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54" w:rsidRPr="00CB56C5" w:rsidRDefault="002C4733" w:rsidP="008E0754">
      <w:pPr>
        <w:rPr>
          <w:rFonts w:ascii="Times New Roman" w:hAnsi="Times New Roman" w:cs="Times New Roman"/>
          <w:sz w:val="24"/>
          <w:szCs w:val="24"/>
          <w:lang w:val="ro-RO"/>
        </w:rPr>
      </w:pPr>
      <w:hyperlink r:id="rId4" w:history="1">
        <w:r w:rsidR="008E0754" w:rsidRPr="00CB56C5">
          <w:rPr>
            <w:rStyle w:val="a3"/>
            <w:rFonts w:ascii="Times New Roman" w:hAnsi="Times New Roman" w:cs="Times New Roman"/>
            <w:sz w:val="24"/>
            <w:szCs w:val="24"/>
            <w:lang w:val="ro-RO"/>
          </w:rPr>
          <w:t>Cadrul de învatare si gîndire Evocare, Realizarea Sensului, Reflecţie, Extindere. Sarcini specifice etapelor cadrului ERRE care faciliteaza formarea competentelor</w:t>
        </w:r>
      </w:hyperlink>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   1.</w:t>
      </w:r>
      <w:r w:rsidRPr="00CB56C5">
        <w:rPr>
          <w:rFonts w:ascii="Times New Roman" w:hAnsi="Times New Roman" w:cs="Times New Roman"/>
          <w:b/>
          <w:bCs/>
          <w:i/>
          <w:iCs/>
          <w:sz w:val="24"/>
          <w:szCs w:val="24"/>
          <w:u w:val="single"/>
          <w:lang w:val="ro-RO"/>
        </w:rPr>
        <w:t>Evocarea</w:t>
      </w:r>
      <w:r w:rsidRPr="00CB56C5">
        <w:rPr>
          <w:rFonts w:ascii="Times New Roman" w:hAnsi="Times New Roman" w:cs="Times New Roman"/>
          <w:b/>
          <w:bCs/>
          <w:sz w:val="24"/>
          <w:szCs w:val="24"/>
          <w:lang w:val="ro-RO"/>
        </w:rPr>
        <w:t> </w:t>
      </w:r>
      <w:r w:rsidRPr="00CB56C5">
        <w:rPr>
          <w:rFonts w:ascii="Times New Roman" w:hAnsi="Times New Roman" w:cs="Times New Roman"/>
          <w:sz w:val="24"/>
          <w:szCs w:val="24"/>
          <w:lang w:val="ro-RO"/>
        </w:rPr>
        <w:t>este prima etapă în procesul de formare a competențelor. În timpul evocării se realizează mai</w:t>
      </w:r>
      <w:r w:rsidRPr="00CB56C5">
        <w:rPr>
          <w:rFonts w:ascii="Times New Roman" w:hAnsi="Times New Roman" w:cs="Times New Roman"/>
          <w:sz w:val="24"/>
          <w:szCs w:val="24"/>
          <w:lang w:val="ro-RO"/>
        </w:rPr>
        <w:br/>
        <w:t>multe activităţi cognitive importante. În primul rînd este creat un context, în care elevul îşi aminteşte ce ştie</w:t>
      </w:r>
      <w:r w:rsidRPr="00CB56C5">
        <w:rPr>
          <w:rFonts w:ascii="Times New Roman" w:hAnsi="Times New Roman" w:cs="Times New Roman"/>
          <w:sz w:val="24"/>
          <w:szCs w:val="24"/>
          <w:lang w:val="ro-RO"/>
        </w:rPr>
        <w:br/>
        <w:t>despre un anumit subiect, începe să se gîndească la subiectul pe care în curînd îl va examina în detalii. Este</w:t>
      </w:r>
      <w:r w:rsidRPr="00CB56C5">
        <w:rPr>
          <w:rFonts w:ascii="Times New Roman" w:hAnsi="Times New Roman" w:cs="Times New Roman"/>
          <w:sz w:val="24"/>
          <w:szCs w:val="24"/>
          <w:lang w:val="ro-RO"/>
        </w:rPr>
        <w:br/>
        <w:t>important faptul că, prin această activitate iniţială, elevul stabileşte un punct de plecare bazat pe cunoştinţele,</w:t>
      </w:r>
      <w:r w:rsidRPr="00CB56C5">
        <w:rPr>
          <w:rFonts w:ascii="Times New Roman" w:hAnsi="Times New Roman" w:cs="Times New Roman"/>
          <w:sz w:val="24"/>
          <w:szCs w:val="24"/>
          <w:lang w:val="ro-RO"/>
        </w:rPr>
        <w:br/>
        <w:t>experiența proprie de învățare, la care se pot adăuga altele noi.</w:t>
      </w:r>
      <w:r w:rsidRPr="00CB56C5">
        <w:rPr>
          <w:rFonts w:ascii="Times New Roman" w:hAnsi="Times New Roman" w:cs="Times New Roman"/>
          <w:sz w:val="24"/>
          <w:szCs w:val="24"/>
          <w:lang w:val="ro-RO"/>
        </w:rPr>
        <w:br/>
        <w:t>   Procesul de învăţare este un proces de conectare a noului la ceea ce este deja cunoscut. Informaţiile</w:t>
      </w:r>
      <w:r w:rsidRPr="00CB56C5">
        <w:rPr>
          <w:rFonts w:ascii="Times New Roman" w:hAnsi="Times New Roman" w:cs="Times New Roman"/>
          <w:sz w:val="24"/>
          <w:szCs w:val="24"/>
          <w:lang w:val="ro-RO"/>
        </w:rPr>
        <w:br/>
        <w:t>prezentate fără un context sau cele pe care elevii nu le pot corela cu altele deja cunoscute se uită foarte repede.</w:t>
      </w:r>
      <w:r w:rsidRPr="00CB56C5">
        <w:rPr>
          <w:rFonts w:ascii="Times New Roman" w:hAnsi="Times New Roman" w:cs="Times New Roman"/>
          <w:sz w:val="24"/>
          <w:szCs w:val="24"/>
          <w:lang w:val="ro-RO"/>
        </w:rPr>
        <w:br/>
        <w:t>   Cei care învaţă îşi clădesc înţelegerea pe fundamentul oferit de cunoştinţele şi convingerile anterioare. Astfel, ajutîndu-i pe elevi să reconstruiască aceste cunoştinţeşi convingeri, se identifică neînţelegerile, confuziile şi erorile de cunoaştere. Atunci cînd planificăm a forma competențe, gîndim în primul rînd la condițiile prealabile care vor asigura calitatea procesului. În acest context, evocarea, prin esența ei, oferăposibilitatea de a identifica condițiile prealabile și a construi ulterior în baza lor învățarea.</w:t>
      </w:r>
      <w:r w:rsidRPr="00CB56C5">
        <w:rPr>
          <w:rFonts w:ascii="Times New Roman" w:hAnsi="Times New Roman" w:cs="Times New Roman"/>
          <w:sz w:val="24"/>
          <w:szCs w:val="24"/>
          <w:lang w:val="ro-RO"/>
        </w:rPr>
        <w:br/>
        <w:t>   Un alt aspect important al evocării este de a-l implica activ pe cel care învaţă. Învăţarea este un proces activ şi nu unul pasiv. Deseori se întîmplă ca elevii să stea pasivi în clasă, ascultîndu-l pe profesorul care gîndeşte în locul lor, în timp ce ei stau în bănci luînd notiţe sau visînd cu ochii deschişi. Elevii trebuie să-şi exprime cunoştinţele scriind şi/sau vorbind. În felul acesta, cunoştinţele fiecăruia sînt conştientizate şi este exteriorizată "schema" preexistentă în legătură cu un anumit subiect sau idee. Construind această schemă în mod conştient, elevul poate sa coreleze mai bine informaţiile noi cu ceea ce ştia deja, deoarece contextul necesar pentru înţelegere a devenit evident. Comunicînd, elevii se sprijină și se completeazăreciproc, conturînd experiențe comune.</w:t>
      </w:r>
      <w:r w:rsidRPr="00CB56C5">
        <w:rPr>
          <w:rFonts w:ascii="Times New Roman" w:hAnsi="Times New Roman" w:cs="Times New Roman"/>
          <w:sz w:val="24"/>
          <w:szCs w:val="24"/>
          <w:lang w:val="ro-RO"/>
        </w:rPr>
        <w:br/>
        <w:t>   Durabilitatea înţelegerii depinde de procesul de corelare a informaţiilor noi cu schemele preexistente, de</w:t>
      </w:r>
      <w:r w:rsidRPr="00CB56C5">
        <w:rPr>
          <w:rFonts w:ascii="Times New Roman" w:hAnsi="Times New Roman" w:cs="Times New Roman"/>
          <w:sz w:val="24"/>
          <w:szCs w:val="24"/>
          <w:lang w:val="ro-RO"/>
        </w:rPr>
        <w:br/>
        <w:t>aceea un alt aspect al etapei de evocare este motivarea pentru explorarea subiectuluişi stabilirea scopului</w:t>
      </w:r>
      <w:r w:rsidRPr="00CB56C5">
        <w:rPr>
          <w:rFonts w:ascii="Times New Roman" w:hAnsi="Times New Roman" w:cs="Times New Roman"/>
          <w:sz w:val="24"/>
          <w:szCs w:val="24"/>
          <w:lang w:val="ro-RO"/>
        </w:rPr>
        <w:br/>
        <w:t>propriu în această investigaţie. Interesul şi scopul sînt esenţiale pentru menţinerea implicării active a elevului în</w:t>
      </w:r>
      <w:r w:rsidRPr="00CB56C5">
        <w:rPr>
          <w:rFonts w:ascii="Times New Roman" w:hAnsi="Times New Roman" w:cs="Times New Roman"/>
          <w:sz w:val="24"/>
          <w:szCs w:val="24"/>
          <w:lang w:val="ro-RO"/>
        </w:rPr>
        <w:br/>
        <w:t>învăţare. Cînd există un scop, procesul de învăţare devine mai eficient. Există, însă, două tipuri de scopuri: cel impus de profesor şi cel stabilit de elev. O învăţare durabilă poate fi asigurată dacă elevul este conştient de scopul învăţării. Fără un interes susţinut, motivaţia pentru reconstruirea schemelor cognitive sau pentru</w:t>
      </w:r>
      <w:r w:rsidRPr="00CB56C5">
        <w:rPr>
          <w:rFonts w:ascii="Times New Roman" w:hAnsi="Times New Roman" w:cs="Times New Roman"/>
          <w:sz w:val="24"/>
          <w:szCs w:val="24"/>
          <w:lang w:val="ro-RO"/>
        </w:rPr>
        <w:br/>
        <w:t>introducerea de noi informaţii în aceste scheme este mult diminuată. Pornind de la premisa că una din condițiile formării competențelor este disponibilitatea, evocarea este resursa incontestabilă pentru crearea acestei condiții.</w:t>
      </w:r>
      <w:r w:rsidRPr="00CB56C5">
        <w:rPr>
          <w:rFonts w:ascii="Times New Roman" w:hAnsi="Times New Roman" w:cs="Times New Roman"/>
          <w:sz w:val="24"/>
          <w:szCs w:val="24"/>
          <w:lang w:val="ro-RO"/>
        </w:rPr>
        <w:br/>
      </w:r>
      <w:r w:rsidRPr="00CB56C5">
        <w:rPr>
          <w:rFonts w:ascii="Times New Roman" w:hAnsi="Times New Roman" w:cs="Times New Roman"/>
          <w:sz w:val="24"/>
          <w:szCs w:val="24"/>
          <w:lang w:val="ro-RO"/>
        </w:rPr>
        <w:br/>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   2.</w:t>
      </w:r>
      <w:r w:rsidRPr="00CB56C5">
        <w:rPr>
          <w:rFonts w:ascii="Times New Roman" w:hAnsi="Times New Roman" w:cs="Times New Roman"/>
          <w:sz w:val="24"/>
          <w:szCs w:val="24"/>
          <w:lang w:val="ro-RO"/>
        </w:rPr>
        <w:t> A doua etapă a cadrului pentru gîndire, învăţare și formare de competențe este</w:t>
      </w:r>
      <w:r w:rsidRPr="00CB56C5">
        <w:rPr>
          <w:rFonts w:ascii="Times New Roman" w:hAnsi="Times New Roman" w:cs="Times New Roman"/>
          <w:b/>
          <w:bCs/>
          <w:i/>
          <w:iCs/>
          <w:sz w:val="24"/>
          <w:szCs w:val="24"/>
          <w:u w:val="single"/>
          <w:lang w:val="ro-RO"/>
        </w:rPr>
        <w:t>realizarea sensului</w:t>
      </w:r>
      <w:r w:rsidRPr="00CB56C5">
        <w:rPr>
          <w:rFonts w:ascii="Times New Roman" w:hAnsi="Times New Roman" w:cs="Times New Roman"/>
          <w:sz w:val="24"/>
          <w:szCs w:val="24"/>
          <w:lang w:val="ro-RO"/>
        </w:rPr>
        <w:t>. La această fază cel care învaţă vine în contact cu noile informaţii sau idei. Un asemenea contact poate lua forma</w:t>
      </w:r>
      <w:r w:rsidRPr="00CB56C5">
        <w:rPr>
          <w:rFonts w:ascii="Times New Roman" w:hAnsi="Times New Roman" w:cs="Times New Roman"/>
          <w:sz w:val="24"/>
          <w:szCs w:val="24"/>
          <w:lang w:val="ro-RO"/>
        </w:rPr>
        <w:br/>
        <w:t>lecturii unui text, a vizionarii unui film, a ascultării unui discurs sau a efectuării unui experiment. Aceasta este</w:t>
      </w:r>
      <w:r w:rsidRPr="00CB56C5">
        <w:rPr>
          <w:rFonts w:ascii="Times New Roman" w:hAnsi="Times New Roman" w:cs="Times New Roman"/>
          <w:sz w:val="24"/>
          <w:szCs w:val="24"/>
          <w:lang w:val="ro-RO"/>
        </w:rPr>
        <w:br/>
        <w:t>etapa în care profesorul are influenţă minimă asupra elevului, menţinîndu-se implicarea lui activă în procesul de învăţare.</w:t>
      </w:r>
      <w:r w:rsidRPr="00CB56C5">
        <w:rPr>
          <w:rFonts w:ascii="Times New Roman" w:hAnsi="Times New Roman" w:cs="Times New Roman"/>
          <w:sz w:val="24"/>
          <w:szCs w:val="24"/>
          <w:lang w:val="ro-RO"/>
        </w:rPr>
        <w:br/>
        <w:t>   Sarcina esenţială a realizării sensului este, în primul rînd, de a menţine implicareaşi interesul, stabilite în</w:t>
      </w:r>
      <w:r w:rsidRPr="00CB56C5">
        <w:rPr>
          <w:rFonts w:ascii="Times New Roman" w:hAnsi="Times New Roman" w:cs="Times New Roman"/>
          <w:sz w:val="24"/>
          <w:szCs w:val="24"/>
          <w:lang w:val="ro-RO"/>
        </w:rPr>
        <w:br/>
        <w:t>faza de evocare. Există diferite strategii de predare care pot fi folosite pentru a-i ajuta pe elevi să rămînă</w:t>
      </w:r>
      <w:r w:rsidRPr="00CB56C5">
        <w:rPr>
          <w:rFonts w:ascii="Times New Roman" w:hAnsi="Times New Roman" w:cs="Times New Roman"/>
          <w:sz w:val="24"/>
          <w:szCs w:val="24"/>
          <w:lang w:val="ro-RO"/>
        </w:rPr>
        <w:br/>
        <w:t>implicați.</w:t>
      </w:r>
      <w:r w:rsidRPr="00CB56C5">
        <w:rPr>
          <w:rFonts w:ascii="Times New Roman" w:hAnsi="Times New Roman" w:cs="Times New Roman"/>
          <w:sz w:val="24"/>
          <w:szCs w:val="24"/>
          <w:lang w:val="ro-RO"/>
        </w:rPr>
        <w:br/>
        <w:t>   Un instrument util în acest sens sînt tehnicile de învățare, pentru că le permit elevilor să-şi monitorizeze în</w:t>
      </w:r>
      <w:r w:rsidRPr="00CB56C5">
        <w:rPr>
          <w:rFonts w:ascii="Times New Roman" w:hAnsi="Times New Roman" w:cs="Times New Roman"/>
          <w:sz w:val="24"/>
          <w:szCs w:val="24"/>
          <w:lang w:val="ro-RO"/>
        </w:rPr>
        <w:br/>
        <w:t>mod activ înţelegerea. Etapa realizării sensului este esenţială în procesul de deoarece aici elevii acoperă domenii noi de cunoaștere, aspect important în procesul de formare a competențelor.</w:t>
      </w:r>
      <w:r w:rsidRPr="00CB56C5">
        <w:rPr>
          <w:rFonts w:ascii="Times New Roman" w:hAnsi="Times New Roman" w:cs="Times New Roman"/>
          <w:sz w:val="24"/>
          <w:szCs w:val="24"/>
          <w:lang w:val="ro-RO"/>
        </w:rPr>
        <w:br/>
        <w:t>   O altă sarcină la realizarea sensului este de a susţine eforturile elevilor în monitorizarea propriei înţelegeri.</w:t>
      </w:r>
      <w:r w:rsidRPr="00CB56C5">
        <w:rPr>
          <w:rFonts w:ascii="Times New Roman" w:hAnsi="Times New Roman" w:cs="Times New Roman"/>
          <w:sz w:val="24"/>
          <w:szCs w:val="24"/>
          <w:lang w:val="ro-RO"/>
        </w:rPr>
        <w:br/>
        <w:t xml:space="preserve">Cei care învaţă sau citesc în mod eficient îşi monitorizează propria înţelegere cînd întîlnesc informaţii noi. În </w:t>
      </w:r>
      <w:r w:rsidRPr="00CB56C5">
        <w:rPr>
          <w:rFonts w:ascii="Times New Roman" w:hAnsi="Times New Roman" w:cs="Times New Roman"/>
          <w:sz w:val="24"/>
          <w:szCs w:val="24"/>
          <w:lang w:val="ro-RO"/>
        </w:rPr>
        <w:lastRenderedPageBreak/>
        <w:t>timpul lecturii, cititorii buni vor reveni asupra pasajelor pe care nu le înţeleg. Elevii care ascultă o prelegere pun întrebări sau notează ceea ce nu înţeleg, pentru a cere ulterior explicații, dar cei care învaţă în mod pasiv trec purşi simplu peste aceste goluri în înţelegere, fără a sesiza confuzia sau omisiunea. În plus, cînd elevii îşi monitorizează propria înţelegere, ei completează cu noi informaţii schemele cognitive iniţiale. Ei corelează în mod deliberat informaţia nouă cu ceea ce le este cunoscut. La nivelul realizării sensului se încurajează stabilirea de scopuri, analiza critică, analiza comparată şi sinteza etc., lucruri foarte utile în etapa a doua de formare a competențelor.</w:t>
      </w:r>
      <w:r w:rsidRPr="00CB56C5">
        <w:rPr>
          <w:rFonts w:ascii="Times New Roman" w:hAnsi="Times New Roman" w:cs="Times New Roman"/>
          <w:sz w:val="24"/>
          <w:szCs w:val="24"/>
          <w:lang w:val="ro-RO"/>
        </w:rPr>
        <w:br/>
      </w:r>
      <w:r w:rsidRPr="00CB56C5">
        <w:rPr>
          <w:rFonts w:ascii="Times New Roman" w:hAnsi="Times New Roman" w:cs="Times New Roman"/>
          <w:sz w:val="24"/>
          <w:szCs w:val="24"/>
          <w:lang w:val="ro-RO"/>
        </w:rPr>
        <w:br/>
        <w:t>   </w:t>
      </w:r>
      <w:r w:rsidRPr="00CB56C5">
        <w:rPr>
          <w:rFonts w:ascii="Times New Roman" w:hAnsi="Times New Roman" w:cs="Times New Roman"/>
          <w:b/>
          <w:bCs/>
          <w:sz w:val="24"/>
          <w:szCs w:val="24"/>
          <w:lang w:val="ro-RO"/>
        </w:rPr>
        <w:t>3.</w:t>
      </w:r>
      <w:r w:rsidRPr="00CB56C5">
        <w:rPr>
          <w:rFonts w:ascii="Times New Roman" w:hAnsi="Times New Roman" w:cs="Times New Roman"/>
          <w:sz w:val="24"/>
          <w:szCs w:val="24"/>
          <w:lang w:val="ro-RO"/>
        </w:rPr>
        <w:t> A treia etapă a cadrului este </w:t>
      </w:r>
      <w:r w:rsidRPr="00CB56C5">
        <w:rPr>
          <w:rFonts w:ascii="Times New Roman" w:hAnsi="Times New Roman" w:cs="Times New Roman"/>
          <w:b/>
          <w:bCs/>
          <w:i/>
          <w:iCs/>
          <w:sz w:val="24"/>
          <w:szCs w:val="24"/>
          <w:u w:val="single"/>
          <w:lang w:val="ro-RO"/>
        </w:rPr>
        <w:t>reflecţia</w:t>
      </w:r>
      <w:r w:rsidRPr="00CB56C5">
        <w:rPr>
          <w:rFonts w:ascii="Times New Roman" w:hAnsi="Times New Roman" w:cs="Times New Roman"/>
          <w:sz w:val="24"/>
          <w:szCs w:val="24"/>
          <w:lang w:val="ro-RO"/>
        </w:rPr>
        <w:t>, ea fiind și etapa ulterioară în procesul de formare a</w:t>
      </w:r>
      <w:r w:rsidRPr="00CB56C5">
        <w:rPr>
          <w:rFonts w:ascii="Times New Roman" w:hAnsi="Times New Roman" w:cs="Times New Roman"/>
          <w:sz w:val="24"/>
          <w:szCs w:val="24"/>
          <w:lang w:val="ro-RO"/>
        </w:rPr>
        <w:br/>
        <w:t>competențelor. La această etapa elevii îşi consolidează cunoştinţele noi şi îşi restructurează activ schema</w:t>
      </w:r>
      <w:r w:rsidRPr="00CB56C5">
        <w:rPr>
          <w:rFonts w:ascii="Times New Roman" w:hAnsi="Times New Roman" w:cs="Times New Roman"/>
          <w:sz w:val="24"/>
          <w:szCs w:val="24"/>
          <w:lang w:val="ro-RO"/>
        </w:rPr>
        <w:br/>
        <w:t>cognitivă iniţială, pentru a include în ea noi concepte. Pornind de la ideea căînvăţarea înseamnă schimbare care se manifestă sub forma unui alt mod de a înţelege, de a se comporta, a gîndi, aceasta este etapa în care elevii însuşesc cu adevărat cunoștințe și abilități noi. Această schimbare are loc doar atunci cînd cei care învaţă se implică activ în restructurarea tiparelor vechi, pentru a include în ele noul.</w:t>
      </w:r>
      <w:r w:rsidRPr="00CB56C5">
        <w:rPr>
          <w:rFonts w:ascii="Times New Roman" w:hAnsi="Times New Roman" w:cs="Times New Roman"/>
          <w:sz w:val="24"/>
          <w:szCs w:val="24"/>
          <w:lang w:val="ro-RO"/>
        </w:rPr>
        <w:br/>
        <w:t>   Reflecţia, ca etapă importantă în procesul de formare a competenţelor, urmăreşte cîteva lucruri esenţiale:</w:t>
      </w:r>
      <w:r w:rsidRPr="00CB56C5">
        <w:rPr>
          <w:rFonts w:ascii="Times New Roman" w:hAnsi="Times New Roman" w:cs="Times New Roman"/>
          <w:sz w:val="24"/>
          <w:szCs w:val="24"/>
          <w:lang w:val="ro-RO"/>
        </w:rPr>
        <w:br/>
        <w:t>- crearea condiţiilor pentru ca elevii să exprime în propriile lor cuvinte ideile şi informaţiile atestate/asimilate.</w:t>
      </w:r>
      <w:r w:rsidRPr="00CB56C5">
        <w:rPr>
          <w:rFonts w:ascii="Times New Roman" w:hAnsi="Times New Roman" w:cs="Times New Roman"/>
          <w:sz w:val="24"/>
          <w:szCs w:val="24"/>
          <w:lang w:val="ro-RO"/>
        </w:rPr>
        <w:br/>
        <w:t>-  generarea unui schimb sănătos de idei între elevi, prin care să-şi dezvolte vocabularul şi capacitatea de exprimare. Discutînd la etapa de reflecţie, elevii se confruntă cu o varietate de modele de gîndire. Este</w:t>
      </w:r>
      <w:r w:rsidRPr="00CB56C5">
        <w:rPr>
          <w:rFonts w:ascii="Times New Roman" w:hAnsi="Times New Roman" w:cs="Times New Roman"/>
          <w:sz w:val="24"/>
          <w:szCs w:val="24"/>
          <w:lang w:val="ro-RO"/>
        </w:rPr>
        <w:br/>
        <w:t>un moment al schimbării şi reconceptualizării în procesul de învăţare. În baza scemelor cognitive</w:t>
      </w:r>
      <w:r w:rsidRPr="00CB56C5">
        <w:rPr>
          <w:rFonts w:ascii="Times New Roman" w:hAnsi="Times New Roman" w:cs="Times New Roman"/>
          <w:sz w:val="24"/>
          <w:szCs w:val="24"/>
          <w:lang w:val="ro-RO"/>
        </w:rPr>
        <w:br/>
        <w:t>iniţiale se constituie scheme noi, completate cu informaţiile procesate în timpul învăţării.</w:t>
      </w:r>
      <w:r w:rsidRPr="00CB56C5">
        <w:rPr>
          <w:rFonts w:ascii="Times New Roman" w:hAnsi="Times New Roman" w:cs="Times New Roman"/>
          <w:sz w:val="24"/>
          <w:szCs w:val="24"/>
          <w:lang w:val="ro-RO"/>
        </w:rPr>
        <w:br/>
        <w:t>- crearea contextului pentru exteriorizarea atitudinilor în raport cu cele învăţate.</w:t>
      </w:r>
      <w:r w:rsidRPr="00CB56C5">
        <w:rPr>
          <w:rFonts w:ascii="Times New Roman" w:hAnsi="Times New Roman" w:cs="Times New Roman"/>
          <w:sz w:val="24"/>
          <w:szCs w:val="24"/>
          <w:lang w:val="ro-RO"/>
        </w:rPr>
        <w:br/>
      </w:r>
      <w:r w:rsidRPr="00CB56C5">
        <w:rPr>
          <w:rFonts w:ascii="Times New Roman" w:hAnsi="Times New Roman" w:cs="Times New Roman"/>
          <w:sz w:val="24"/>
          <w:szCs w:val="24"/>
          <w:lang w:val="ro-RO"/>
        </w:rPr>
        <w:br/>
        <w:t>Toate acestea mobilizează sistemul de cunoştinţe, abilităţi şi atitudini pe care elevii le posedă la moment,</w:t>
      </w:r>
      <w:r w:rsidRPr="00CB56C5">
        <w:rPr>
          <w:rFonts w:ascii="Times New Roman" w:hAnsi="Times New Roman" w:cs="Times New Roman"/>
          <w:sz w:val="24"/>
          <w:szCs w:val="24"/>
          <w:lang w:val="ro-RO"/>
        </w:rPr>
        <w:br/>
        <w:t>lucru foarte important pentru formarea competenţelor.</w:t>
      </w:r>
      <w:r w:rsidRPr="00CB56C5">
        <w:rPr>
          <w:rFonts w:ascii="Times New Roman" w:hAnsi="Times New Roman" w:cs="Times New Roman"/>
          <w:sz w:val="24"/>
          <w:szCs w:val="24"/>
          <w:lang w:val="ro-RO"/>
        </w:rPr>
        <w:br/>
      </w:r>
      <w:r w:rsidRPr="00CB56C5">
        <w:rPr>
          <w:rFonts w:ascii="Times New Roman" w:hAnsi="Times New Roman" w:cs="Times New Roman"/>
          <w:sz w:val="24"/>
          <w:szCs w:val="24"/>
          <w:lang w:val="ro-RO"/>
        </w:rPr>
        <w:br/>
        <w:t>   4. Etapa </w:t>
      </w:r>
      <w:r w:rsidRPr="00CB56C5">
        <w:rPr>
          <w:rFonts w:ascii="Times New Roman" w:hAnsi="Times New Roman" w:cs="Times New Roman"/>
          <w:b/>
          <w:bCs/>
          <w:i/>
          <w:iCs/>
          <w:sz w:val="24"/>
          <w:szCs w:val="24"/>
          <w:u w:val="single"/>
          <w:lang w:val="ro-RO"/>
        </w:rPr>
        <w:t>extindere</w:t>
      </w:r>
      <w:r w:rsidRPr="00CB56C5">
        <w:rPr>
          <w:rFonts w:ascii="Times New Roman" w:hAnsi="Times New Roman" w:cs="Times New Roman"/>
          <w:sz w:val="24"/>
          <w:szCs w:val="24"/>
          <w:lang w:val="ro-RO"/>
        </w:rPr>
        <w:t> urmează după reflecţie. Dacă la reflecţie s-a conturat sistemul de cunoştinţe, abilităţi şi</w:t>
      </w:r>
      <w:r w:rsidRPr="00CB56C5">
        <w:rPr>
          <w:rFonts w:ascii="Times New Roman" w:hAnsi="Times New Roman" w:cs="Times New Roman"/>
          <w:sz w:val="24"/>
          <w:szCs w:val="24"/>
          <w:lang w:val="ro-RO"/>
        </w:rPr>
        <w:br/>
        <w:t>atitudini, pentru a definitiva ciclul firesc de formare a competenţei, este nevoie de a le aplica în diferite situaţii</w:t>
      </w:r>
      <w:r w:rsidRPr="00CB56C5">
        <w:rPr>
          <w:rFonts w:ascii="Times New Roman" w:hAnsi="Times New Roman" w:cs="Times New Roman"/>
          <w:sz w:val="24"/>
          <w:szCs w:val="24"/>
          <w:lang w:val="ro-RO"/>
        </w:rPr>
        <w:br/>
        <w:t>de integrare. Astfel, corelaţia dintre teorie şi practică devine evidentă. Elevii realizează un transfer de</w:t>
      </w:r>
      <w:r w:rsidRPr="00CB56C5">
        <w:rPr>
          <w:rFonts w:ascii="Times New Roman" w:hAnsi="Times New Roman" w:cs="Times New Roman"/>
          <w:sz w:val="24"/>
          <w:szCs w:val="24"/>
          <w:lang w:val="ro-RO"/>
        </w:rPr>
        <w:br/>
        <w:t>cunoaştere. Pentru a realiza acest lucru, ei aplică cele însuşite la ore în situaţii de integrare simulate. De ex:</w:t>
      </w:r>
      <w:r w:rsidRPr="00CB56C5">
        <w:rPr>
          <w:rFonts w:ascii="Times New Roman" w:hAnsi="Times New Roman" w:cs="Times New Roman"/>
          <w:sz w:val="24"/>
          <w:szCs w:val="24"/>
          <w:lang w:val="ro-RO"/>
        </w:rPr>
        <w:br/>
        <w:t>Imaginaţi-vă că…, studii de caz etc.. O altă sarcină este de a implica elevii în rezolvarea sarcinilor în condiţii de integrare autentice. ţinem să menţionăm că nu toate temele din disciplinele academice oferă posibilitatea de a utiliza situaţii autentice, dar acolo unde este posibil trebuie să le planificăm. O situaţie autentică înseamnă o situaţie reală din viaţă, o problemă care necesită rezolvare şi care stimuleazămobilizarea resurselor interne şi externe ale elevilor. Astfel, ei îşi dezvoltăcompetenţe, care devin pe parcurs modele comportamentale obişnuite, fireşti. Profesorii creează context pentru simularea, exersarea competenţelor necesare la locul de muncă, sarcini care îi pun în situaţia de a ieşi din cadrul clasei, orei, şcolii în comunitate, la o întreprindere, în familie, cămin etc. Prin proiectarea iniţiativelor de a participa la acţiuni publice, lecţia se derulează şi dincolo de cadrul şcolii, ca modalitate de dezvoltare a responsabilităţii civice, profesionale, a spiritului de observare şi antrenare a creativităţii, în beneficiul comunităţii în care funcţioneazăşcoala. Astfel, învăţarea capătă sens, sporeşte motivaţia, implicînd activ aspecte intrinseci şi extrinseci.</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Evocare, realizarea sensului, reflecţie, extindere – etape ale unui cadru de învăţare şi gîndire, care creează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contextul necesar, facilitează formarea competenţei. Prezentăm 6 paşi care facilitează metodologic formarea competenţelor: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Evocarea, pe drept cuvînt, poate fi considerată prima etapă în formarea competenţelor. Sarcinile care vor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facilita acest proces vor fi cele de tipul Implică-te!</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Aplicarea acestui tip de sarcini permite ca elevii să realizeze următoarele: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conştientizarea nivelului de dezvoltare, informare în raport cu sarcina propusă;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identificarea experienţei proprii;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exteriorizarea cunoştinţelor, abilităţilor, atitudinilor la subiect;</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crearea condițiilor prealabile pentru formarea / dezvoltarea competenţei.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Toate astea reprezintă schema cognitivă iniţială, un anumit nivel de dezvoltare a competenţei.</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La realizarea sensului se propun sarcini de tipul:</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1. Informează-te! (lectură, ascultare activă)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2. Procesează informaţia! (reproducerea, traducerea, interpretarea, aplicarea, analiza materialului nou).</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Aplicînd acest tip de sarcini, se pot obţine următoarele rezultate: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Se completează, se modifică schema cognitivă a elevului.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Se asigură prelucrarea şi înţelegerea ei de către elev.</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Se menţine implicarea prin sarcini care facilitează contactul cu informaţia nouă şi procesarea ei.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La reflecţie elevilor li se propun sarcini de tipul:</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1. Comunică şi decide! (în unele situaţii, în funcţie de sarcina didactică, acest pas este aplicabil şi la etapa   de realizare a sensului).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2. Apreciază!</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Aplicîndu-le, se ating următoarele rezultate: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Menţinerea implicării prin schimb sănătos de idei.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Formarea şi exprimarea atitudinilor.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Restructurarea durabilă a schemelor cognitive iniţiale.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Condiţionarea schimbărilor comportamentale.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Constituirea unui sistem de cunoştinţe, abilităţi şi atitudini cu referire la subiectul studiat.</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La extindere se propun sarcini de tipul Acţionează! Ele facilitează obţinerea următoarelor rezultate: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Elevii realizează un transfer de cunoaştere.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Aplică cele însuşite la ore în situaţii de integrare simulate.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Aplică cele însuşite în situaţii de integrare autentică.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Facilitează mobilizarea resurselor interne și externe la rezolvarea de probleme simulate sau autentice.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Îşi dezvoltă competenţe, care devin pe parcurs modele comportamentale obişnuite, fireşti.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lastRenderedPageBreak/>
        <w:t>   Prin proiectarea iniţiativelor de a participa la acţiuni publice, lecţia derulează şi dincolo de cadrul şcolii, ca şi modalitate de dezvoltare a responsabilităţii civice, a spiritului de observare şi antrenare a creativităţii, în beneficiul comunităţii în care funcţionează şcoala.</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Cadrul metodologic ERRE şi aceşti 6 paşi exprimaţi în sarcini concrete faciliteazăformarea competenţelor.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Aplicarea metodologiei descrise în practica educațională a evidenţiat următoarele: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Elevul îşi conturează un stil propriu de învăţare, care îl ajută să atingă noi performanţe, să-şi dezvolte noi competenţe.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Procesul de învăţare este mai bine înţeles de către elev şi el are şansa de a fi realmente un partener adevărat pentru profesor, acceptîndu-l şi el ca partener.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Prin parcurgerea acestor etape se poate demonstra posibilitatea de a obţine rezultatul scontat al învăţării sub formă de competenţe.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Cadrul ERRE are o valoare metodologică incontestabilă, dar foarte multe lucruri depind de îndemînarea sau vocaţia profesorului</w:t>
      </w:r>
      <w:bookmarkStart w:id="0" w:name="3017258468332474453"/>
      <w:r w:rsidR="002C4733" w:rsidRPr="00CB56C5">
        <w:rPr>
          <w:rFonts w:ascii="Times New Roman" w:hAnsi="Times New Roman" w:cs="Times New Roman"/>
          <w:sz w:val="24"/>
          <w:szCs w:val="24"/>
          <w:lang w:val="ro-RO"/>
        </w:rPr>
        <w:fldChar w:fldCharType="begin"/>
      </w:r>
      <w:r w:rsidRPr="00CB56C5">
        <w:rPr>
          <w:rFonts w:ascii="Times New Roman" w:hAnsi="Times New Roman" w:cs="Times New Roman"/>
          <w:sz w:val="24"/>
          <w:szCs w:val="24"/>
          <w:lang w:val="ro-RO"/>
        </w:rPr>
        <w:instrText xml:space="preserve"> HYPERLINK "https://www.blogger.com/null" </w:instrText>
      </w:r>
      <w:r w:rsidR="002C4733" w:rsidRPr="00CB56C5">
        <w:rPr>
          <w:rFonts w:ascii="Times New Roman" w:hAnsi="Times New Roman" w:cs="Times New Roman"/>
          <w:sz w:val="24"/>
          <w:szCs w:val="24"/>
          <w:lang w:val="ro-RO"/>
        </w:rPr>
        <w:fldChar w:fldCharType="separate"/>
      </w:r>
      <w:r w:rsidRPr="00CB56C5">
        <w:rPr>
          <w:rStyle w:val="a3"/>
          <w:rFonts w:ascii="Times New Roman" w:hAnsi="Times New Roman" w:cs="Times New Roman"/>
          <w:sz w:val="24"/>
          <w:szCs w:val="24"/>
          <w:lang w:val="ro-RO"/>
        </w:rPr>
        <w:t>.</w:t>
      </w:r>
      <w:r w:rsidR="002C4733" w:rsidRPr="00CB56C5">
        <w:rPr>
          <w:rFonts w:ascii="Times New Roman" w:hAnsi="Times New Roman" w:cs="Times New Roman"/>
          <w:sz w:val="24"/>
          <w:szCs w:val="24"/>
          <w:lang w:val="ro-RO"/>
        </w:rPr>
        <w:fldChar w:fldCharType="end"/>
      </w:r>
      <w:bookmarkEnd w:id="0"/>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bookmarkStart w:id="1" w:name="_GoBack"/>
    <w:bookmarkEnd w:id="1"/>
    <w:p w:rsidR="008E0754" w:rsidRPr="00CB56C5" w:rsidRDefault="002C4733"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lastRenderedPageBreak/>
        <w:fldChar w:fldCharType="begin"/>
      </w:r>
      <w:r w:rsidR="008E0754" w:rsidRPr="00CB56C5">
        <w:rPr>
          <w:rFonts w:ascii="Times New Roman" w:hAnsi="Times New Roman" w:cs="Times New Roman"/>
          <w:sz w:val="24"/>
          <w:szCs w:val="24"/>
          <w:lang w:val="ro-RO"/>
        </w:rPr>
        <w:instrText xml:space="preserve"> HYPERLINK "http://didacticainformaticiicm.blogspot.com/2015/01/cerintele-metodice-fata-de-elaborarea.html" </w:instrText>
      </w:r>
      <w:r w:rsidRPr="00CB56C5">
        <w:rPr>
          <w:rFonts w:ascii="Times New Roman" w:hAnsi="Times New Roman" w:cs="Times New Roman"/>
          <w:sz w:val="24"/>
          <w:szCs w:val="24"/>
          <w:lang w:val="ro-RO"/>
        </w:rPr>
        <w:fldChar w:fldCharType="separate"/>
      </w:r>
      <w:r w:rsidR="008E0754" w:rsidRPr="00CB56C5">
        <w:rPr>
          <w:rStyle w:val="a3"/>
          <w:rFonts w:ascii="Times New Roman" w:hAnsi="Times New Roman" w:cs="Times New Roman"/>
          <w:b/>
          <w:bCs/>
          <w:sz w:val="24"/>
          <w:szCs w:val="24"/>
          <w:lang w:val="ro-RO"/>
        </w:rPr>
        <w:t>Cerintele metodice fata de elaborarea proiectului didactic</w:t>
      </w:r>
      <w:r w:rsidRPr="00CB56C5">
        <w:rPr>
          <w:rFonts w:ascii="Times New Roman" w:hAnsi="Times New Roman" w:cs="Times New Roman"/>
          <w:sz w:val="24"/>
          <w:szCs w:val="24"/>
          <w:lang w:val="ro-RO"/>
        </w:rPr>
        <w:fldChar w:fldCharType="end"/>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PROIECTAREA LECŢIEI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CERINŢE UNICE</w:t>
      </w:r>
    </w:p>
    <w:p w:rsidR="008E0754" w:rsidRPr="00CB56C5" w:rsidRDefault="008E0754" w:rsidP="008E0754">
      <w:pPr>
        <w:rPr>
          <w:rFonts w:ascii="Times New Roman" w:hAnsi="Times New Roman" w:cs="Times New Roman"/>
          <w:sz w:val="24"/>
          <w:szCs w:val="24"/>
          <w:lang w:val="ro-RO"/>
        </w:rPr>
      </w:pPr>
    </w:p>
    <w:tbl>
      <w:tblPr>
        <w:tblW w:w="0" w:type="auto"/>
        <w:shd w:val="clear" w:color="auto" w:fill="FFFFFF"/>
        <w:tblCellMar>
          <w:left w:w="0" w:type="dxa"/>
          <w:right w:w="0" w:type="dxa"/>
        </w:tblCellMar>
        <w:tblLook w:val="04A0"/>
      </w:tblPr>
      <w:tblGrid>
        <w:gridCol w:w="1728"/>
        <w:gridCol w:w="8640"/>
      </w:tblGrid>
      <w:tr w:rsidR="008E0754" w:rsidRPr="00CB56C5" w:rsidTr="008E0754">
        <w:tc>
          <w:tcPr>
            <w:tcW w:w="10368" w:type="dxa"/>
            <w:gridSpan w:val="2"/>
            <w:tcBorders>
              <w:top w:val="single" w:sz="8" w:space="0" w:color="000000"/>
              <w:left w:val="single" w:sz="8" w:space="0" w:color="000000"/>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CALITATEA APARATULUI METODIC: FORMULAREA OBIECTIVELOR, CORESPUNDEREA CU SUBIECTUL CURRICULAR, REFERINŢE BIBLIOGRAFICE</w:t>
            </w:r>
          </w:p>
        </w:tc>
      </w:tr>
      <w:tr w:rsidR="008E0754" w:rsidRPr="00CB56C5" w:rsidTr="008E0754">
        <w:tc>
          <w:tcPr>
            <w:tcW w:w="1728" w:type="dxa"/>
            <w:tcBorders>
              <w:top w:val="nil"/>
              <w:left w:val="single" w:sz="8" w:space="0" w:color="000000"/>
              <w:bottom w:val="single" w:sz="8" w:space="0" w:color="000000"/>
              <w:right w:val="single" w:sz="8" w:space="0" w:color="auto"/>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Subiectul curricular</w:t>
            </w:r>
          </w:p>
        </w:tc>
        <w:tc>
          <w:tcPr>
            <w:tcW w:w="8640" w:type="dxa"/>
            <w:tcBorders>
              <w:top w:val="nil"/>
              <w:left w:val="nil"/>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Verificaţi dacă acesta este în curriculum. Scrieţi titlul proiectului Dvs în funcţie de acest subiect curricular.</w:t>
            </w:r>
          </w:p>
        </w:tc>
      </w:tr>
      <w:tr w:rsidR="008E0754" w:rsidRPr="00CB56C5" w:rsidTr="008E0754">
        <w:tc>
          <w:tcPr>
            <w:tcW w:w="1728" w:type="dxa"/>
            <w:tcBorders>
              <w:top w:val="nil"/>
              <w:left w:val="single" w:sz="8" w:space="0" w:color="000000"/>
              <w:bottom w:val="single" w:sz="8" w:space="0" w:color="000000"/>
              <w:right w:val="single" w:sz="8" w:space="0" w:color="auto"/>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Obiectivele lecţiei</w:t>
            </w:r>
          </w:p>
        </w:tc>
        <w:tc>
          <w:tcPr>
            <w:tcW w:w="8640" w:type="dxa"/>
            <w:tcBorders>
              <w:top w:val="nil"/>
              <w:left w:val="nil"/>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Unele proiecte didactice conţin prea multe obiective operaționale.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Proiectaţi obiectivele în corespundere cu subcompetenţele scrise în proiect.</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Fiecare subcompetenţă să discrimineze 1-2 obiective operaţionale.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Maximul se acceptă 6 obiective operaţionale.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Nu folosiţi verbe vagi a forma la elevi, a promova la elevi, a dezvolta la elevi…, a stabili importanţa..., familiariza elevii cu..., a explica, a cultiva, a clarifica..., a informa elevii despre..., a convinge elevii..., a oferi prilejul să... etc.</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Utilizaţi verbe ce desemnează comportamente direct observabile, „măsurabile” de tipul: a identifica, a denumi, a formula,a enumera, a clasifica, a rezuma, a descrie, a scrie, a rezolva, a desena, a explica, a selecta, a demonstra, a elabora, a experimenta, a defini, a preciza, a face distincţie, a scrie o formulă, a desena o diagramă, a reprezenta grafic, a formula în scris o judecată, a trage concluzii asupra observărilor efectuate, a întocmi o listă a cauzelor şi consecinţelor, a întocmi un tablou al..., a trasa un grafic etc., inclusiv verbele indicate în taxonomia lui Bloom.</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OBIECTIVUL OPERAŢIONAL trebuie să aibă 3 componente: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1. descrierea comportamentului final al elevului;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2.  determinarea condiţiilorîn care se va realiza comportamentul;</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3.   precizarea criteriului performanţei acceptabile (criteriul reuşitei).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Nu confundaţi obiectivele operaționale cu sarcinile de învățare.</w:t>
            </w:r>
          </w:p>
        </w:tc>
      </w:tr>
      <w:tr w:rsidR="008E0754" w:rsidRPr="00CB56C5" w:rsidTr="008E0754">
        <w:tc>
          <w:tcPr>
            <w:tcW w:w="1728" w:type="dxa"/>
            <w:tcBorders>
              <w:top w:val="nil"/>
              <w:left w:val="single" w:sz="8" w:space="0" w:color="000000"/>
              <w:bottom w:val="single" w:sz="8" w:space="0" w:color="000000"/>
              <w:right w:val="single" w:sz="8" w:space="0" w:color="auto"/>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Referinţe bibliografice</w:t>
            </w:r>
          </w:p>
          <w:p w:rsidR="008E0754" w:rsidRPr="00CB56C5" w:rsidRDefault="008E0754" w:rsidP="008E0754">
            <w:pPr>
              <w:rPr>
                <w:rFonts w:ascii="Times New Roman" w:hAnsi="Times New Roman" w:cs="Times New Roman"/>
                <w:sz w:val="24"/>
                <w:szCs w:val="24"/>
                <w:lang w:val="ro-RO"/>
              </w:rPr>
            </w:pPr>
          </w:p>
        </w:tc>
        <w:tc>
          <w:tcPr>
            <w:tcW w:w="8640" w:type="dxa"/>
            <w:tcBorders>
              <w:top w:val="nil"/>
              <w:left w:val="nil"/>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Verificaţi dacă acestea se potrivesc lecţiei.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Documentele normative se scriu primele, de obicei curriculumul şi ghidul de implementare.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Nu se scrie bibliografie, dar referinţe bibliografice.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Celelalte referinţe le treceţi în ordinea alfabetică.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Model de referinţe bibliografice: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1.Curriculum şcolar, clasele I-IV. Chişinău, 2010.</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2.Ghid de implementare a curriculumului modernizat pentru treapta primară de învăţămînt. Chişinău: Lyceum, 2011. p.26-27.</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xml:space="preserve">3.Buruiană M., Ermicioi A., Cotelea S. Limba română. Manual pentru clasa a III-a. </w:t>
            </w:r>
            <w:r w:rsidRPr="00CB56C5">
              <w:rPr>
                <w:rFonts w:ascii="Times New Roman" w:hAnsi="Times New Roman" w:cs="Times New Roman"/>
                <w:sz w:val="24"/>
                <w:szCs w:val="24"/>
                <w:lang w:val="ro-RO"/>
              </w:rPr>
              <w:lastRenderedPageBreak/>
              <w:t>Chişinău: Î.E.P. Ştiinţa, 2012. p.34.</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4. Palii A. Cultura comunicării. Chişinău: Epigraf, 2005.</w:t>
            </w:r>
          </w:p>
        </w:tc>
      </w:tr>
      <w:tr w:rsidR="008E0754" w:rsidRPr="00CB56C5" w:rsidTr="008E0754">
        <w:tc>
          <w:tcPr>
            <w:tcW w:w="1728" w:type="dxa"/>
            <w:tcBorders>
              <w:top w:val="nil"/>
              <w:left w:val="single" w:sz="8" w:space="0" w:color="000000"/>
              <w:bottom w:val="single" w:sz="8" w:space="0" w:color="000000"/>
              <w:right w:val="single" w:sz="8" w:space="0" w:color="auto"/>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lastRenderedPageBreak/>
              <w:t>Strategia didactică</w:t>
            </w:r>
          </w:p>
        </w:tc>
        <w:tc>
          <w:tcPr>
            <w:tcW w:w="8640" w:type="dxa"/>
            <w:tcBorders>
              <w:top w:val="nil"/>
              <w:left w:val="nil"/>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Strategia didactică conţine: metode, procedee, tehnici, forme de organizare şi mijloace instrucţionale.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Urmăriţi să aveţi aceste componente în aparatul metodic al proiectului precum şi în designul tabelar.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Urmăriţi finalitatea strategiei alese în proiect. Aceasta trebuie să fie logică şi să realizeze obiectivele lecţiei.</w:t>
            </w:r>
          </w:p>
        </w:tc>
      </w:tr>
      <w:tr w:rsidR="008E0754" w:rsidRPr="00CB56C5" w:rsidTr="008E0754">
        <w:tc>
          <w:tcPr>
            <w:tcW w:w="10368" w:type="dxa"/>
            <w:gridSpan w:val="2"/>
            <w:tcBorders>
              <w:top w:val="single" w:sz="8" w:space="0" w:color="000000"/>
              <w:left w:val="single" w:sz="8" w:space="0" w:color="000000"/>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COERENŢA, CORECTITUDINEA ŞI COMPLETITUDINEA PROIECTULUI DIDACTIC</w:t>
            </w:r>
          </w:p>
        </w:tc>
      </w:tr>
      <w:tr w:rsidR="008E0754" w:rsidRPr="00CB56C5" w:rsidTr="008E0754">
        <w:tc>
          <w:tcPr>
            <w:tcW w:w="1728" w:type="dxa"/>
            <w:tcBorders>
              <w:top w:val="nil"/>
              <w:left w:val="single" w:sz="8" w:space="0" w:color="000000"/>
              <w:bottom w:val="single" w:sz="8" w:space="0" w:color="000000"/>
              <w:right w:val="single" w:sz="8" w:space="0" w:color="auto"/>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Etapele lecţiei</w:t>
            </w:r>
          </w:p>
        </w:tc>
        <w:tc>
          <w:tcPr>
            <w:tcW w:w="8640" w:type="dxa"/>
            <w:tcBorders>
              <w:top w:val="nil"/>
              <w:left w:val="nil"/>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Dacă aţi ales cadrul de învăţare ERRE, urmăriţi săaveţi cele 4 verigi: evocare, realizarea sensului, reflecţia, extensia.</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CADRUL DE ÎNVĂŢARE ERRE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Evocare</w:t>
            </w:r>
            <w:r w:rsidRPr="00CB56C5">
              <w:rPr>
                <w:rFonts w:ascii="Times New Roman" w:hAnsi="Times New Roman" w:cs="Times New Roman"/>
                <w:sz w:val="24"/>
                <w:szCs w:val="24"/>
                <w:lang w:val="ro-RO"/>
              </w:rPr>
              <w:br/>
              <w:t>· Valorificarea cunoştinţelor anterioare</w:t>
            </w:r>
            <w:r w:rsidRPr="00CB56C5">
              <w:rPr>
                <w:rFonts w:ascii="Times New Roman" w:hAnsi="Times New Roman" w:cs="Times New Roman"/>
                <w:sz w:val="24"/>
                <w:szCs w:val="24"/>
                <w:lang w:val="ro-RO"/>
              </w:rPr>
              <w:br/>
              <w:t>· Implicarea activă a elevilor</w:t>
            </w:r>
            <w:r w:rsidRPr="00CB56C5">
              <w:rPr>
                <w:rFonts w:ascii="Times New Roman" w:hAnsi="Times New Roman" w:cs="Times New Roman"/>
                <w:sz w:val="24"/>
                <w:szCs w:val="24"/>
                <w:lang w:val="ro-RO"/>
              </w:rPr>
              <w:br/>
              <w:t>· Motivarea, trezirea interesului</w:t>
            </w:r>
            <w:r w:rsidRPr="00CB56C5">
              <w:rPr>
                <w:rFonts w:ascii="Times New Roman" w:hAnsi="Times New Roman" w:cs="Times New Roman"/>
                <w:sz w:val="24"/>
                <w:szCs w:val="24"/>
                <w:lang w:val="ro-RO"/>
              </w:rPr>
              <w:br/>
              <w:t>· Crearea contextului pentru formularea scopurilor proprii de învăţare</w:t>
            </w:r>
            <w:r w:rsidRPr="00CB56C5">
              <w:rPr>
                <w:rFonts w:ascii="Times New Roman" w:hAnsi="Times New Roman" w:cs="Times New Roman"/>
                <w:sz w:val="24"/>
                <w:szCs w:val="24"/>
                <w:lang w:val="ro-RO"/>
              </w:rPr>
              <w:br/>
              <w:t>Realizarea sensului</w:t>
            </w:r>
            <w:r w:rsidRPr="00CB56C5">
              <w:rPr>
                <w:rFonts w:ascii="Times New Roman" w:hAnsi="Times New Roman" w:cs="Times New Roman"/>
                <w:sz w:val="24"/>
                <w:szCs w:val="24"/>
                <w:lang w:val="ro-RO"/>
              </w:rPr>
              <w:br/>
              <w:t>· Stabilirea contactului cu informaţia nouă</w:t>
            </w:r>
            <w:r w:rsidRPr="00CB56C5">
              <w:rPr>
                <w:rFonts w:ascii="Times New Roman" w:hAnsi="Times New Roman" w:cs="Times New Roman"/>
                <w:sz w:val="24"/>
                <w:szCs w:val="24"/>
                <w:lang w:val="ro-RO"/>
              </w:rPr>
              <w:br/>
              <w:t>· Prelucrarea informaţiei</w:t>
            </w:r>
            <w:r w:rsidRPr="00CB56C5">
              <w:rPr>
                <w:rFonts w:ascii="Times New Roman" w:hAnsi="Times New Roman" w:cs="Times New Roman"/>
                <w:sz w:val="24"/>
                <w:szCs w:val="24"/>
                <w:lang w:val="ro-RO"/>
              </w:rPr>
              <w:br/>
              <w:t>· Monitorizarea propriei înţelegeri</w:t>
            </w:r>
            <w:r w:rsidRPr="00CB56C5">
              <w:rPr>
                <w:rFonts w:ascii="Times New Roman" w:hAnsi="Times New Roman" w:cs="Times New Roman"/>
                <w:sz w:val="24"/>
                <w:szCs w:val="24"/>
                <w:lang w:val="ro-RO"/>
              </w:rPr>
              <w:br/>
              <w:t>· Menţinerea implicării şi a interesului.</w:t>
            </w:r>
            <w:r w:rsidRPr="00CB56C5">
              <w:rPr>
                <w:rFonts w:ascii="Times New Roman" w:hAnsi="Times New Roman" w:cs="Times New Roman"/>
                <w:sz w:val="24"/>
                <w:szCs w:val="24"/>
                <w:lang w:val="ro-RO"/>
              </w:rPr>
              <w:br/>
              <w:t>Reflecţie</w:t>
            </w:r>
            <w:r w:rsidRPr="00CB56C5">
              <w:rPr>
                <w:rFonts w:ascii="Times New Roman" w:hAnsi="Times New Roman" w:cs="Times New Roman"/>
                <w:sz w:val="24"/>
                <w:szCs w:val="24"/>
                <w:lang w:val="ro-RO"/>
              </w:rPr>
              <w:br/>
              <w:t>· Schimb de idei cu referinţă la cele studiate Crearea contextului pentru manifestarea atitudinilor faţă de cele învăţate</w:t>
            </w:r>
            <w:r w:rsidRPr="00CB56C5">
              <w:rPr>
                <w:rFonts w:ascii="Times New Roman" w:hAnsi="Times New Roman" w:cs="Times New Roman"/>
                <w:sz w:val="24"/>
                <w:szCs w:val="24"/>
                <w:lang w:val="ro-RO"/>
              </w:rPr>
              <w:br/>
              <w:t>· Aprecierea utilităţii temei noi</w:t>
            </w:r>
            <w:r w:rsidRPr="00CB56C5">
              <w:rPr>
                <w:rFonts w:ascii="Times New Roman" w:hAnsi="Times New Roman" w:cs="Times New Roman"/>
                <w:sz w:val="24"/>
                <w:szCs w:val="24"/>
                <w:lang w:val="ro-RO"/>
              </w:rPr>
              <w:br/>
              <w:t>· Asigurarea învăţării durabile</w:t>
            </w:r>
            <w:r w:rsidRPr="00CB56C5">
              <w:rPr>
                <w:rFonts w:ascii="Times New Roman" w:hAnsi="Times New Roman" w:cs="Times New Roman"/>
                <w:sz w:val="24"/>
                <w:szCs w:val="24"/>
                <w:lang w:val="ro-RO"/>
              </w:rPr>
              <w:br/>
              <w:t>· Evocarea, motivarea pentru studiu independent</w:t>
            </w:r>
            <w:r w:rsidRPr="00CB56C5">
              <w:rPr>
                <w:rFonts w:ascii="Times New Roman" w:hAnsi="Times New Roman" w:cs="Times New Roman"/>
                <w:sz w:val="24"/>
                <w:szCs w:val="24"/>
                <w:lang w:val="ro-RO"/>
              </w:rPr>
              <w:br/>
              <w:t>· Tema pentru acasă</w:t>
            </w:r>
            <w:r w:rsidRPr="00CB56C5">
              <w:rPr>
                <w:rFonts w:ascii="Times New Roman" w:hAnsi="Times New Roman" w:cs="Times New Roman"/>
                <w:sz w:val="24"/>
                <w:szCs w:val="24"/>
                <w:lang w:val="ro-RO"/>
              </w:rPr>
              <w:br/>
              <w:t>Extindere</w:t>
            </w:r>
            <w:r w:rsidRPr="00CB56C5">
              <w:rPr>
                <w:rFonts w:ascii="Times New Roman" w:hAnsi="Times New Roman" w:cs="Times New Roman"/>
                <w:sz w:val="24"/>
                <w:szCs w:val="24"/>
                <w:lang w:val="ro-RO"/>
              </w:rPr>
              <w:br/>
              <w:t>· Elevii realizează un transfer de cunoaştere:</w:t>
            </w:r>
            <w:r w:rsidRPr="00CB56C5">
              <w:rPr>
                <w:rFonts w:ascii="Times New Roman" w:hAnsi="Times New Roman" w:cs="Times New Roman"/>
                <w:sz w:val="24"/>
                <w:szCs w:val="24"/>
                <w:lang w:val="ro-RO"/>
              </w:rPr>
              <w:br/>
              <w:t>· Aplică cele însuşite la ore în situaţii de integrare simulate.</w:t>
            </w:r>
            <w:r w:rsidRPr="00CB56C5">
              <w:rPr>
                <w:rFonts w:ascii="Times New Roman" w:hAnsi="Times New Roman" w:cs="Times New Roman"/>
                <w:sz w:val="24"/>
                <w:szCs w:val="24"/>
                <w:lang w:val="ro-RO"/>
              </w:rPr>
              <w:br/>
              <w:t>· Aplică cele însuşite în situaţii de integrare autentică.</w:t>
            </w:r>
            <w:r w:rsidRPr="00CB56C5">
              <w:rPr>
                <w:rFonts w:ascii="Times New Roman" w:hAnsi="Times New Roman" w:cs="Times New Roman"/>
                <w:sz w:val="24"/>
                <w:szCs w:val="24"/>
                <w:lang w:val="ro-RO"/>
              </w:rPr>
              <w:br/>
              <w:t>· Îşi dezvoltă competenţe, care devin pe parcurs modele comportamentale obişnuite, fireşti.</w:t>
            </w:r>
            <w:r w:rsidRPr="00CB56C5">
              <w:rPr>
                <w:rFonts w:ascii="Times New Roman" w:hAnsi="Times New Roman" w:cs="Times New Roman"/>
                <w:sz w:val="24"/>
                <w:szCs w:val="24"/>
                <w:lang w:val="ro-RO"/>
              </w:rPr>
              <w:br/>
            </w:r>
            <w:r w:rsidRPr="00CB56C5">
              <w:rPr>
                <w:rFonts w:ascii="Times New Roman" w:hAnsi="Times New Roman" w:cs="Times New Roman"/>
                <w:sz w:val="24"/>
                <w:szCs w:val="24"/>
                <w:lang w:val="ro-RO"/>
              </w:rPr>
              <w:br/>
            </w:r>
            <w:r w:rsidRPr="00CB56C5">
              <w:rPr>
                <w:rFonts w:ascii="Times New Roman" w:hAnsi="Times New Roman" w:cs="Times New Roman"/>
                <w:sz w:val="24"/>
                <w:szCs w:val="24"/>
                <w:lang w:val="ro-RO"/>
              </w:rPr>
              <w:br/>
            </w:r>
            <w:r w:rsidRPr="00CB56C5">
              <w:rPr>
                <w:rFonts w:ascii="Times New Roman" w:hAnsi="Times New Roman" w:cs="Times New Roman"/>
                <w:sz w:val="24"/>
                <w:szCs w:val="24"/>
                <w:lang w:val="ro-RO"/>
              </w:rPr>
              <w:br/>
            </w:r>
          </w:p>
        </w:tc>
      </w:tr>
      <w:tr w:rsidR="008E0754" w:rsidRPr="00CB56C5" w:rsidTr="008E0754">
        <w:tc>
          <w:tcPr>
            <w:tcW w:w="1728" w:type="dxa"/>
            <w:tcBorders>
              <w:top w:val="nil"/>
              <w:left w:val="single" w:sz="8" w:space="0" w:color="000000"/>
              <w:bottom w:val="single" w:sz="8" w:space="0" w:color="000000"/>
              <w:right w:val="single" w:sz="8" w:space="0" w:color="auto"/>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p>
        </w:tc>
        <w:tc>
          <w:tcPr>
            <w:tcW w:w="8640" w:type="dxa"/>
            <w:tcBorders>
              <w:top w:val="nil"/>
              <w:left w:val="nil"/>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Dacă pledaţi pentru structurarea clasică, urmăriţi tipul lecţiei şi etapele adecvate</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lastRenderedPageBreak/>
              <w:t>Tipul lecţiei:  de formare a capacităţilor de dobândire a cunoştinţelor</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Vizează prioritar formarea capacităţilor de dobândire a cunoştinţelor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1. Organizarea clasei (moment organizatoric)</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2. Reactualizarea structurilor anterioare, verificarea temei pentru acasă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3. Prezentarea optimă a conţinutului nou</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4. Dirijarea învăţării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5. Consolidarea materiei şi formarea capacităţilor (la nivel de reproducere)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6. Evaluarea (curentă, instructivă, fără aprecieri cu note)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7. Bilanţul lecţiei. Concluzii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8. Anunţarea temei pentru acasă.</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Tipul lecţiei:  de formare a capacităţilor de înţelegere a cunoştinţelor</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Vizează prioritar formarea capacităţilor de înţelegere a cunoştinţelor dobândite anterior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1. Organizarea clasei (moment organizatoric)</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2. Reactualizarea structurilor anterioare, verificarea temei pentruacasă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3. Consolidarea materiei şi formarea capacităţilor: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a) la nivel de reproducere;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b) la nivel productiv.</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4. Evaluarea (curentă, instructivă, fără aprecieri cu note)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5. Bilanţul lecţiei. Concluzii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6. Anunţarea temei pentru acasă.</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Tipul lecţiei:  de formare a capacităţilor de aplicare a cunoştinţelor</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Vizează prioritar formarea capacităţilor de aplicare a cunoştinţelor dobândite şi înţelese anterior);</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1.Organizarea clasei (moment organizatoric)</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2.Reactualizarea structurilor anterioare, verificarea temei pentru acasă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3.consolidarea materiei şi formarea capacităţilor: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a)la nivel productiv;</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lastRenderedPageBreak/>
              <w:t>b)la nivel de transferuri în alte domenii.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4.Evaluarea (formativă de tip sumativ, cu aprecieri cu note)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5.Bilanţul lecţiei. Concluzii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6.Anunţarea temei pentru acasă.</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Tipul lecţiei:  de formare a capacităţilor de analiză-sinteză a cunoştinţelor</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Vizează prioritar formarea capacităţilor de analiză-sinteză a cunoştinţelor dobândite, înţelese şi aplicate anterior</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1. Organizarea clasei (moment organizatoric)</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2. Verificarea temei pentru acasă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3. Analiza-sinteza materiei teoretice studiate (sistematizarea, clasificarea, generalizarea)</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4. Analiza-sinteza metodelor de rezolvare studiate: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a. la nivel productiv, cu transferuri în alte domenii;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b. la nivel creativ.</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5. Evaluarea (formativă de tip sumativ, cu aprecieri cu note)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6. Bilanţul lecţiei. Concluzii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7. Anunţarea temei pentru acasă.</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Tipul lecţiei:  de formare a capacităţilor de evaluare a cunoştinţelor</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Vizează prioritar formarea capacităţilor de evaluare critică a cunoştinţelor dobândite, înţelese,   aplicate şi interpretate analitico-sintetic anterior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1. Organizarea clasei (moment organizatoric)</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2. Instrucţiuni privind realizarea lucrării de evaluare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3. Realizarea lucrării de evaluare (testul, lucrarea practică,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lucrarea de laborator, proiectul, autoevaluarea etc.)</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4. Bilanţul lecţiei. Concluzii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5. Anunţarea temei pentru acasă.</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Tipul lecţiei:  mixtă</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lastRenderedPageBreak/>
              <w:t>Lecţie centrată prioritar pe realizarea interdependenţei obiective – conţinuturi – metodologie - evaluare şi a corelaţiilor pedagogice învăţător-elev, elev-elev, elev-învăţător.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1. Organizarea clasei (moment organizatoric)</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2. Reactualizarea structurilor anterioare, verificarea temei pentruacasă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3. Prezentarea optimă a conţinutului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4. Consolidarea materiei şi formarea capacităţilor: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a. la nivel de reproducere;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b. la nivel productiv, cu unele transferuri în alte domenii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5. Evaluarea:</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a. curentă, fără aprecieri cu note pentru materia nouă;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b. sumativă, cu aprecieri cu note pentru materia studiată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anterior.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6. Bilanţul lecţiei. Concluzii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7. Anunţarea temei pentru acasă.</w:t>
            </w:r>
          </w:p>
        </w:tc>
      </w:tr>
      <w:tr w:rsidR="008E0754" w:rsidRPr="00CB56C5" w:rsidTr="008E0754">
        <w:tc>
          <w:tcPr>
            <w:tcW w:w="10368" w:type="dxa"/>
            <w:gridSpan w:val="2"/>
            <w:tcBorders>
              <w:top w:val="single" w:sz="8" w:space="0" w:color="000000"/>
              <w:left w:val="single" w:sz="8" w:space="0" w:color="000000"/>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lastRenderedPageBreak/>
              <w:t>RELEVANŢA ŞI AUTENTICITATEA UTILIZĂRII PROIECTULUI DIDACTIC  LA CLASĂ</w:t>
            </w:r>
          </w:p>
        </w:tc>
      </w:tr>
      <w:tr w:rsidR="008E0754" w:rsidRPr="00CB56C5" w:rsidTr="008E0754">
        <w:tc>
          <w:tcPr>
            <w:tcW w:w="1728" w:type="dxa"/>
            <w:tcBorders>
              <w:top w:val="nil"/>
              <w:left w:val="single" w:sz="8" w:space="0" w:color="000000"/>
              <w:bottom w:val="single" w:sz="8" w:space="0" w:color="000000"/>
              <w:right w:val="single" w:sz="8" w:space="0" w:color="auto"/>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p>
        </w:tc>
        <w:tc>
          <w:tcPr>
            <w:tcW w:w="8640" w:type="dxa"/>
            <w:tcBorders>
              <w:top w:val="nil"/>
              <w:left w:val="nil"/>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Corespunderea cu particularităţile de vârstă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accesibilitatea şi complexitatea sarcinilor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diferenţierea sarcinilor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autenticitatea metodelor</w:t>
            </w:r>
          </w:p>
        </w:tc>
      </w:tr>
      <w:tr w:rsidR="008E0754" w:rsidRPr="00CB56C5" w:rsidTr="008E0754">
        <w:tc>
          <w:tcPr>
            <w:tcW w:w="10368" w:type="dxa"/>
            <w:gridSpan w:val="2"/>
            <w:tcBorders>
              <w:top w:val="single" w:sz="8" w:space="0" w:color="000000"/>
              <w:left w:val="single" w:sz="8" w:space="0" w:color="000000"/>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ORIGINALITATEA PROIECTULUI  DIDACTIC</w:t>
            </w:r>
          </w:p>
        </w:tc>
      </w:tr>
      <w:tr w:rsidR="008E0754" w:rsidRPr="00CB56C5" w:rsidTr="008E0754">
        <w:tc>
          <w:tcPr>
            <w:tcW w:w="1728" w:type="dxa"/>
            <w:tcBorders>
              <w:top w:val="nil"/>
              <w:left w:val="single" w:sz="8" w:space="0" w:color="000000"/>
              <w:bottom w:val="single" w:sz="8" w:space="0" w:color="000000"/>
              <w:right w:val="single" w:sz="8" w:space="0" w:color="auto"/>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p>
        </w:tc>
        <w:tc>
          <w:tcPr>
            <w:tcW w:w="8640" w:type="dxa"/>
            <w:tcBorders>
              <w:top w:val="nil"/>
              <w:left w:val="nil"/>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Proiectul se deosebeşte esenţial de alte proiecte prin elemente proprii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Motivarea originală a elevilor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Utilizarea resurselor media în scopuri motivaţionale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Nivel creativ de utilizare a strategiei didactice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Structură deosebită a lecţiei, cu elemente netradiţionale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Valorificarea potenţialului elevilor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Nu este influenţat de alte proiecte didactice apărute în culegeri</w:t>
            </w:r>
          </w:p>
          <w:p w:rsidR="008E0754" w:rsidRPr="00CB56C5" w:rsidRDefault="008E0754" w:rsidP="008E0754">
            <w:pPr>
              <w:rPr>
                <w:rFonts w:ascii="Times New Roman" w:hAnsi="Times New Roman" w:cs="Times New Roman"/>
                <w:sz w:val="24"/>
                <w:szCs w:val="24"/>
                <w:lang w:val="ro-RO"/>
              </w:rPr>
            </w:pPr>
          </w:p>
          <w:p w:rsidR="008E0754" w:rsidRPr="00CB56C5" w:rsidRDefault="008E0754" w:rsidP="008E0754">
            <w:pPr>
              <w:rPr>
                <w:rFonts w:ascii="Times New Roman" w:hAnsi="Times New Roman" w:cs="Times New Roman"/>
                <w:sz w:val="24"/>
                <w:szCs w:val="24"/>
                <w:lang w:val="ro-RO"/>
              </w:rPr>
            </w:pPr>
          </w:p>
        </w:tc>
      </w:tr>
      <w:tr w:rsidR="008E0754" w:rsidRPr="00CB56C5" w:rsidTr="008E0754">
        <w:tc>
          <w:tcPr>
            <w:tcW w:w="10368" w:type="dxa"/>
            <w:gridSpan w:val="2"/>
            <w:tcBorders>
              <w:top w:val="single" w:sz="8" w:space="0" w:color="000000"/>
              <w:left w:val="single" w:sz="8" w:space="0" w:color="000000"/>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UTILIZAREA RESURSELOR ÎN CADRUL SITUAŢIILOR EDUCATIVE SPECIFICE TEMEI</w:t>
            </w:r>
          </w:p>
        </w:tc>
      </w:tr>
      <w:tr w:rsidR="008E0754" w:rsidRPr="00CB56C5" w:rsidTr="008E0754">
        <w:tc>
          <w:tcPr>
            <w:tcW w:w="1728" w:type="dxa"/>
            <w:tcBorders>
              <w:top w:val="nil"/>
              <w:left w:val="single" w:sz="8" w:space="0" w:color="000000"/>
              <w:bottom w:val="single" w:sz="8" w:space="0" w:color="000000"/>
              <w:right w:val="single" w:sz="8" w:space="0" w:color="auto"/>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p>
        </w:tc>
        <w:tc>
          <w:tcPr>
            <w:tcW w:w="8640" w:type="dxa"/>
            <w:tcBorders>
              <w:top w:val="nil"/>
              <w:left w:val="nil"/>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Resursele didactice alese să corespundă temei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Accentul trebuie să cadă pe utilizarea resurselor de către elev în scopul învăţării active.</w:t>
            </w:r>
          </w:p>
        </w:tc>
      </w:tr>
      <w:tr w:rsidR="008E0754" w:rsidRPr="00CB56C5" w:rsidTr="008E0754">
        <w:tc>
          <w:tcPr>
            <w:tcW w:w="10368" w:type="dxa"/>
            <w:gridSpan w:val="2"/>
            <w:tcBorders>
              <w:top w:val="single" w:sz="8" w:space="0" w:color="000000"/>
              <w:left w:val="single" w:sz="8" w:space="0" w:color="000000"/>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lastRenderedPageBreak/>
              <w:t>METODE, PROCEDEE ŞI STRATEGII DE PREDARE-ÎNVĂŢARE-EVALUARE ACTIVE, CENTRATE PE ELEV</w:t>
            </w:r>
          </w:p>
        </w:tc>
      </w:tr>
      <w:tr w:rsidR="008E0754" w:rsidRPr="00CB56C5" w:rsidTr="008E0754">
        <w:trPr>
          <w:trHeight w:val="4343"/>
        </w:trPr>
        <w:tc>
          <w:tcPr>
            <w:tcW w:w="1728" w:type="dxa"/>
            <w:tcBorders>
              <w:top w:val="nil"/>
              <w:left w:val="single" w:sz="8" w:space="0" w:color="000000"/>
              <w:bottom w:val="single" w:sz="8" w:space="0" w:color="000000"/>
              <w:right w:val="single" w:sz="8" w:space="0" w:color="auto"/>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p>
        </w:tc>
        <w:tc>
          <w:tcPr>
            <w:tcW w:w="8640" w:type="dxa"/>
            <w:tcBorders>
              <w:top w:val="nil"/>
              <w:left w:val="nil"/>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Centrarea pe elev presupune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Formularea obiectivelor lecţiei pentru elevi şi cu participarea elevilor.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Aplicarea strategiilor didactice care implică eficient experienţa  individuală a elevilor.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Crearea atmosferei de cointeresare, motivare a fiecărui elev pentru  activitatea de cunoaştere.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Oferirea fiecărui elev a posibilităţii de a alege activităţile de învăţare şi instrumentele de cunoaştere.</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Evaluarea nu numai a  rezultatelor învăţării, ci şi a procesului de atingere a obiectivelor etc.</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Respecarea dreptului elevului la individualitate şi la manifestarea individualităţii.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Activism şi caracter de sine stătător.</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 Respectarea dreptului la libertate interioară, independenţă, la dreptul de a alege. Conştientizarea responsabilităţii pentru alegerea făcută.</w:t>
            </w:r>
          </w:p>
        </w:tc>
      </w:tr>
      <w:tr w:rsidR="008E0754" w:rsidRPr="00CB56C5" w:rsidTr="008E0754">
        <w:tc>
          <w:tcPr>
            <w:tcW w:w="10368" w:type="dxa"/>
            <w:gridSpan w:val="2"/>
            <w:tcBorders>
              <w:top w:val="single" w:sz="8" w:space="0" w:color="000000"/>
              <w:left w:val="single" w:sz="8" w:space="0" w:color="000000"/>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b/>
                <w:bCs/>
                <w:sz w:val="24"/>
                <w:szCs w:val="24"/>
                <w:lang w:val="ro-RO"/>
              </w:rPr>
              <w:t>RELEVANŢA ANEXELOR</w:t>
            </w:r>
          </w:p>
        </w:tc>
      </w:tr>
      <w:tr w:rsidR="008E0754" w:rsidRPr="00CB56C5" w:rsidTr="008E0754">
        <w:tc>
          <w:tcPr>
            <w:tcW w:w="1728" w:type="dxa"/>
            <w:tcBorders>
              <w:top w:val="nil"/>
              <w:left w:val="single" w:sz="8" w:space="0" w:color="000000"/>
              <w:bottom w:val="single" w:sz="8" w:space="0" w:color="000000"/>
              <w:right w:val="single" w:sz="8" w:space="0" w:color="auto"/>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p>
        </w:tc>
        <w:tc>
          <w:tcPr>
            <w:tcW w:w="8640" w:type="dxa"/>
            <w:tcBorders>
              <w:top w:val="nil"/>
              <w:left w:val="nil"/>
              <w:bottom w:val="single" w:sz="8" w:space="0" w:color="000000"/>
              <w:right w:val="single" w:sz="8" w:space="0" w:color="000000"/>
            </w:tcBorders>
            <w:shd w:val="clear" w:color="auto" w:fill="FFF9EE"/>
            <w:tcMar>
              <w:top w:w="0" w:type="dxa"/>
              <w:left w:w="108" w:type="dxa"/>
              <w:bottom w:w="0" w:type="dxa"/>
              <w:right w:w="108" w:type="dxa"/>
            </w:tcMar>
            <w:hideMark/>
          </w:tcPr>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Proiectul didactic trebuie să fie suplu, elegant.</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Anexele sunt foarte valoroase şi ele pot conţine: un text-suport, o schemă, un tabel, o informaţie la nivel de curiozitate, fişele individuale, imagini.</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Anexele se vor plasa la sfârşit de proiect didactic.</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Fiecare anexă va fi intitulată şi numerotată.</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În proiect se vor face referinţe la proiect şi se va scrie (a se vedea anexa 2.)</w:t>
            </w:r>
          </w:p>
          <w:p w:rsidR="008E0754" w:rsidRPr="00CB56C5" w:rsidRDefault="008E0754" w:rsidP="008E0754">
            <w:pPr>
              <w:rPr>
                <w:rFonts w:ascii="Times New Roman" w:hAnsi="Times New Roman" w:cs="Times New Roman"/>
                <w:sz w:val="24"/>
                <w:szCs w:val="24"/>
                <w:lang w:val="ro-RO"/>
              </w:rPr>
            </w:pPr>
            <w:r w:rsidRPr="00CB56C5">
              <w:rPr>
                <w:rFonts w:ascii="Times New Roman" w:hAnsi="Times New Roman" w:cs="Times New Roman"/>
                <w:sz w:val="24"/>
                <w:szCs w:val="24"/>
                <w:lang w:val="ro-RO"/>
              </w:rPr>
              <w:t>Anexe se consideră prezentările utilizate sau filme.</w:t>
            </w:r>
          </w:p>
        </w:tc>
      </w:tr>
    </w:tbl>
    <w:p w:rsidR="000C4C44" w:rsidRPr="00CB56C5" w:rsidRDefault="000C4C44">
      <w:pPr>
        <w:rPr>
          <w:rFonts w:ascii="Times New Roman" w:hAnsi="Times New Roman" w:cs="Times New Roman"/>
          <w:sz w:val="24"/>
          <w:szCs w:val="24"/>
          <w:lang w:val="ro-RO"/>
        </w:rPr>
      </w:pPr>
    </w:p>
    <w:sectPr w:rsidR="000C4C44" w:rsidRPr="00CB56C5" w:rsidSect="008E075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06C76"/>
    <w:rsid w:val="000C4C44"/>
    <w:rsid w:val="002C4733"/>
    <w:rsid w:val="00306C76"/>
    <w:rsid w:val="007A6D51"/>
    <w:rsid w:val="008E0754"/>
    <w:rsid w:val="00CB56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075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84565602">
      <w:bodyDiv w:val="1"/>
      <w:marLeft w:val="0"/>
      <w:marRight w:val="0"/>
      <w:marTop w:val="0"/>
      <w:marBottom w:val="0"/>
      <w:divBdr>
        <w:top w:val="none" w:sz="0" w:space="0" w:color="auto"/>
        <w:left w:val="none" w:sz="0" w:space="0" w:color="auto"/>
        <w:bottom w:val="none" w:sz="0" w:space="0" w:color="auto"/>
        <w:right w:val="none" w:sz="0" w:space="0" w:color="auto"/>
      </w:divBdr>
      <w:divsChild>
        <w:div w:id="625697073">
          <w:marLeft w:val="0"/>
          <w:marRight w:val="0"/>
          <w:marTop w:val="0"/>
          <w:marBottom w:val="0"/>
          <w:divBdr>
            <w:top w:val="none" w:sz="0" w:space="0" w:color="auto"/>
            <w:left w:val="none" w:sz="0" w:space="0" w:color="auto"/>
            <w:bottom w:val="none" w:sz="0" w:space="0" w:color="auto"/>
            <w:right w:val="none" w:sz="0" w:space="0" w:color="auto"/>
          </w:divBdr>
        </w:div>
        <w:div w:id="815103371">
          <w:marLeft w:val="0"/>
          <w:marRight w:val="0"/>
          <w:marTop w:val="0"/>
          <w:marBottom w:val="0"/>
          <w:divBdr>
            <w:top w:val="none" w:sz="0" w:space="0" w:color="auto"/>
            <w:left w:val="none" w:sz="0" w:space="0" w:color="auto"/>
            <w:bottom w:val="none" w:sz="0" w:space="0" w:color="auto"/>
            <w:right w:val="none" w:sz="0" w:space="0" w:color="auto"/>
          </w:divBdr>
        </w:div>
        <w:div w:id="1958944878">
          <w:marLeft w:val="0"/>
          <w:marRight w:val="0"/>
          <w:marTop w:val="0"/>
          <w:marBottom w:val="0"/>
          <w:divBdr>
            <w:top w:val="none" w:sz="0" w:space="0" w:color="auto"/>
            <w:left w:val="none" w:sz="0" w:space="0" w:color="auto"/>
            <w:bottom w:val="none" w:sz="0" w:space="0" w:color="auto"/>
            <w:right w:val="none" w:sz="0" w:space="0" w:color="auto"/>
          </w:divBdr>
        </w:div>
        <w:div w:id="874733279">
          <w:marLeft w:val="0"/>
          <w:marRight w:val="0"/>
          <w:marTop w:val="0"/>
          <w:marBottom w:val="0"/>
          <w:divBdr>
            <w:top w:val="none" w:sz="0" w:space="0" w:color="auto"/>
            <w:left w:val="none" w:sz="0" w:space="0" w:color="auto"/>
            <w:bottom w:val="none" w:sz="0" w:space="0" w:color="auto"/>
            <w:right w:val="none" w:sz="0" w:space="0" w:color="auto"/>
          </w:divBdr>
        </w:div>
        <w:div w:id="1032682969">
          <w:marLeft w:val="0"/>
          <w:marRight w:val="0"/>
          <w:marTop w:val="0"/>
          <w:marBottom w:val="0"/>
          <w:divBdr>
            <w:top w:val="none" w:sz="0" w:space="0" w:color="auto"/>
            <w:left w:val="none" w:sz="0" w:space="0" w:color="auto"/>
            <w:bottom w:val="none" w:sz="0" w:space="0" w:color="auto"/>
            <w:right w:val="none" w:sz="0" w:space="0" w:color="auto"/>
          </w:divBdr>
        </w:div>
        <w:div w:id="777218591">
          <w:marLeft w:val="0"/>
          <w:marRight w:val="0"/>
          <w:marTop w:val="0"/>
          <w:marBottom w:val="0"/>
          <w:divBdr>
            <w:top w:val="none" w:sz="0" w:space="0" w:color="auto"/>
            <w:left w:val="none" w:sz="0" w:space="0" w:color="auto"/>
            <w:bottom w:val="none" w:sz="0" w:space="0" w:color="auto"/>
            <w:right w:val="none" w:sz="0" w:space="0" w:color="auto"/>
          </w:divBdr>
        </w:div>
        <w:div w:id="1503230707">
          <w:marLeft w:val="0"/>
          <w:marRight w:val="0"/>
          <w:marTop w:val="0"/>
          <w:marBottom w:val="0"/>
          <w:divBdr>
            <w:top w:val="none" w:sz="0" w:space="0" w:color="auto"/>
            <w:left w:val="none" w:sz="0" w:space="0" w:color="auto"/>
            <w:bottom w:val="none" w:sz="0" w:space="0" w:color="auto"/>
            <w:right w:val="none" w:sz="0" w:space="0" w:color="auto"/>
          </w:divBdr>
        </w:div>
        <w:div w:id="1632903456">
          <w:marLeft w:val="0"/>
          <w:marRight w:val="0"/>
          <w:marTop w:val="0"/>
          <w:marBottom w:val="0"/>
          <w:divBdr>
            <w:top w:val="none" w:sz="0" w:space="0" w:color="auto"/>
            <w:left w:val="none" w:sz="0" w:space="0" w:color="auto"/>
            <w:bottom w:val="none" w:sz="0" w:space="0" w:color="auto"/>
            <w:right w:val="none" w:sz="0" w:space="0" w:color="auto"/>
          </w:divBdr>
        </w:div>
        <w:div w:id="1778522756">
          <w:marLeft w:val="0"/>
          <w:marRight w:val="0"/>
          <w:marTop w:val="0"/>
          <w:marBottom w:val="0"/>
          <w:divBdr>
            <w:top w:val="none" w:sz="0" w:space="0" w:color="auto"/>
            <w:left w:val="none" w:sz="0" w:space="0" w:color="auto"/>
            <w:bottom w:val="none" w:sz="0" w:space="0" w:color="auto"/>
            <w:right w:val="none" w:sz="0" w:space="0" w:color="auto"/>
          </w:divBdr>
        </w:div>
        <w:div w:id="1237324027">
          <w:marLeft w:val="0"/>
          <w:marRight w:val="0"/>
          <w:marTop w:val="0"/>
          <w:marBottom w:val="0"/>
          <w:divBdr>
            <w:top w:val="none" w:sz="0" w:space="0" w:color="auto"/>
            <w:left w:val="none" w:sz="0" w:space="0" w:color="auto"/>
            <w:bottom w:val="none" w:sz="0" w:space="0" w:color="auto"/>
            <w:right w:val="none" w:sz="0" w:space="0" w:color="auto"/>
          </w:divBdr>
        </w:div>
        <w:div w:id="1730685179">
          <w:marLeft w:val="0"/>
          <w:marRight w:val="0"/>
          <w:marTop w:val="0"/>
          <w:marBottom w:val="0"/>
          <w:divBdr>
            <w:top w:val="none" w:sz="0" w:space="0" w:color="auto"/>
            <w:left w:val="none" w:sz="0" w:space="0" w:color="auto"/>
            <w:bottom w:val="none" w:sz="0" w:space="0" w:color="auto"/>
            <w:right w:val="none" w:sz="0" w:space="0" w:color="auto"/>
          </w:divBdr>
        </w:div>
        <w:div w:id="645624442">
          <w:marLeft w:val="0"/>
          <w:marRight w:val="0"/>
          <w:marTop w:val="0"/>
          <w:marBottom w:val="0"/>
          <w:divBdr>
            <w:top w:val="none" w:sz="0" w:space="0" w:color="auto"/>
            <w:left w:val="none" w:sz="0" w:space="0" w:color="auto"/>
            <w:bottom w:val="none" w:sz="0" w:space="0" w:color="auto"/>
            <w:right w:val="none" w:sz="0" w:space="0" w:color="auto"/>
          </w:divBdr>
        </w:div>
        <w:div w:id="1472944785">
          <w:marLeft w:val="0"/>
          <w:marRight w:val="0"/>
          <w:marTop w:val="0"/>
          <w:marBottom w:val="0"/>
          <w:divBdr>
            <w:top w:val="none" w:sz="0" w:space="0" w:color="auto"/>
            <w:left w:val="none" w:sz="0" w:space="0" w:color="auto"/>
            <w:bottom w:val="none" w:sz="0" w:space="0" w:color="auto"/>
            <w:right w:val="none" w:sz="0" w:space="0" w:color="auto"/>
          </w:divBdr>
        </w:div>
        <w:div w:id="276909183">
          <w:marLeft w:val="0"/>
          <w:marRight w:val="0"/>
          <w:marTop w:val="0"/>
          <w:marBottom w:val="0"/>
          <w:divBdr>
            <w:top w:val="none" w:sz="0" w:space="0" w:color="auto"/>
            <w:left w:val="none" w:sz="0" w:space="0" w:color="auto"/>
            <w:bottom w:val="none" w:sz="0" w:space="0" w:color="auto"/>
            <w:right w:val="none" w:sz="0" w:space="0" w:color="auto"/>
          </w:divBdr>
        </w:div>
        <w:div w:id="1291938989">
          <w:marLeft w:val="0"/>
          <w:marRight w:val="0"/>
          <w:marTop w:val="0"/>
          <w:marBottom w:val="0"/>
          <w:divBdr>
            <w:top w:val="none" w:sz="0" w:space="0" w:color="auto"/>
            <w:left w:val="none" w:sz="0" w:space="0" w:color="auto"/>
            <w:bottom w:val="none" w:sz="0" w:space="0" w:color="auto"/>
            <w:right w:val="none" w:sz="0" w:space="0" w:color="auto"/>
          </w:divBdr>
        </w:div>
        <w:div w:id="1062602039">
          <w:marLeft w:val="0"/>
          <w:marRight w:val="0"/>
          <w:marTop w:val="0"/>
          <w:marBottom w:val="0"/>
          <w:divBdr>
            <w:top w:val="none" w:sz="0" w:space="0" w:color="auto"/>
            <w:left w:val="none" w:sz="0" w:space="0" w:color="auto"/>
            <w:bottom w:val="none" w:sz="0" w:space="0" w:color="auto"/>
            <w:right w:val="none" w:sz="0" w:space="0" w:color="auto"/>
          </w:divBdr>
        </w:div>
        <w:div w:id="116224302">
          <w:marLeft w:val="0"/>
          <w:marRight w:val="0"/>
          <w:marTop w:val="0"/>
          <w:marBottom w:val="0"/>
          <w:divBdr>
            <w:top w:val="none" w:sz="0" w:space="0" w:color="auto"/>
            <w:left w:val="none" w:sz="0" w:space="0" w:color="auto"/>
            <w:bottom w:val="none" w:sz="0" w:space="0" w:color="auto"/>
            <w:right w:val="none" w:sz="0" w:space="0" w:color="auto"/>
          </w:divBdr>
        </w:div>
        <w:div w:id="302080094">
          <w:marLeft w:val="0"/>
          <w:marRight w:val="0"/>
          <w:marTop w:val="0"/>
          <w:marBottom w:val="0"/>
          <w:divBdr>
            <w:top w:val="none" w:sz="0" w:space="0" w:color="auto"/>
            <w:left w:val="none" w:sz="0" w:space="0" w:color="auto"/>
            <w:bottom w:val="none" w:sz="0" w:space="0" w:color="auto"/>
            <w:right w:val="none" w:sz="0" w:space="0" w:color="auto"/>
          </w:divBdr>
        </w:div>
        <w:div w:id="133759386">
          <w:marLeft w:val="0"/>
          <w:marRight w:val="0"/>
          <w:marTop w:val="0"/>
          <w:marBottom w:val="0"/>
          <w:divBdr>
            <w:top w:val="none" w:sz="0" w:space="0" w:color="auto"/>
            <w:left w:val="none" w:sz="0" w:space="0" w:color="auto"/>
            <w:bottom w:val="none" w:sz="0" w:space="0" w:color="auto"/>
            <w:right w:val="none" w:sz="0" w:space="0" w:color="auto"/>
          </w:divBdr>
        </w:div>
        <w:div w:id="1730692491">
          <w:marLeft w:val="0"/>
          <w:marRight w:val="0"/>
          <w:marTop w:val="0"/>
          <w:marBottom w:val="0"/>
          <w:divBdr>
            <w:top w:val="none" w:sz="0" w:space="0" w:color="auto"/>
            <w:left w:val="none" w:sz="0" w:space="0" w:color="auto"/>
            <w:bottom w:val="none" w:sz="0" w:space="0" w:color="auto"/>
            <w:right w:val="none" w:sz="0" w:space="0" w:color="auto"/>
          </w:divBdr>
        </w:div>
        <w:div w:id="283969249">
          <w:marLeft w:val="0"/>
          <w:marRight w:val="0"/>
          <w:marTop w:val="0"/>
          <w:marBottom w:val="0"/>
          <w:divBdr>
            <w:top w:val="none" w:sz="0" w:space="0" w:color="auto"/>
            <w:left w:val="none" w:sz="0" w:space="0" w:color="auto"/>
            <w:bottom w:val="none" w:sz="0" w:space="0" w:color="auto"/>
            <w:right w:val="none" w:sz="0" w:space="0" w:color="auto"/>
          </w:divBdr>
        </w:div>
        <w:div w:id="2126460532">
          <w:marLeft w:val="0"/>
          <w:marRight w:val="0"/>
          <w:marTop w:val="0"/>
          <w:marBottom w:val="0"/>
          <w:divBdr>
            <w:top w:val="none" w:sz="0" w:space="0" w:color="auto"/>
            <w:left w:val="none" w:sz="0" w:space="0" w:color="auto"/>
            <w:bottom w:val="none" w:sz="0" w:space="0" w:color="auto"/>
            <w:right w:val="none" w:sz="0" w:space="0" w:color="auto"/>
          </w:divBdr>
        </w:div>
        <w:div w:id="538670342">
          <w:marLeft w:val="0"/>
          <w:marRight w:val="0"/>
          <w:marTop w:val="0"/>
          <w:marBottom w:val="0"/>
          <w:divBdr>
            <w:top w:val="none" w:sz="0" w:space="0" w:color="auto"/>
            <w:left w:val="none" w:sz="0" w:space="0" w:color="auto"/>
            <w:bottom w:val="none" w:sz="0" w:space="0" w:color="auto"/>
            <w:right w:val="none" w:sz="0" w:space="0" w:color="auto"/>
          </w:divBdr>
        </w:div>
        <w:div w:id="187842409">
          <w:marLeft w:val="0"/>
          <w:marRight w:val="0"/>
          <w:marTop w:val="0"/>
          <w:marBottom w:val="0"/>
          <w:divBdr>
            <w:top w:val="none" w:sz="0" w:space="0" w:color="auto"/>
            <w:left w:val="none" w:sz="0" w:space="0" w:color="auto"/>
            <w:bottom w:val="none" w:sz="0" w:space="0" w:color="auto"/>
            <w:right w:val="none" w:sz="0" w:space="0" w:color="auto"/>
          </w:divBdr>
        </w:div>
        <w:div w:id="1259757126">
          <w:marLeft w:val="0"/>
          <w:marRight w:val="0"/>
          <w:marTop w:val="0"/>
          <w:marBottom w:val="0"/>
          <w:divBdr>
            <w:top w:val="none" w:sz="0" w:space="0" w:color="auto"/>
            <w:left w:val="none" w:sz="0" w:space="0" w:color="auto"/>
            <w:bottom w:val="none" w:sz="0" w:space="0" w:color="auto"/>
            <w:right w:val="none" w:sz="0" w:space="0" w:color="auto"/>
          </w:divBdr>
        </w:div>
        <w:div w:id="890044919">
          <w:marLeft w:val="0"/>
          <w:marRight w:val="0"/>
          <w:marTop w:val="0"/>
          <w:marBottom w:val="0"/>
          <w:divBdr>
            <w:top w:val="none" w:sz="0" w:space="0" w:color="auto"/>
            <w:left w:val="none" w:sz="0" w:space="0" w:color="auto"/>
            <w:bottom w:val="none" w:sz="0" w:space="0" w:color="auto"/>
            <w:right w:val="none" w:sz="0" w:space="0" w:color="auto"/>
          </w:divBdr>
        </w:div>
        <w:div w:id="1746799446">
          <w:marLeft w:val="0"/>
          <w:marRight w:val="0"/>
          <w:marTop w:val="0"/>
          <w:marBottom w:val="0"/>
          <w:divBdr>
            <w:top w:val="none" w:sz="0" w:space="0" w:color="auto"/>
            <w:left w:val="none" w:sz="0" w:space="0" w:color="auto"/>
            <w:bottom w:val="none" w:sz="0" w:space="0" w:color="auto"/>
            <w:right w:val="none" w:sz="0" w:space="0" w:color="auto"/>
          </w:divBdr>
        </w:div>
        <w:div w:id="1964461504">
          <w:marLeft w:val="0"/>
          <w:marRight w:val="0"/>
          <w:marTop w:val="0"/>
          <w:marBottom w:val="0"/>
          <w:divBdr>
            <w:top w:val="none" w:sz="0" w:space="0" w:color="auto"/>
            <w:left w:val="none" w:sz="0" w:space="0" w:color="auto"/>
            <w:bottom w:val="none" w:sz="0" w:space="0" w:color="auto"/>
            <w:right w:val="none" w:sz="0" w:space="0" w:color="auto"/>
          </w:divBdr>
        </w:div>
        <w:div w:id="1572960564">
          <w:marLeft w:val="0"/>
          <w:marRight w:val="0"/>
          <w:marTop w:val="0"/>
          <w:marBottom w:val="0"/>
          <w:divBdr>
            <w:top w:val="none" w:sz="0" w:space="0" w:color="auto"/>
            <w:left w:val="none" w:sz="0" w:space="0" w:color="auto"/>
            <w:bottom w:val="none" w:sz="0" w:space="0" w:color="auto"/>
            <w:right w:val="none" w:sz="0" w:space="0" w:color="auto"/>
          </w:divBdr>
        </w:div>
        <w:div w:id="1885559105">
          <w:marLeft w:val="0"/>
          <w:marRight w:val="0"/>
          <w:marTop w:val="0"/>
          <w:marBottom w:val="0"/>
          <w:divBdr>
            <w:top w:val="none" w:sz="0" w:space="0" w:color="auto"/>
            <w:left w:val="none" w:sz="0" w:space="0" w:color="auto"/>
            <w:bottom w:val="none" w:sz="0" w:space="0" w:color="auto"/>
            <w:right w:val="none" w:sz="0" w:space="0" w:color="auto"/>
          </w:divBdr>
        </w:div>
        <w:div w:id="1164203046">
          <w:marLeft w:val="0"/>
          <w:marRight w:val="0"/>
          <w:marTop w:val="0"/>
          <w:marBottom w:val="0"/>
          <w:divBdr>
            <w:top w:val="none" w:sz="0" w:space="0" w:color="auto"/>
            <w:left w:val="none" w:sz="0" w:space="0" w:color="auto"/>
            <w:bottom w:val="none" w:sz="0" w:space="0" w:color="auto"/>
            <w:right w:val="none" w:sz="0" w:space="0" w:color="auto"/>
          </w:divBdr>
        </w:div>
        <w:div w:id="1483932500">
          <w:marLeft w:val="0"/>
          <w:marRight w:val="0"/>
          <w:marTop w:val="0"/>
          <w:marBottom w:val="0"/>
          <w:divBdr>
            <w:top w:val="none" w:sz="0" w:space="0" w:color="auto"/>
            <w:left w:val="none" w:sz="0" w:space="0" w:color="auto"/>
            <w:bottom w:val="none" w:sz="0" w:space="0" w:color="auto"/>
            <w:right w:val="none" w:sz="0" w:space="0" w:color="auto"/>
          </w:divBdr>
        </w:div>
        <w:div w:id="1163353150">
          <w:marLeft w:val="0"/>
          <w:marRight w:val="0"/>
          <w:marTop w:val="0"/>
          <w:marBottom w:val="0"/>
          <w:divBdr>
            <w:top w:val="none" w:sz="0" w:space="0" w:color="auto"/>
            <w:left w:val="none" w:sz="0" w:space="0" w:color="auto"/>
            <w:bottom w:val="none" w:sz="0" w:space="0" w:color="auto"/>
            <w:right w:val="none" w:sz="0" w:space="0" w:color="auto"/>
          </w:divBdr>
        </w:div>
        <w:div w:id="1560940788">
          <w:marLeft w:val="0"/>
          <w:marRight w:val="0"/>
          <w:marTop w:val="0"/>
          <w:marBottom w:val="0"/>
          <w:divBdr>
            <w:top w:val="none" w:sz="0" w:space="0" w:color="auto"/>
            <w:left w:val="none" w:sz="0" w:space="0" w:color="auto"/>
            <w:bottom w:val="none" w:sz="0" w:space="0" w:color="auto"/>
            <w:right w:val="none" w:sz="0" w:space="0" w:color="auto"/>
          </w:divBdr>
        </w:div>
        <w:div w:id="2013948664">
          <w:marLeft w:val="0"/>
          <w:marRight w:val="0"/>
          <w:marTop w:val="0"/>
          <w:marBottom w:val="0"/>
          <w:divBdr>
            <w:top w:val="none" w:sz="0" w:space="0" w:color="auto"/>
            <w:left w:val="none" w:sz="0" w:space="0" w:color="auto"/>
            <w:bottom w:val="none" w:sz="0" w:space="0" w:color="auto"/>
            <w:right w:val="none" w:sz="0" w:space="0" w:color="auto"/>
          </w:divBdr>
        </w:div>
        <w:div w:id="1683360070">
          <w:marLeft w:val="0"/>
          <w:marRight w:val="0"/>
          <w:marTop w:val="0"/>
          <w:marBottom w:val="0"/>
          <w:divBdr>
            <w:top w:val="none" w:sz="0" w:space="0" w:color="auto"/>
            <w:left w:val="none" w:sz="0" w:space="0" w:color="auto"/>
            <w:bottom w:val="none" w:sz="0" w:space="0" w:color="auto"/>
            <w:right w:val="none" w:sz="0" w:space="0" w:color="auto"/>
          </w:divBdr>
        </w:div>
        <w:div w:id="1102729291">
          <w:marLeft w:val="0"/>
          <w:marRight w:val="0"/>
          <w:marTop w:val="0"/>
          <w:marBottom w:val="0"/>
          <w:divBdr>
            <w:top w:val="none" w:sz="0" w:space="0" w:color="auto"/>
            <w:left w:val="none" w:sz="0" w:space="0" w:color="auto"/>
            <w:bottom w:val="none" w:sz="0" w:space="0" w:color="auto"/>
            <w:right w:val="none" w:sz="0" w:space="0" w:color="auto"/>
          </w:divBdr>
        </w:div>
        <w:div w:id="1675716941">
          <w:marLeft w:val="0"/>
          <w:marRight w:val="0"/>
          <w:marTop w:val="0"/>
          <w:marBottom w:val="0"/>
          <w:divBdr>
            <w:top w:val="none" w:sz="0" w:space="0" w:color="auto"/>
            <w:left w:val="none" w:sz="0" w:space="0" w:color="auto"/>
            <w:bottom w:val="none" w:sz="0" w:space="0" w:color="auto"/>
            <w:right w:val="none" w:sz="0" w:space="0" w:color="auto"/>
          </w:divBdr>
        </w:div>
        <w:div w:id="1673530273">
          <w:marLeft w:val="0"/>
          <w:marRight w:val="0"/>
          <w:marTop w:val="0"/>
          <w:marBottom w:val="0"/>
          <w:divBdr>
            <w:top w:val="none" w:sz="0" w:space="0" w:color="auto"/>
            <w:left w:val="none" w:sz="0" w:space="0" w:color="auto"/>
            <w:bottom w:val="none" w:sz="0" w:space="0" w:color="auto"/>
            <w:right w:val="none" w:sz="0" w:space="0" w:color="auto"/>
          </w:divBdr>
        </w:div>
        <w:div w:id="982663702">
          <w:marLeft w:val="0"/>
          <w:marRight w:val="0"/>
          <w:marTop w:val="0"/>
          <w:marBottom w:val="0"/>
          <w:divBdr>
            <w:top w:val="none" w:sz="0" w:space="0" w:color="auto"/>
            <w:left w:val="none" w:sz="0" w:space="0" w:color="auto"/>
            <w:bottom w:val="none" w:sz="0" w:space="0" w:color="auto"/>
            <w:right w:val="none" w:sz="0" w:space="0" w:color="auto"/>
          </w:divBdr>
        </w:div>
        <w:div w:id="1847208045">
          <w:marLeft w:val="0"/>
          <w:marRight w:val="0"/>
          <w:marTop w:val="0"/>
          <w:marBottom w:val="0"/>
          <w:divBdr>
            <w:top w:val="none" w:sz="0" w:space="0" w:color="auto"/>
            <w:left w:val="none" w:sz="0" w:space="0" w:color="auto"/>
            <w:bottom w:val="none" w:sz="0" w:space="0" w:color="auto"/>
            <w:right w:val="none" w:sz="0" w:space="0" w:color="auto"/>
          </w:divBdr>
        </w:div>
        <w:div w:id="2017076663">
          <w:marLeft w:val="0"/>
          <w:marRight w:val="0"/>
          <w:marTop w:val="0"/>
          <w:marBottom w:val="0"/>
          <w:divBdr>
            <w:top w:val="none" w:sz="0" w:space="0" w:color="auto"/>
            <w:left w:val="none" w:sz="0" w:space="0" w:color="auto"/>
            <w:bottom w:val="none" w:sz="0" w:space="0" w:color="auto"/>
            <w:right w:val="none" w:sz="0" w:space="0" w:color="auto"/>
          </w:divBdr>
        </w:div>
        <w:div w:id="1584096938">
          <w:marLeft w:val="0"/>
          <w:marRight w:val="0"/>
          <w:marTop w:val="0"/>
          <w:marBottom w:val="0"/>
          <w:divBdr>
            <w:top w:val="none" w:sz="0" w:space="0" w:color="auto"/>
            <w:left w:val="none" w:sz="0" w:space="0" w:color="auto"/>
            <w:bottom w:val="none" w:sz="0" w:space="0" w:color="auto"/>
            <w:right w:val="none" w:sz="0" w:space="0" w:color="auto"/>
          </w:divBdr>
        </w:div>
        <w:div w:id="969020829">
          <w:marLeft w:val="0"/>
          <w:marRight w:val="0"/>
          <w:marTop w:val="0"/>
          <w:marBottom w:val="0"/>
          <w:divBdr>
            <w:top w:val="none" w:sz="0" w:space="0" w:color="auto"/>
            <w:left w:val="none" w:sz="0" w:space="0" w:color="auto"/>
            <w:bottom w:val="none" w:sz="0" w:space="0" w:color="auto"/>
            <w:right w:val="none" w:sz="0" w:space="0" w:color="auto"/>
          </w:divBdr>
        </w:div>
        <w:div w:id="1023821017">
          <w:marLeft w:val="0"/>
          <w:marRight w:val="0"/>
          <w:marTop w:val="0"/>
          <w:marBottom w:val="0"/>
          <w:divBdr>
            <w:top w:val="none" w:sz="0" w:space="0" w:color="auto"/>
            <w:left w:val="none" w:sz="0" w:space="0" w:color="auto"/>
            <w:bottom w:val="none" w:sz="0" w:space="0" w:color="auto"/>
            <w:right w:val="none" w:sz="0" w:space="0" w:color="auto"/>
          </w:divBdr>
        </w:div>
        <w:div w:id="1188525714">
          <w:marLeft w:val="0"/>
          <w:marRight w:val="0"/>
          <w:marTop w:val="0"/>
          <w:marBottom w:val="0"/>
          <w:divBdr>
            <w:top w:val="none" w:sz="0" w:space="0" w:color="auto"/>
            <w:left w:val="none" w:sz="0" w:space="0" w:color="auto"/>
            <w:bottom w:val="none" w:sz="0" w:space="0" w:color="auto"/>
            <w:right w:val="none" w:sz="0" w:space="0" w:color="auto"/>
          </w:divBdr>
        </w:div>
        <w:div w:id="1870528601">
          <w:marLeft w:val="0"/>
          <w:marRight w:val="0"/>
          <w:marTop w:val="0"/>
          <w:marBottom w:val="0"/>
          <w:divBdr>
            <w:top w:val="none" w:sz="0" w:space="0" w:color="auto"/>
            <w:left w:val="none" w:sz="0" w:space="0" w:color="auto"/>
            <w:bottom w:val="none" w:sz="0" w:space="0" w:color="auto"/>
            <w:right w:val="none" w:sz="0" w:space="0" w:color="auto"/>
          </w:divBdr>
        </w:div>
        <w:div w:id="1710257574">
          <w:marLeft w:val="0"/>
          <w:marRight w:val="0"/>
          <w:marTop w:val="0"/>
          <w:marBottom w:val="0"/>
          <w:divBdr>
            <w:top w:val="none" w:sz="0" w:space="0" w:color="auto"/>
            <w:left w:val="none" w:sz="0" w:space="0" w:color="auto"/>
            <w:bottom w:val="none" w:sz="0" w:space="0" w:color="auto"/>
            <w:right w:val="none" w:sz="0" w:space="0" w:color="auto"/>
          </w:divBdr>
        </w:div>
        <w:div w:id="267811939">
          <w:marLeft w:val="0"/>
          <w:marRight w:val="0"/>
          <w:marTop w:val="0"/>
          <w:marBottom w:val="0"/>
          <w:divBdr>
            <w:top w:val="none" w:sz="0" w:space="0" w:color="auto"/>
            <w:left w:val="none" w:sz="0" w:space="0" w:color="auto"/>
            <w:bottom w:val="none" w:sz="0" w:space="0" w:color="auto"/>
            <w:right w:val="none" w:sz="0" w:space="0" w:color="auto"/>
          </w:divBdr>
        </w:div>
        <w:div w:id="483547778">
          <w:marLeft w:val="0"/>
          <w:marRight w:val="0"/>
          <w:marTop w:val="0"/>
          <w:marBottom w:val="0"/>
          <w:divBdr>
            <w:top w:val="none" w:sz="0" w:space="0" w:color="auto"/>
            <w:left w:val="none" w:sz="0" w:space="0" w:color="auto"/>
            <w:bottom w:val="none" w:sz="0" w:space="0" w:color="auto"/>
            <w:right w:val="none" w:sz="0" w:space="0" w:color="auto"/>
          </w:divBdr>
        </w:div>
        <w:div w:id="1348825649">
          <w:marLeft w:val="0"/>
          <w:marRight w:val="0"/>
          <w:marTop w:val="0"/>
          <w:marBottom w:val="0"/>
          <w:divBdr>
            <w:top w:val="none" w:sz="0" w:space="0" w:color="auto"/>
            <w:left w:val="none" w:sz="0" w:space="0" w:color="auto"/>
            <w:bottom w:val="none" w:sz="0" w:space="0" w:color="auto"/>
            <w:right w:val="none" w:sz="0" w:space="0" w:color="auto"/>
          </w:divBdr>
        </w:div>
        <w:div w:id="1544709415">
          <w:marLeft w:val="0"/>
          <w:marRight w:val="0"/>
          <w:marTop w:val="0"/>
          <w:marBottom w:val="0"/>
          <w:divBdr>
            <w:top w:val="none" w:sz="0" w:space="0" w:color="auto"/>
            <w:left w:val="none" w:sz="0" w:space="0" w:color="auto"/>
            <w:bottom w:val="none" w:sz="0" w:space="0" w:color="auto"/>
            <w:right w:val="none" w:sz="0" w:space="0" w:color="auto"/>
          </w:divBdr>
        </w:div>
        <w:div w:id="753740624">
          <w:marLeft w:val="0"/>
          <w:marRight w:val="0"/>
          <w:marTop w:val="0"/>
          <w:marBottom w:val="0"/>
          <w:divBdr>
            <w:top w:val="none" w:sz="0" w:space="0" w:color="auto"/>
            <w:left w:val="none" w:sz="0" w:space="0" w:color="auto"/>
            <w:bottom w:val="none" w:sz="0" w:space="0" w:color="auto"/>
            <w:right w:val="none" w:sz="0" w:space="0" w:color="auto"/>
          </w:divBdr>
        </w:div>
        <w:div w:id="774715764">
          <w:marLeft w:val="0"/>
          <w:marRight w:val="0"/>
          <w:marTop w:val="0"/>
          <w:marBottom w:val="0"/>
          <w:divBdr>
            <w:top w:val="none" w:sz="0" w:space="0" w:color="auto"/>
            <w:left w:val="none" w:sz="0" w:space="0" w:color="auto"/>
            <w:bottom w:val="none" w:sz="0" w:space="0" w:color="auto"/>
            <w:right w:val="none" w:sz="0" w:space="0" w:color="auto"/>
          </w:divBdr>
        </w:div>
        <w:div w:id="631641855">
          <w:marLeft w:val="0"/>
          <w:marRight w:val="0"/>
          <w:marTop w:val="0"/>
          <w:marBottom w:val="0"/>
          <w:divBdr>
            <w:top w:val="none" w:sz="0" w:space="0" w:color="auto"/>
            <w:left w:val="none" w:sz="0" w:space="0" w:color="auto"/>
            <w:bottom w:val="none" w:sz="0" w:space="0" w:color="auto"/>
            <w:right w:val="none" w:sz="0" w:space="0" w:color="auto"/>
          </w:divBdr>
        </w:div>
        <w:div w:id="1008948933">
          <w:marLeft w:val="0"/>
          <w:marRight w:val="0"/>
          <w:marTop w:val="0"/>
          <w:marBottom w:val="0"/>
          <w:divBdr>
            <w:top w:val="none" w:sz="0" w:space="0" w:color="auto"/>
            <w:left w:val="none" w:sz="0" w:space="0" w:color="auto"/>
            <w:bottom w:val="none" w:sz="0" w:space="0" w:color="auto"/>
            <w:right w:val="none" w:sz="0" w:space="0" w:color="auto"/>
          </w:divBdr>
        </w:div>
        <w:div w:id="1838114859">
          <w:marLeft w:val="0"/>
          <w:marRight w:val="0"/>
          <w:marTop w:val="0"/>
          <w:marBottom w:val="0"/>
          <w:divBdr>
            <w:top w:val="none" w:sz="0" w:space="0" w:color="auto"/>
            <w:left w:val="none" w:sz="0" w:space="0" w:color="auto"/>
            <w:bottom w:val="none" w:sz="0" w:space="0" w:color="auto"/>
            <w:right w:val="none" w:sz="0" w:space="0" w:color="auto"/>
          </w:divBdr>
        </w:div>
        <w:div w:id="1838038132">
          <w:marLeft w:val="0"/>
          <w:marRight w:val="0"/>
          <w:marTop w:val="0"/>
          <w:marBottom w:val="0"/>
          <w:divBdr>
            <w:top w:val="none" w:sz="0" w:space="0" w:color="auto"/>
            <w:left w:val="none" w:sz="0" w:space="0" w:color="auto"/>
            <w:bottom w:val="none" w:sz="0" w:space="0" w:color="auto"/>
            <w:right w:val="none" w:sz="0" w:space="0" w:color="auto"/>
          </w:divBdr>
        </w:div>
        <w:div w:id="1135636605">
          <w:marLeft w:val="0"/>
          <w:marRight w:val="0"/>
          <w:marTop w:val="0"/>
          <w:marBottom w:val="0"/>
          <w:divBdr>
            <w:top w:val="none" w:sz="0" w:space="0" w:color="auto"/>
            <w:left w:val="none" w:sz="0" w:space="0" w:color="auto"/>
            <w:bottom w:val="none" w:sz="0" w:space="0" w:color="auto"/>
            <w:right w:val="none" w:sz="0" w:space="0" w:color="auto"/>
          </w:divBdr>
        </w:div>
        <w:div w:id="538249105">
          <w:marLeft w:val="0"/>
          <w:marRight w:val="0"/>
          <w:marTop w:val="0"/>
          <w:marBottom w:val="0"/>
          <w:divBdr>
            <w:top w:val="none" w:sz="0" w:space="0" w:color="auto"/>
            <w:left w:val="none" w:sz="0" w:space="0" w:color="auto"/>
            <w:bottom w:val="none" w:sz="0" w:space="0" w:color="auto"/>
            <w:right w:val="none" w:sz="0" w:space="0" w:color="auto"/>
          </w:divBdr>
        </w:div>
        <w:div w:id="1178931411">
          <w:marLeft w:val="0"/>
          <w:marRight w:val="0"/>
          <w:marTop w:val="0"/>
          <w:marBottom w:val="0"/>
          <w:divBdr>
            <w:top w:val="none" w:sz="0" w:space="0" w:color="auto"/>
            <w:left w:val="none" w:sz="0" w:space="0" w:color="auto"/>
            <w:bottom w:val="none" w:sz="0" w:space="0" w:color="auto"/>
            <w:right w:val="none" w:sz="0" w:space="0" w:color="auto"/>
          </w:divBdr>
        </w:div>
        <w:div w:id="138812653">
          <w:marLeft w:val="0"/>
          <w:marRight w:val="0"/>
          <w:marTop w:val="0"/>
          <w:marBottom w:val="0"/>
          <w:divBdr>
            <w:top w:val="none" w:sz="0" w:space="0" w:color="auto"/>
            <w:left w:val="none" w:sz="0" w:space="0" w:color="auto"/>
            <w:bottom w:val="none" w:sz="0" w:space="0" w:color="auto"/>
            <w:right w:val="none" w:sz="0" w:space="0" w:color="auto"/>
          </w:divBdr>
        </w:div>
        <w:div w:id="1371683791">
          <w:marLeft w:val="0"/>
          <w:marRight w:val="0"/>
          <w:marTop w:val="0"/>
          <w:marBottom w:val="0"/>
          <w:divBdr>
            <w:top w:val="none" w:sz="0" w:space="0" w:color="auto"/>
            <w:left w:val="none" w:sz="0" w:space="0" w:color="auto"/>
            <w:bottom w:val="none" w:sz="0" w:space="0" w:color="auto"/>
            <w:right w:val="none" w:sz="0" w:space="0" w:color="auto"/>
          </w:divBdr>
        </w:div>
        <w:div w:id="2560606">
          <w:marLeft w:val="0"/>
          <w:marRight w:val="0"/>
          <w:marTop w:val="0"/>
          <w:marBottom w:val="0"/>
          <w:divBdr>
            <w:top w:val="none" w:sz="0" w:space="0" w:color="auto"/>
            <w:left w:val="none" w:sz="0" w:space="0" w:color="auto"/>
            <w:bottom w:val="none" w:sz="0" w:space="0" w:color="auto"/>
            <w:right w:val="none" w:sz="0" w:space="0" w:color="auto"/>
          </w:divBdr>
        </w:div>
        <w:div w:id="869875242">
          <w:marLeft w:val="0"/>
          <w:marRight w:val="0"/>
          <w:marTop w:val="0"/>
          <w:marBottom w:val="0"/>
          <w:divBdr>
            <w:top w:val="none" w:sz="0" w:space="0" w:color="auto"/>
            <w:left w:val="none" w:sz="0" w:space="0" w:color="auto"/>
            <w:bottom w:val="none" w:sz="0" w:space="0" w:color="auto"/>
            <w:right w:val="none" w:sz="0" w:space="0" w:color="auto"/>
          </w:divBdr>
        </w:div>
        <w:div w:id="2022782723">
          <w:marLeft w:val="0"/>
          <w:marRight w:val="0"/>
          <w:marTop w:val="0"/>
          <w:marBottom w:val="0"/>
          <w:divBdr>
            <w:top w:val="none" w:sz="0" w:space="0" w:color="auto"/>
            <w:left w:val="none" w:sz="0" w:space="0" w:color="auto"/>
            <w:bottom w:val="none" w:sz="0" w:space="0" w:color="auto"/>
            <w:right w:val="none" w:sz="0" w:space="0" w:color="auto"/>
          </w:divBdr>
        </w:div>
        <w:div w:id="244997070">
          <w:marLeft w:val="0"/>
          <w:marRight w:val="0"/>
          <w:marTop w:val="0"/>
          <w:marBottom w:val="0"/>
          <w:divBdr>
            <w:top w:val="none" w:sz="0" w:space="0" w:color="auto"/>
            <w:left w:val="none" w:sz="0" w:space="0" w:color="auto"/>
            <w:bottom w:val="none" w:sz="0" w:space="0" w:color="auto"/>
            <w:right w:val="none" w:sz="0" w:space="0" w:color="auto"/>
          </w:divBdr>
        </w:div>
        <w:div w:id="242567404">
          <w:marLeft w:val="0"/>
          <w:marRight w:val="0"/>
          <w:marTop w:val="0"/>
          <w:marBottom w:val="0"/>
          <w:divBdr>
            <w:top w:val="none" w:sz="0" w:space="0" w:color="auto"/>
            <w:left w:val="none" w:sz="0" w:space="0" w:color="auto"/>
            <w:bottom w:val="none" w:sz="0" w:space="0" w:color="auto"/>
            <w:right w:val="none" w:sz="0" w:space="0" w:color="auto"/>
          </w:divBdr>
        </w:div>
        <w:div w:id="487091618">
          <w:marLeft w:val="0"/>
          <w:marRight w:val="0"/>
          <w:marTop w:val="0"/>
          <w:marBottom w:val="0"/>
          <w:divBdr>
            <w:top w:val="none" w:sz="0" w:space="0" w:color="auto"/>
            <w:left w:val="none" w:sz="0" w:space="0" w:color="auto"/>
            <w:bottom w:val="none" w:sz="0" w:space="0" w:color="auto"/>
            <w:right w:val="none" w:sz="0" w:space="0" w:color="auto"/>
          </w:divBdr>
        </w:div>
        <w:div w:id="90899151">
          <w:marLeft w:val="0"/>
          <w:marRight w:val="0"/>
          <w:marTop w:val="0"/>
          <w:marBottom w:val="0"/>
          <w:divBdr>
            <w:top w:val="none" w:sz="0" w:space="0" w:color="auto"/>
            <w:left w:val="none" w:sz="0" w:space="0" w:color="auto"/>
            <w:bottom w:val="none" w:sz="0" w:space="0" w:color="auto"/>
            <w:right w:val="none" w:sz="0" w:space="0" w:color="auto"/>
          </w:divBdr>
        </w:div>
        <w:div w:id="1101607922">
          <w:marLeft w:val="0"/>
          <w:marRight w:val="0"/>
          <w:marTop w:val="0"/>
          <w:marBottom w:val="0"/>
          <w:divBdr>
            <w:top w:val="none" w:sz="0" w:space="0" w:color="auto"/>
            <w:left w:val="none" w:sz="0" w:space="0" w:color="auto"/>
            <w:bottom w:val="none" w:sz="0" w:space="0" w:color="auto"/>
            <w:right w:val="none" w:sz="0" w:space="0" w:color="auto"/>
          </w:divBdr>
        </w:div>
        <w:div w:id="1585989033">
          <w:marLeft w:val="0"/>
          <w:marRight w:val="0"/>
          <w:marTop w:val="0"/>
          <w:marBottom w:val="0"/>
          <w:divBdr>
            <w:top w:val="none" w:sz="0" w:space="0" w:color="auto"/>
            <w:left w:val="none" w:sz="0" w:space="0" w:color="auto"/>
            <w:bottom w:val="none" w:sz="0" w:space="0" w:color="auto"/>
            <w:right w:val="none" w:sz="0" w:space="0" w:color="auto"/>
          </w:divBdr>
        </w:div>
        <w:div w:id="2040424163">
          <w:marLeft w:val="0"/>
          <w:marRight w:val="0"/>
          <w:marTop w:val="0"/>
          <w:marBottom w:val="0"/>
          <w:divBdr>
            <w:top w:val="none" w:sz="0" w:space="0" w:color="auto"/>
            <w:left w:val="none" w:sz="0" w:space="0" w:color="auto"/>
            <w:bottom w:val="none" w:sz="0" w:space="0" w:color="auto"/>
            <w:right w:val="none" w:sz="0" w:space="0" w:color="auto"/>
          </w:divBdr>
        </w:div>
        <w:div w:id="720832242">
          <w:marLeft w:val="0"/>
          <w:marRight w:val="0"/>
          <w:marTop w:val="0"/>
          <w:marBottom w:val="0"/>
          <w:divBdr>
            <w:top w:val="none" w:sz="0" w:space="0" w:color="auto"/>
            <w:left w:val="none" w:sz="0" w:space="0" w:color="auto"/>
            <w:bottom w:val="none" w:sz="0" w:space="0" w:color="auto"/>
            <w:right w:val="none" w:sz="0" w:space="0" w:color="auto"/>
          </w:divBdr>
        </w:div>
        <w:div w:id="2024359623">
          <w:marLeft w:val="0"/>
          <w:marRight w:val="0"/>
          <w:marTop w:val="0"/>
          <w:marBottom w:val="0"/>
          <w:divBdr>
            <w:top w:val="none" w:sz="0" w:space="0" w:color="auto"/>
            <w:left w:val="none" w:sz="0" w:space="0" w:color="auto"/>
            <w:bottom w:val="none" w:sz="0" w:space="0" w:color="auto"/>
            <w:right w:val="none" w:sz="0" w:space="0" w:color="auto"/>
          </w:divBdr>
        </w:div>
        <w:div w:id="1334340844">
          <w:marLeft w:val="0"/>
          <w:marRight w:val="0"/>
          <w:marTop w:val="0"/>
          <w:marBottom w:val="0"/>
          <w:divBdr>
            <w:top w:val="none" w:sz="0" w:space="0" w:color="auto"/>
            <w:left w:val="none" w:sz="0" w:space="0" w:color="auto"/>
            <w:bottom w:val="none" w:sz="0" w:space="0" w:color="auto"/>
            <w:right w:val="none" w:sz="0" w:space="0" w:color="auto"/>
          </w:divBdr>
        </w:div>
        <w:div w:id="1051154421">
          <w:marLeft w:val="0"/>
          <w:marRight w:val="0"/>
          <w:marTop w:val="0"/>
          <w:marBottom w:val="0"/>
          <w:divBdr>
            <w:top w:val="none" w:sz="0" w:space="0" w:color="auto"/>
            <w:left w:val="none" w:sz="0" w:space="0" w:color="auto"/>
            <w:bottom w:val="none" w:sz="0" w:space="0" w:color="auto"/>
            <w:right w:val="none" w:sz="0" w:space="0" w:color="auto"/>
          </w:divBdr>
        </w:div>
        <w:div w:id="2041121029">
          <w:marLeft w:val="0"/>
          <w:marRight w:val="0"/>
          <w:marTop w:val="0"/>
          <w:marBottom w:val="0"/>
          <w:divBdr>
            <w:top w:val="none" w:sz="0" w:space="0" w:color="auto"/>
            <w:left w:val="none" w:sz="0" w:space="0" w:color="auto"/>
            <w:bottom w:val="none" w:sz="0" w:space="0" w:color="auto"/>
            <w:right w:val="none" w:sz="0" w:space="0" w:color="auto"/>
          </w:divBdr>
        </w:div>
        <w:div w:id="541334415">
          <w:marLeft w:val="0"/>
          <w:marRight w:val="0"/>
          <w:marTop w:val="0"/>
          <w:marBottom w:val="0"/>
          <w:divBdr>
            <w:top w:val="none" w:sz="0" w:space="0" w:color="auto"/>
            <w:left w:val="none" w:sz="0" w:space="0" w:color="auto"/>
            <w:bottom w:val="none" w:sz="0" w:space="0" w:color="auto"/>
            <w:right w:val="none" w:sz="0" w:space="0" w:color="auto"/>
          </w:divBdr>
        </w:div>
        <w:div w:id="1418790473">
          <w:marLeft w:val="0"/>
          <w:marRight w:val="0"/>
          <w:marTop w:val="0"/>
          <w:marBottom w:val="0"/>
          <w:divBdr>
            <w:top w:val="none" w:sz="0" w:space="0" w:color="auto"/>
            <w:left w:val="none" w:sz="0" w:space="0" w:color="auto"/>
            <w:bottom w:val="none" w:sz="0" w:space="0" w:color="auto"/>
            <w:right w:val="none" w:sz="0" w:space="0" w:color="auto"/>
          </w:divBdr>
        </w:div>
        <w:div w:id="970983817">
          <w:marLeft w:val="0"/>
          <w:marRight w:val="0"/>
          <w:marTop w:val="0"/>
          <w:marBottom w:val="0"/>
          <w:divBdr>
            <w:top w:val="none" w:sz="0" w:space="0" w:color="auto"/>
            <w:left w:val="none" w:sz="0" w:space="0" w:color="auto"/>
            <w:bottom w:val="none" w:sz="0" w:space="0" w:color="auto"/>
            <w:right w:val="none" w:sz="0" w:space="0" w:color="auto"/>
          </w:divBdr>
        </w:div>
        <w:div w:id="1214540492">
          <w:marLeft w:val="0"/>
          <w:marRight w:val="0"/>
          <w:marTop w:val="0"/>
          <w:marBottom w:val="0"/>
          <w:divBdr>
            <w:top w:val="none" w:sz="0" w:space="0" w:color="auto"/>
            <w:left w:val="none" w:sz="0" w:space="0" w:color="auto"/>
            <w:bottom w:val="none" w:sz="0" w:space="0" w:color="auto"/>
            <w:right w:val="none" w:sz="0" w:space="0" w:color="auto"/>
          </w:divBdr>
        </w:div>
        <w:div w:id="1285234779">
          <w:marLeft w:val="0"/>
          <w:marRight w:val="0"/>
          <w:marTop w:val="0"/>
          <w:marBottom w:val="0"/>
          <w:divBdr>
            <w:top w:val="none" w:sz="0" w:space="0" w:color="auto"/>
            <w:left w:val="none" w:sz="0" w:space="0" w:color="auto"/>
            <w:bottom w:val="none" w:sz="0" w:space="0" w:color="auto"/>
            <w:right w:val="none" w:sz="0" w:space="0" w:color="auto"/>
          </w:divBdr>
        </w:div>
        <w:div w:id="1222403559">
          <w:marLeft w:val="0"/>
          <w:marRight w:val="0"/>
          <w:marTop w:val="0"/>
          <w:marBottom w:val="0"/>
          <w:divBdr>
            <w:top w:val="none" w:sz="0" w:space="0" w:color="auto"/>
            <w:left w:val="none" w:sz="0" w:space="0" w:color="auto"/>
            <w:bottom w:val="none" w:sz="0" w:space="0" w:color="auto"/>
            <w:right w:val="none" w:sz="0" w:space="0" w:color="auto"/>
          </w:divBdr>
        </w:div>
        <w:div w:id="94326865">
          <w:marLeft w:val="0"/>
          <w:marRight w:val="0"/>
          <w:marTop w:val="0"/>
          <w:marBottom w:val="0"/>
          <w:divBdr>
            <w:top w:val="none" w:sz="0" w:space="0" w:color="auto"/>
            <w:left w:val="none" w:sz="0" w:space="0" w:color="auto"/>
            <w:bottom w:val="none" w:sz="0" w:space="0" w:color="auto"/>
            <w:right w:val="none" w:sz="0" w:space="0" w:color="auto"/>
          </w:divBdr>
        </w:div>
        <w:div w:id="1268001495">
          <w:marLeft w:val="0"/>
          <w:marRight w:val="0"/>
          <w:marTop w:val="0"/>
          <w:marBottom w:val="0"/>
          <w:divBdr>
            <w:top w:val="none" w:sz="0" w:space="0" w:color="auto"/>
            <w:left w:val="none" w:sz="0" w:space="0" w:color="auto"/>
            <w:bottom w:val="none" w:sz="0" w:space="0" w:color="auto"/>
            <w:right w:val="none" w:sz="0" w:space="0" w:color="auto"/>
          </w:divBdr>
        </w:div>
        <w:div w:id="258802721">
          <w:marLeft w:val="0"/>
          <w:marRight w:val="0"/>
          <w:marTop w:val="0"/>
          <w:marBottom w:val="0"/>
          <w:divBdr>
            <w:top w:val="none" w:sz="0" w:space="0" w:color="auto"/>
            <w:left w:val="none" w:sz="0" w:space="0" w:color="auto"/>
            <w:bottom w:val="none" w:sz="0" w:space="0" w:color="auto"/>
            <w:right w:val="none" w:sz="0" w:space="0" w:color="auto"/>
          </w:divBdr>
        </w:div>
        <w:div w:id="1561020084">
          <w:marLeft w:val="0"/>
          <w:marRight w:val="0"/>
          <w:marTop w:val="0"/>
          <w:marBottom w:val="0"/>
          <w:divBdr>
            <w:top w:val="none" w:sz="0" w:space="0" w:color="auto"/>
            <w:left w:val="none" w:sz="0" w:space="0" w:color="auto"/>
            <w:bottom w:val="none" w:sz="0" w:space="0" w:color="auto"/>
            <w:right w:val="none" w:sz="0" w:space="0" w:color="auto"/>
          </w:divBdr>
        </w:div>
        <w:div w:id="1902449317">
          <w:marLeft w:val="0"/>
          <w:marRight w:val="0"/>
          <w:marTop w:val="0"/>
          <w:marBottom w:val="0"/>
          <w:divBdr>
            <w:top w:val="none" w:sz="0" w:space="0" w:color="auto"/>
            <w:left w:val="none" w:sz="0" w:space="0" w:color="auto"/>
            <w:bottom w:val="none" w:sz="0" w:space="0" w:color="auto"/>
            <w:right w:val="none" w:sz="0" w:space="0" w:color="auto"/>
          </w:divBdr>
        </w:div>
        <w:div w:id="1591357021">
          <w:marLeft w:val="0"/>
          <w:marRight w:val="0"/>
          <w:marTop w:val="0"/>
          <w:marBottom w:val="0"/>
          <w:divBdr>
            <w:top w:val="none" w:sz="0" w:space="0" w:color="auto"/>
            <w:left w:val="none" w:sz="0" w:space="0" w:color="auto"/>
            <w:bottom w:val="none" w:sz="0" w:space="0" w:color="auto"/>
            <w:right w:val="none" w:sz="0" w:space="0" w:color="auto"/>
          </w:divBdr>
        </w:div>
        <w:div w:id="942306613">
          <w:marLeft w:val="0"/>
          <w:marRight w:val="0"/>
          <w:marTop w:val="0"/>
          <w:marBottom w:val="0"/>
          <w:divBdr>
            <w:top w:val="none" w:sz="0" w:space="0" w:color="auto"/>
            <w:left w:val="none" w:sz="0" w:space="0" w:color="auto"/>
            <w:bottom w:val="none" w:sz="0" w:space="0" w:color="auto"/>
            <w:right w:val="none" w:sz="0" w:space="0" w:color="auto"/>
          </w:divBdr>
        </w:div>
        <w:div w:id="610939041">
          <w:marLeft w:val="0"/>
          <w:marRight w:val="0"/>
          <w:marTop w:val="0"/>
          <w:marBottom w:val="0"/>
          <w:divBdr>
            <w:top w:val="none" w:sz="0" w:space="0" w:color="auto"/>
            <w:left w:val="none" w:sz="0" w:space="0" w:color="auto"/>
            <w:bottom w:val="none" w:sz="0" w:space="0" w:color="auto"/>
            <w:right w:val="none" w:sz="0" w:space="0" w:color="auto"/>
          </w:divBdr>
        </w:div>
        <w:div w:id="554776594">
          <w:marLeft w:val="0"/>
          <w:marRight w:val="0"/>
          <w:marTop w:val="0"/>
          <w:marBottom w:val="0"/>
          <w:divBdr>
            <w:top w:val="none" w:sz="0" w:space="0" w:color="auto"/>
            <w:left w:val="none" w:sz="0" w:space="0" w:color="auto"/>
            <w:bottom w:val="none" w:sz="0" w:space="0" w:color="auto"/>
            <w:right w:val="none" w:sz="0" w:space="0" w:color="auto"/>
          </w:divBdr>
        </w:div>
        <w:div w:id="462386451">
          <w:marLeft w:val="0"/>
          <w:marRight w:val="0"/>
          <w:marTop w:val="0"/>
          <w:marBottom w:val="0"/>
          <w:divBdr>
            <w:top w:val="none" w:sz="0" w:space="0" w:color="auto"/>
            <w:left w:val="none" w:sz="0" w:space="0" w:color="auto"/>
            <w:bottom w:val="none" w:sz="0" w:space="0" w:color="auto"/>
            <w:right w:val="none" w:sz="0" w:space="0" w:color="auto"/>
          </w:divBdr>
        </w:div>
        <w:div w:id="1985116968">
          <w:marLeft w:val="0"/>
          <w:marRight w:val="0"/>
          <w:marTop w:val="0"/>
          <w:marBottom w:val="0"/>
          <w:divBdr>
            <w:top w:val="none" w:sz="0" w:space="0" w:color="auto"/>
            <w:left w:val="none" w:sz="0" w:space="0" w:color="auto"/>
            <w:bottom w:val="none" w:sz="0" w:space="0" w:color="auto"/>
            <w:right w:val="none" w:sz="0" w:space="0" w:color="auto"/>
          </w:divBdr>
        </w:div>
        <w:div w:id="1286154090">
          <w:marLeft w:val="0"/>
          <w:marRight w:val="0"/>
          <w:marTop w:val="0"/>
          <w:marBottom w:val="0"/>
          <w:divBdr>
            <w:top w:val="none" w:sz="0" w:space="0" w:color="auto"/>
            <w:left w:val="none" w:sz="0" w:space="0" w:color="auto"/>
            <w:bottom w:val="none" w:sz="0" w:space="0" w:color="auto"/>
            <w:right w:val="none" w:sz="0" w:space="0" w:color="auto"/>
          </w:divBdr>
        </w:div>
        <w:div w:id="597254252">
          <w:marLeft w:val="0"/>
          <w:marRight w:val="0"/>
          <w:marTop w:val="0"/>
          <w:marBottom w:val="0"/>
          <w:divBdr>
            <w:top w:val="none" w:sz="0" w:space="0" w:color="auto"/>
            <w:left w:val="none" w:sz="0" w:space="0" w:color="auto"/>
            <w:bottom w:val="none" w:sz="0" w:space="0" w:color="auto"/>
            <w:right w:val="none" w:sz="0" w:space="0" w:color="auto"/>
          </w:divBdr>
        </w:div>
        <w:div w:id="565725035">
          <w:marLeft w:val="0"/>
          <w:marRight w:val="0"/>
          <w:marTop w:val="0"/>
          <w:marBottom w:val="0"/>
          <w:divBdr>
            <w:top w:val="none" w:sz="0" w:space="0" w:color="auto"/>
            <w:left w:val="none" w:sz="0" w:space="0" w:color="auto"/>
            <w:bottom w:val="none" w:sz="0" w:space="0" w:color="auto"/>
            <w:right w:val="none" w:sz="0" w:space="0" w:color="auto"/>
          </w:divBdr>
        </w:div>
        <w:div w:id="1740130216">
          <w:marLeft w:val="0"/>
          <w:marRight w:val="0"/>
          <w:marTop w:val="0"/>
          <w:marBottom w:val="0"/>
          <w:divBdr>
            <w:top w:val="none" w:sz="0" w:space="0" w:color="auto"/>
            <w:left w:val="none" w:sz="0" w:space="0" w:color="auto"/>
            <w:bottom w:val="none" w:sz="0" w:space="0" w:color="auto"/>
            <w:right w:val="none" w:sz="0" w:space="0" w:color="auto"/>
          </w:divBdr>
        </w:div>
        <w:div w:id="557857836">
          <w:marLeft w:val="0"/>
          <w:marRight w:val="0"/>
          <w:marTop w:val="0"/>
          <w:marBottom w:val="0"/>
          <w:divBdr>
            <w:top w:val="none" w:sz="0" w:space="0" w:color="auto"/>
            <w:left w:val="none" w:sz="0" w:space="0" w:color="auto"/>
            <w:bottom w:val="none" w:sz="0" w:space="0" w:color="auto"/>
            <w:right w:val="none" w:sz="0" w:space="0" w:color="auto"/>
          </w:divBdr>
        </w:div>
        <w:div w:id="1953508251">
          <w:marLeft w:val="0"/>
          <w:marRight w:val="0"/>
          <w:marTop w:val="0"/>
          <w:marBottom w:val="0"/>
          <w:divBdr>
            <w:top w:val="none" w:sz="0" w:space="0" w:color="auto"/>
            <w:left w:val="none" w:sz="0" w:space="0" w:color="auto"/>
            <w:bottom w:val="none" w:sz="0" w:space="0" w:color="auto"/>
            <w:right w:val="none" w:sz="0" w:space="0" w:color="auto"/>
          </w:divBdr>
        </w:div>
        <w:div w:id="2112628868">
          <w:marLeft w:val="0"/>
          <w:marRight w:val="0"/>
          <w:marTop w:val="0"/>
          <w:marBottom w:val="0"/>
          <w:divBdr>
            <w:top w:val="none" w:sz="0" w:space="0" w:color="auto"/>
            <w:left w:val="none" w:sz="0" w:space="0" w:color="auto"/>
            <w:bottom w:val="none" w:sz="0" w:space="0" w:color="auto"/>
            <w:right w:val="none" w:sz="0" w:space="0" w:color="auto"/>
          </w:divBdr>
        </w:div>
        <w:div w:id="1437478878">
          <w:marLeft w:val="0"/>
          <w:marRight w:val="0"/>
          <w:marTop w:val="0"/>
          <w:marBottom w:val="0"/>
          <w:divBdr>
            <w:top w:val="none" w:sz="0" w:space="0" w:color="auto"/>
            <w:left w:val="none" w:sz="0" w:space="0" w:color="auto"/>
            <w:bottom w:val="none" w:sz="0" w:space="0" w:color="auto"/>
            <w:right w:val="none" w:sz="0" w:space="0" w:color="auto"/>
          </w:divBdr>
        </w:div>
        <w:div w:id="4869748">
          <w:marLeft w:val="0"/>
          <w:marRight w:val="0"/>
          <w:marTop w:val="0"/>
          <w:marBottom w:val="0"/>
          <w:divBdr>
            <w:top w:val="none" w:sz="0" w:space="0" w:color="auto"/>
            <w:left w:val="none" w:sz="0" w:space="0" w:color="auto"/>
            <w:bottom w:val="none" w:sz="0" w:space="0" w:color="auto"/>
            <w:right w:val="none" w:sz="0" w:space="0" w:color="auto"/>
          </w:divBdr>
        </w:div>
        <w:div w:id="1615819903">
          <w:marLeft w:val="0"/>
          <w:marRight w:val="0"/>
          <w:marTop w:val="0"/>
          <w:marBottom w:val="0"/>
          <w:divBdr>
            <w:top w:val="none" w:sz="0" w:space="0" w:color="auto"/>
            <w:left w:val="none" w:sz="0" w:space="0" w:color="auto"/>
            <w:bottom w:val="none" w:sz="0" w:space="0" w:color="auto"/>
            <w:right w:val="none" w:sz="0" w:space="0" w:color="auto"/>
          </w:divBdr>
        </w:div>
        <w:div w:id="1653480061">
          <w:marLeft w:val="0"/>
          <w:marRight w:val="0"/>
          <w:marTop w:val="0"/>
          <w:marBottom w:val="0"/>
          <w:divBdr>
            <w:top w:val="none" w:sz="0" w:space="0" w:color="auto"/>
            <w:left w:val="none" w:sz="0" w:space="0" w:color="auto"/>
            <w:bottom w:val="none" w:sz="0" w:space="0" w:color="auto"/>
            <w:right w:val="none" w:sz="0" w:space="0" w:color="auto"/>
          </w:divBdr>
        </w:div>
        <w:div w:id="1342391099">
          <w:marLeft w:val="0"/>
          <w:marRight w:val="0"/>
          <w:marTop w:val="0"/>
          <w:marBottom w:val="0"/>
          <w:divBdr>
            <w:top w:val="none" w:sz="0" w:space="0" w:color="auto"/>
            <w:left w:val="none" w:sz="0" w:space="0" w:color="auto"/>
            <w:bottom w:val="none" w:sz="0" w:space="0" w:color="auto"/>
            <w:right w:val="none" w:sz="0" w:space="0" w:color="auto"/>
          </w:divBdr>
        </w:div>
        <w:div w:id="1213689045">
          <w:marLeft w:val="0"/>
          <w:marRight w:val="0"/>
          <w:marTop w:val="0"/>
          <w:marBottom w:val="0"/>
          <w:divBdr>
            <w:top w:val="none" w:sz="0" w:space="0" w:color="auto"/>
            <w:left w:val="none" w:sz="0" w:space="0" w:color="auto"/>
            <w:bottom w:val="none" w:sz="0" w:space="0" w:color="auto"/>
            <w:right w:val="none" w:sz="0" w:space="0" w:color="auto"/>
          </w:divBdr>
        </w:div>
        <w:div w:id="1118911257">
          <w:marLeft w:val="0"/>
          <w:marRight w:val="0"/>
          <w:marTop w:val="0"/>
          <w:marBottom w:val="0"/>
          <w:divBdr>
            <w:top w:val="none" w:sz="0" w:space="0" w:color="auto"/>
            <w:left w:val="none" w:sz="0" w:space="0" w:color="auto"/>
            <w:bottom w:val="none" w:sz="0" w:space="0" w:color="auto"/>
            <w:right w:val="none" w:sz="0" w:space="0" w:color="auto"/>
          </w:divBdr>
        </w:div>
        <w:div w:id="1495871709">
          <w:marLeft w:val="0"/>
          <w:marRight w:val="0"/>
          <w:marTop w:val="0"/>
          <w:marBottom w:val="0"/>
          <w:divBdr>
            <w:top w:val="none" w:sz="0" w:space="0" w:color="auto"/>
            <w:left w:val="none" w:sz="0" w:space="0" w:color="auto"/>
            <w:bottom w:val="none" w:sz="0" w:space="0" w:color="auto"/>
            <w:right w:val="none" w:sz="0" w:space="0" w:color="auto"/>
          </w:divBdr>
        </w:div>
        <w:div w:id="836967932">
          <w:marLeft w:val="0"/>
          <w:marRight w:val="0"/>
          <w:marTop w:val="0"/>
          <w:marBottom w:val="0"/>
          <w:divBdr>
            <w:top w:val="none" w:sz="0" w:space="0" w:color="auto"/>
            <w:left w:val="none" w:sz="0" w:space="0" w:color="auto"/>
            <w:bottom w:val="none" w:sz="0" w:space="0" w:color="auto"/>
            <w:right w:val="none" w:sz="0" w:space="0" w:color="auto"/>
          </w:divBdr>
        </w:div>
        <w:div w:id="1453936083">
          <w:marLeft w:val="0"/>
          <w:marRight w:val="0"/>
          <w:marTop w:val="0"/>
          <w:marBottom w:val="0"/>
          <w:divBdr>
            <w:top w:val="none" w:sz="0" w:space="0" w:color="auto"/>
            <w:left w:val="none" w:sz="0" w:space="0" w:color="auto"/>
            <w:bottom w:val="none" w:sz="0" w:space="0" w:color="auto"/>
            <w:right w:val="none" w:sz="0" w:space="0" w:color="auto"/>
          </w:divBdr>
        </w:div>
        <w:div w:id="948317434">
          <w:marLeft w:val="0"/>
          <w:marRight w:val="0"/>
          <w:marTop w:val="0"/>
          <w:marBottom w:val="0"/>
          <w:divBdr>
            <w:top w:val="none" w:sz="0" w:space="0" w:color="auto"/>
            <w:left w:val="none" w:sz="0" w:space="0" w:color="auto"/>
            <w:bottom w:val="none" w:sz="0" w:space="0" w:color="auto"/>
            <w:right w:val="none" w:sz="0" w:space="0" w:color="auto"/>
          </w:divBdr>
        </w:div>
        <w:div w:id="283587479">
          <w:marLeft w:val="0"/>
          <w:marRight w:val="0"/>
          <w:marTop w:val="0"/>
          <w:marBottom w:val="0"/>
          <w:divBdr>
            <w:top w:val="none" w:sz="0" w:space="0" w:color="auto"/>
            <w:left w:val="none" w:sz="0" w:space="0" w:color="auto"/>
            <w:bottom w:val="none" w:sz="0" w:space="0" w:color="auto"/>
            <w:right w:val="none" w:sz="0" w:space="0" w:color="auto"/>
          </w:divBdr>
        </w:div>
        <w:div w:id="1088965175">
          <w:marLeft w:val="0"/>
          <w:marRight w:val="0"/>
          <w:marTop w:val="0"/>
          <w:marBottom w:val="0"/>
          <w:divBdr>
            <w:top w:val="none" w:sz="0" w:space="0" w:color="auto"/>
            <w:left w:val="none" w:sz="0" w:space="0" w:color="auto"/>
            <w:bottom w:val="none" w:sz="0" w:space="0" w:color="auto"/>
            <w:right w:val="none" w:sz="0" w:space="0" w:color="auto"/>
          </w:divBdr>
        </w:div>
        <w:div w:id="841160792">
          <w:marLeft w:val="0"/>
          <w:marRight w:val="0"/>
          <w:marTop w:val="0"/>
          <w:marBottom w:val="0"/>
          <w:divBdr>
            <w:top w:val="none" w:sz="0" w:space="0" w:color="auto"/>
            <w:left w:val="none" w:sz="0" w:space="0" w:color="auto"/>
            <w:bottom w:val="none" w:sz="0" w:space="0" w:color="auto"/>
            <w:right w:val="none" w:sz="0" w:space="0" w:color="auto"/>
          </w:divBdr>
        </w:div>
        <w:div w:id="2135903685">
          <w:marLeft w:val="0"/>
          <w:marRight w:val="0"/>
          <w:marTop w:val="0"/>
          <w:marBottom w:val="0"/>
          <w:divBdr>
            <w:top w:val="none" w:sz="0" w:space="0" w:color="auto"/>
            <w:left w:val="none" w:sz="0" w:space="0" w:color="auto"/>
            <w:bottom w:val="none" w:sz="0" w:space="0" w:color="auto"/>
            <w:right w:val="none" w:sz="0" w:space="0" w:color="auto"/>
          </w:divBdr>
        </w:div>
        <w:div w:id="183985157">
          <w:marLeft w:val="0"/>
          <w:marRight w:val="0"/>
          <w:marTop w:val="0"/>
          <w:marBottom w:val="0"/>
          <w:divBdr>
            <w:top w:val="none" w:sz="0" w:space="0" w:color="auto"/>
            <w:left w:val="none" w:sz="0" w:space="0" w:color="auto"/>
            <w:bottom w:val="none" w:sz="0" w:space="0" w:color="auto"/>
            <w:right w:val="none" w:sz="0" w:space="0" w:color="auto"/>
          </w:divBdr>
        </w:div>
        <w:div w:id="1259830503">
          <w:marLeft w:val="0"/>
          <w:marRight w:val="0"/>
          <w:marTop w:val="0"/>
          <w:marBottom w:val="0"/>
          <w:divBdr>
            <w:top w:val="none" w:sz="0" w:space="0" w:color="auto"/>
            <w:left w:val="none" w:sz="0" w:space="0" w:color="auto"/>
            <w:bottom w:val="none" w:sz="0" w:space="0" w:color="auto"/>
            <w:right w:val="none" w:sz="0" w:space="0" w:color="auto"/>
          </w:divBdr>
        </w:div>
        <w:div w:id="1391811187">
          <w:marLeft w:val="0"/>
          <w:marRight w:val="0"/>
          <w:marTop w:val="0"/>
          <w:marBottom w:val="0"/>
          <w:divBdr>
            <w:top w:val="none" w:sz="0" w:space="0" w:color="auto"/>
            <w:left w:val="none" w:sz="0" w:space="0" w:color="auto"/>
            <w:bottom w:val="none" w:sz="0" w:space="0" w:color="auto"/>
            <w:right w:val="none" w:sz="0" w:space="0" w:color="auto"/>
          </w:divBdr>
        </w:div>
        <w:div w:id="158890196">
          <w:marLeft w:val="0"/>
          <w:marRight w:val="0"/>
          <w:marTop w:val="0"/>
          <w:marBottom w:val="0"/>
          <w:divBdr>
            <w:top w:val="none" w:sz="0" w:space="0" w:color="auto"/>
            <w:left w:val="none" w:sz="0" w:space="0" w:color="auto"/>
            <w:bottom w:val="none" w:sz="0" w:space="0" w:color="auto"/>
            <w:right w:val="none" w:sz="0" w:space="0" w:color="auto"/>
          </w:divBdr>
        </w:div>
        <w:div w:id="99643344">
          <w:marLeft w:val="0"/>
          <w:marRight w:val="0"/>
          <w:marTop w:val="0"/>
          <w:marBottom w:val="0"/>
          <w:divBdr>
            <w:top w:val="none" w:sz="0" w:space="0" w:color="auto"/>
            <w:left w:val="none" w:sz="0" w:space="0" w:color="auto"/>
            <w:bottom w:val="none" w:sz="0" w:space="0" w:color="auto"/>
            <w:right w:val="none" w:sz="0" w:space="0" w:color="auto"/>
          </w:divBdr>
        </w:div>
        <w:div w:id="373581785">
          <w:marLeft w:val="0"/>
          <w:marRight w:val="0"/>
          <w:marTop w:val="0"/>
          <w:marBottom w:val="0"/>
          <w:divBdr>
            <w:top w:val="none" w:sz="0" w:space="0" w:color="auto"/>
            <w:left w:val="none" w:sz="0" w:space="0" w:color="auto"/>
            <w:bottom w:val="none" w:sz="0" w:space="0" w:color="auto"/>
            <w:right w:val="none" w:sz="0" w:space="0" w:color="auto"/>
          </w:divBdr>
        </w:div>
        <w:div w:id="222763979">
          <w:marLeft w:val="0"/>
          <w:marRight w:val="0"/>
          <w:marTop w:val="0"/>
          <w:marBottom w:val="0"/>
          <w:divBdr>
            <w:top w:val="none" w:sz="0" w:space="0" w:color="auto"/>
            <w:left w:val="none" w:sz="0" w:space="0" w:color="auto"/>
            <w:bottom w:val="none" w:sz="0" w:space="0" w:color="auto"/>
            <w:right w:val="none" w:sz="0" w:space="0" w:color="auto"/>
          </w:divBdr>
        </w:div>
        <w:div w:id="1494298930">
          <w:marLeft w:val="0"/>
          <w:marRight w:val="0"/>
          <w:marTop w:val="0"/>
          <w:marBottom w:val="0"/>
          <w:divBdr>
            <w:top w:val="none" w:sz="0" w:space="0" w:color="auto"/>
            <w:left w:val="none" w:sz="0" w:space="0" w:color="auto"/>
            <w:bottom w:val="none" w:sz="0" w:space="0" w:color="auto"/>
            <w:right w:val="none" w:sz="0" w:space="0" w:color="auto"/>
          </w:divBdr>
        </w:div>
        <w:div w:id="1358773774">
          <w:marLeft w:val="0"/>
          <w:marRight w:val="0"/>
          <w:marTop w:val="0"/>
          <w:marBottom w:val="0"/>
          <w:divBdr>
            <w:top w:val="none" w:sz="0" w:space="0" w:color="auto"/>
            <w:left w:val="none" w:sz="0" w:space="0" w:color="auto"/>
            <w:bottom w:val="none" w:sz="0" w:space="0" w:color="auto"/>
            <w:right w:val="none" w:sz="0" w:space="0" w:color="auto"/>
          </w:divBdr>
        </w:div>
        <w:div w:id="1263341307">
          <w:marLeft w:val="0"/>
          <w:marRight w:val="0"/>
          <w:marTop w:val="0"/>
          <w:marBottom w:val="0"/>
          <w:divBdr>
            <w:top w:val="none" w:sz="0" w:space="0" w:color="auto"/>
            <w:left w:val="none" w:sz="0" w:space="0" w:color="auto"/>
            <w:bottom w:val="none" w:sz="0" w:space="0" w:color="auto"/>
            <w:right w:val="none" w:sz="0" w:space="0" w:color="auto"/>
          </w:divBdr>
        </w:div>
        <w:div w:id="1332951865">
          <w:marLeft w:val="0"/>
          <w:marRight w:val="0"/>
          <w:marTop w:val="0"/>
          <w:marBottom w:val="0"/>
          <w:divBdr>
            <w:top w:val="none" w:sz="0" w:space="0" w:color="auto"/>
            <w:left w:val="none" w:sz="0" w:space="0" w:color="auto"/>
            <w:bottom w:val="none" w:sz="0" w:space="0" w:color="auto"/>
            <w:right w:val="none" w:sz="0" w:space="0" w:color="auto"/>
          </w:divBdr>
        </w:div>
        <w:div w:id="175190160">
          <w:marLeft w:val="0"/>
          <w:marRight w:val="0"/>
          <w:marTop w:val="0"/>
          <w:marBottom w:val="0"/>
          <w:divBdr>
            <w:top w:val="none" w:sz="0" w:space="0" w:color="auto"/>
            <w:left w:val="none" w:sz="0" w:space="0" w:color="auto"/>
            <w:bottom w:val="none" w:sz="0" w:space="0" w:color="auto"/>
            <w:right w:val="none" w:sz="0" w:space="0" w:color="auto"/>
          </w:divBdr>
        </w:div>
        <w:div w:id="295061542">
          <w:marLeft w:val="0"/>
          <w:marRight w:val="0"/>
          <w:marTop w:val="0"/>
          <w:marBottom w:val="0"/>
          <w:divBdr>
            <w:top w:val="none" w:sz="0" w:space="0" w:color="auto"/>
            <w:left w:val="none" w:sz="0" w:space="0" w:color="auto"/>
            <w:bottom w:val="none" w:sz="0" w:space="0" w:color="auto"/>
            <w:right w:val="none" w:sz="0" w:space="0" w:color="auto"/>
          </w:divBdr>
        </w:div>
        <w:div w:id="1684475988">
          <w:marLeft w:val="0"/>
          <w:marRight w:val="0"/>
          <w:marTop w:val="0"/>
          <w:marBottom w:val="0"/>
          <w:divBdr>
            <w:top w:val="none" w:sz="0" w:space="0" w:color="auto"/>
            <w:left w:val="none" w:sz="0" w:space="0" w:color="auto"/>
            <w:bottom w:val="none" w:sz="0" w:space="0" w:color="auto"/>
            <w:right w:val="none" w:sz="0" w:space="0" w:color="auto"/>
          </w:divBdr>
        </w:div>
        <w:div w:id="1940093648">
          <w:marLeft w:val="0"/>
          <w:marRight w:val="0"/>
          <w:marTop w:val="0"/>
          <w:marBottom w:val="0"/>
          <w:divBdr>
            <w:top w:val="none" w:sz="0" w:space="0" w:color="auto"/>
            <w:left w:val="none" w:sz="0" w:space="0" w:color="auto"/>
            <w:bottom w:val="none" w:sz="0" w:space="0" w:color="auto"/>
            <w:right w:val="none" w:sz="0" w:space="0" w:color="auto"/>
          </w:divBdr>
        </w:div>
        <w:div w:id="849182171">
          <w:marLeft w:val="0"/>
          <w:marRight w:val="0"/>
          <w:marTop w:val="0"/>
          <w:marBottom w:val="0"/>
          <w:divBdr>
            <w:top w:val="none" w:sz="0" w:space="0" w:color="auto"/>
            <w:left w:val="none" w:sz="0" w:space="0" w:color="auto"/>
            <w:bottom w:val="none" w:sz="0" w:space="0" w:color="auto"/>
            <w:right w:val="none" w:sz="0" w:space="0" w:color="auto"/>
          </w:divBdr>
        </w:div>
        <w:div w:id="2014839210">
          <w:marLeft w:val="0"/>
          <w:marRight w:val="0"/>
          <w:marTop w:val="0"/>
          <w:marBottom w:val="0"/>
          <w:divBdr>
            <w:top w:val="none" w:sz="0" w:space="0" w:color="auto"/>
            <w:left w:val="none" w:sz="0" w:space="0" w:color="auto"/>
            <w:bottom w:val="none" w:sz="0" w:space="0" w:color="auto"/>
            <w:right w:val="none" w:sz="0" w:space="0" w:color="auto"/>
          </w:divBdr>
        </w:div>
        <w:div w:id="1894191880">
          <w:marLeft w:val="0"/>
          <w:marRight w:val="0"/>
          <w:marTop w:val="0"/>
          <w:marBottom w:val="0"/>
          <w:divBdr>
            <w:top w:val="none" w:sz="0" w:space="0" w:color="auto"/>
            <w:left w:val="none" w:sz="0" w:space="0" w:color="auto"/>
            <w:bottom w:val="none" w:sz="0" w:space="0" w:color="auto"/>
            <w:right w:val="none" w:sz="0" w:space="0" w:color="auto"/>
          </w:divBdr>
        </w:div>
        <w:div w:id="664091505">
          <w:marLeft w:val="0"/>
          <w:marRight w:val="0"/>
          <w:marTop w:val="0"/>
          <w:marBottom w:val="0"/>
          <w:divBdr>
            <w:top w:val="none" w:sz="0" w:space="0" w:color="auto"/>
            <w:left w:val="none" w:sz="0" w:space="0" w:color="auto"/>
            <w:bottom w:val="none" w:sz="0" w:space="0" w:color="auto"/>
            <w:right w:val="none" w:sz="0" w:space="0" w:color="auto"/>
          </w:divBdr>
        </w:div>
        <w:div w:id="1983000950">
          <w:marLeft w:val="0"/>
          <w:marRight w:val="0"/>
          <w:marTop w:val="0"/>
          <w:marBottom w:val="0"/>
          <w:divBdr>
            <w:top w:val="none" w:sz="0" w:space="0" w:color="auto"/>
            <w:left w:val="none" w:sz="0" w:space="0" w:color="auto"/>
            <w:bottom w:val="none" w:sz="0" w:space="0" w:color="auto"/>
            <w:right w:val="none" w:sz="0" w:space="0" w:color="auto"/>
          </w:divBdr>
        </w:div>
        <w:div w:id="309097935">
          <w:marLeft w:val="0"/>
          <w:marRight w:val="0"/>
          <w:marTop w:val="0"/>
          <w:marBottom w:val="0"/>
          <w:divBdr>
            <w:top w:val="none" w:sz="0" w:space="0" w:color="auto"/>
            <w:left w:val="none" w:sz="0" w:space="0" w:color="auto"/>
            <w:bottom w:val="none" w:sz="0" w:space="0" w:color="auto"/>
            <w:right w:val="none" w:sz="0" w:space="0" w:color="auto"/>
          </w:divBdr>
        </w:div>
        <w:div w:id="702752104">
          <w:marLeft w:val="0"/>
          <w:marRight w:val="0"/>
          <w:marTop w:val="0"/>
          <w:marBottom w:val="0"/>
          <w:divBdr>
            <w:top w:val="none" w:sz="0" w:space="0" w:color="auto"/>
            <w:left w:val="none" w:sz="0" w:space="0" w:color="auto"/>
            <w:bottom w:val="none" w:sz="0" w:space="0" w:color="auto"/>
            <w:right w:val="none" w:sz="0" w:space="0" w:color="auto"/>
          </w:divBdr>
        </w:div>
        <w:div w:id="701250886">
          <w:marLeft w:val="0"/>
          <w:marRight w:val="0"/>
          <w:marTop w:val="0"/>
          <w:marBottom w:val="0"/>
          <w:divBdr>
            <w:top w:val="none" w:sz="0" w:space="0" w:color="auto"/>
            <w:left w:val="none" w:sz="0" w:space="0" w:color="auto"/>
            <w:bottom w:val="none" w:sz="0" w:space="0" w:color="auto"/>
            <w:right w:val="none" w:sz="0" w:space="0" w:color="auto"/>
          </w:divBdr>
        </w:div>
        <w:div w:id="933630702">
          <w:marLeft w:val="0"/>
          <w:marRight w:val="0"/>
          <w:marTop w:val="0"/>
          <w:marBottom w:val="0"/>
          <w:divBdr>
            <w:top w:val="none" w:sz="0" w:space="0" w:color="auto"/>
            <w:left w:val="none" w:sz="0" w:space="0" w:color="auto"/>
            <w:bottom w:val="none" w:sz="0" w:space="0" w:color="auto"/>
            <w:right w:val="none" w:sz="0" w:space="0" w:color="auto"/>
          </w:divBdr>
        </w:div>
        <w:div w:id="1194028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dacticainformaticiicm.blogspot.com/2015/01/cadrul-de-invatare-si-gindir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3207</Words>
  <Characters>18284</Characters>
  <Application>Microsoft Office Word</Application>
  <DocSecurity>0</DocSecurity>
  <Lines>152</Lines>
  <Paragraphs>42</Paragraphs>
  <ScaleCrop>false</ScaleCrop>
  <Company>SPecialiST RePack</Company>
  <LinksUpToDate>false</LinksUpToDate>
  <CharactersWithSpaces>21449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4</cp:revision>
  <dcterms:created xsi:type="dcterms:W3CDTF">2017-10-08T18:49:00Z</dcterms:created>
  <dcterms:modified xsi:type="dcterms:W3CDTF">2019-12-19T20:25:00Z</dcterms:modified>
</cp:coreProperties>
</file>