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47AF" w14:textId="77777777" w:rsidR="003C70BB" w:rsidRPr="00594EE6" w:rsidRDefault="003C70BB" w:rsidP="003C70BB">
      <w:pPr>
        <w:keepNext/>
        <w:widowControl w:val="0"/>
        <w:spacing w:line="360" w:lineRule="auto"/>
        <w:jc w:val="center"/>
        <w:rPr>
          <w:b/>
          <w:caps/>
          <w:sz w:val="28"/>
          <w:szCs w:val="28"/>
          <w:lang w:val="ro-RO"/>
        </w:rPr>
      </w:pPr>
      <w:bookmarkStart w:id="0" w:name="_GoBack"/>
      <w:bookmarkEnd w:id="0"/>
      <w:r w:rsidRPr="00594EE6">
        <w:rPr>
          <w:b/>
          <w:caps/>
          <w:sz w:val="28"/>
          <w:szCs w:val="28"/>
          <w:lang w:val="ro-RO"/>
        </w:rPr>
        <w:t>Universitatea de stat din moldova</w:t>
      </w:r>
    </w:p>
    <w:p w14:paraId="7454F14B" w14:textId="77777777" w:rsidR="003C70BB" w:rsidRPr="00594EE6" w:rsidRDefault="003C70BB" w:rsidP="003C70BB">
      <w:pPr>
        <w:keepNext/>
        <w:widowControl w:val="0"/>
        <w:spacing w:line="360" w:lineRule="auto"/>
        <w:jc w:val="center"/>
        <w:rPr>
          <w:b/>
          <w:caps/>
          <w:lang w:val="ro-RO"/>
        </w:rPr>
      </w:pPr>
      <w:r w:rsidRPr="00594EE6">
        <w:rPr>
          <w:b/>
          <w:caps/>
          <w:lang w:val="ro-RO"/>
        </w:rPr>
        <w:t>Facultatea de drept</w:t>
      </w:r>
    </w:p>
    <w:p w14:paraId="79B9B996" w14:textId="77777777" w:rsidR="003C70BB" w:rsidRPr="00594EE6" w:rsidRDefault="003C70BB" w:rsidP="003C70BB">
      <w:pPr>
        <w:keepNext/>
        <w:widowControl w:val="0"/>
        <w:spacing w:line="360" w:lineRule="auto"/>
        <w:jc w:val="center"/>
        <w:rPr>
          <w:b/>
          <w:caps/>
          <w:lang w:val="ro-RO"/>
        </w:rPr>
      </w:pPr>
      <w:r w:rsidRPr="00594EE6">
        <w:rPr>
          <w:lang w:val="ro-RO"/>
        </w:rPr>
        <w:t>DEPARTAMENTUL DREPT PENAL</w:t>
      </w:r>
    </w:p>
    <w:p w14:paraId="6511ACB2" w14:textId="77777777" w:rsidR="003C70BB" w:rsidRPr="00594EE6" w:rsidRDefault="003C70BB" w:rsidP="003C70BB">
      <w:pPr>
        <w:keepNext/>
        <w:widowControl w:val="0"/>
        <w:spacing w:line="360" w:lineRule="auto"/>
        <w:jc w:val="right"/>
        <w:rPr>
          <w:b/>
          <w:i/>
          <w:caps/>
          <w:lang w:val="ro-RO"/>
        </w:rPr>
      </w:pPr>
    </w:p>
    <w:p w14:paraId="721B1695" w14:textId="77777777" w:rsidR="003C70BB" w:rsidRPr="00594EE6" w:rsidRDefault="003C70BB" w:rsidP="003C70BB">
      <w:pPr>
        <w:keepNext/>
        <w:widowControl w:val="0"/>
        <w:spacing w:line="360" w:lineRule="auto"/>
        <w:jc w:val="right"/>
        <w:rPr>
          <w:b/>
          <w:i/>
          <w:caps/>
          <w:lang w:val="ro-RO"/>
        </w:rPr>
      </w:pPr>
      <w:r w:rsidRPr="00594EE6">
        <w:rPr>
          <w:b/>
          <w:i/>
          <w:caps/>
          <w:lang w:val="ro-RO"/>
        </w:rPr>
        <w:t>Ciclu II: master profesional</w:t>
      </w:r>
    </w:p>
    <w:p w14:paraId="143E3DE1" w14:textId="77777777" w:rsidR="003C70BB" w:rsidRPr="00594EE6" w:rsidRDefault="003C70BB" w:rsidP="003C70BB">
      <w:pPr>
        <w:keepNext/>
        <w:widowControl w:val="0"/>
        <w:spacing w:line="360" w:lineRule="auto"/>
        <w:jc w:val="center"/>
        <w:rPr>
          <w:caps/>
          <w:sz w:val="28"/>
          <w:szCs w:val="28"/>
          <w:lang w:val="ro-RO"/>
        </w:rPr>
      </w:pPr>
    </w:p>
    <w:p w14:paraId="32D89C02" w14:textId="77777777" w:rsidR="003C70BB" w:rsidRPr="00594EE6" w:rsidRDefault="003C70BB" w:rsidP="003C70BB">
      <w:pPr>
        <w:keepNext/>
        <w:widowControl w:val="0"/>
        <w:spacing w:line="360" w:lineRule="auto"/>
        <w:jc w:val="center"/>
        <w:rPr>
          <w:caps/>
          <w:sz w:val="28"/>
          <w:szCs w:val="28"/>
          <w:lang w:val="ro-RO"/>
        </w:rPr>
      </w:pPr>
    </w:p>
    <w:p w14:paraId="3AE5C634" w14:textId="77777777" w:rsidR="003C70BB" w:rsidRPr="00594EE6" w:rsidRDefault="003C70BB" w:rsidP="003C70BB">
      <w:pPr>
        <w:keepNext/>
        <w:widowControl w:val="0"/>
        <w:spacing w:line="360" w:lineRule="auto"/>
        <w:jc w:val="center"/>
        <w:rPr>
          <w:caps/>
          <w:sz w:val="28"/>
          <w:szCs w:val="28"/>
          <w:lang w:val="ro-RO"/>
        </w:rPr>
      </w:pPr>
    </w:p>
    <w:p w14:paraId="1BF18BB0" w14:textId="77777777" w:rsidR="003C70BB" w:rsidRPr="00594EE6" w:rsidRDefault="003C70BB" w:rsidP="003C70BB">
      <w:pPr>
        <w:keepNext/>
        <w:widowControl w:val="0"/>
        <w:spacing w:line="360" w:lineRule="auto"/>
        <w:jc w:val="center"/>
        <w:rPr>
          <w:caps/>
          <w:sz w:val="28"/>
          <w:szCs w:val="28"/>
          <w:lang w:val="ro-RO"/>
        </w:rPr>
      </w:pPr>
    </w:p>
    <w:p w14:paraId="1C88ADC4" w14:textId="77777777" w:rsidR="003C70BB" w:rsidRPr="00594EE6" w:rsidRDefault="003C70BB" w:rsidP="003C70BB">
      <w:pPr>
        <w:keepNext/>
        <w:widowControl w:val="0"/>
        <w:spacing w:line="360" w:lineRule="auto"/>
        <w:jc w:val="center"/>
        <w:rPr>
          <w:caps/>
          <w:sz w:val="28"/>
          <w:szCs w:val="28"/>
          <w:lang w:val="ro-RO"/>
        </w:rPr>
      </w:pPr>
    </w:p>
    <w:p w14:paraId="427EEEFA" w14:textId="77777777" w:rsidR="003C70BB" w:rsidRPr="00594EE6" w:rsidRDefault="003C70BB" w:rsidP="003C70BB">
      <w:pPr>
        <w:keepNext/>
        <w:widowControl w:val="0"/>
        <w:spacing w:line="360" w:lineRule="auto"/>
        <w:jc w:val="center"/>
        <w:rPr>
          <w:b/>
          <w:caps/>
          <w:sz w:val="28"/>
          <w:szCs w:val="28"/>
          <w:lang w:val="ro-RO"/>
        </w:rPr>
      </w:pPr>
      <w:r w:rsidRPr="00594EE6">
        <w:rPr>
          <w:b/>
          <w:caps/>
          <w:sz w:val="28"/>
          <w:szCs w:val="28"/>
          <w:lang w:val="ro-RO"/>
        </w:rPr>
        <w:t>curriculum</w:t>
      </w:r>
    </w:p>
    <w:p w14:paraId="1AA2BE32" w14:textId="77777777" w:rsidR="003C70BB" w:rsidRPr="00594EE6" w:rsidRDefault="003C70BB" w:rsidP="003C70BB">
      <w:pPr>
        <w:keepNext/>
        <w:widowControl w:val="0"/>
        <w:spacing w:line="360" w:lineRule="auto"/>
        <w:jc w:val="center"/>
        <w:rPr>
          <w:i/>
          <w:sz w:val="28"/>
          <w:szCs w:val="28"/>
          <w:lang w:val="ro-RO"/>
        </w:rPr>
      </w:pPr>
      <w:r>
        <w:rPr>
          <w:i/>
          <w:sz w:val="28"/>
          <w:szCs w:val="28"/>
          <w:lang w:val="ro-RO"/>
        </w:rPr>
        <w:t>modulului disciplinelor</w:t>
      </w:r>
      <w:r w:rsidRPr="00594EE6">
        <w:rPr>
          <w:i/>
          <w:sz w:val="28"/>
          <w:szCs w:val="28"/>
          <w:lang w:val="ro-RO"/>
        </w:rPr>
        <w:t xml:space="preserve"> </w:t>
      </w:r>
    </w:p>
    <w:p w14:paraId="706741AD" w14:textId="77777777" w:rsidR="003C70BB" w:rsidRPr="00594EE6" w:rsidRDefault="003C70BB" w:rsidP="003C70BB">
      <w:pPr>
        <w:keepNext/>
        <w:widowControl w:val="0"/>
        <w:spacing w:line="360" w:lineRule="auto"/>
        <w:jc w:val="center"/>
        <w:rPr>
          <w:b/>
          <w:i/>
          <w:caps/>
          <w:sz w:val="28"/>
          <w:szCs w:val="28"/>
          <w:lang w:val="ro-RO"/>
        </w:rPr>
      </w:pPr>
      <w:r w:rsidRPr="00594EE6">
        <w:rPr>
          <w:b/>
          <w:i/>
          <w:caps/>
          <w:sz w:val="28"/>
          <w:szCs w:val="28"/>
          <w:lang w:val="ro-RO"/>
        </w:rPr>
        <w:t>infracţiuni săvârşite în sfera activităţii medicale</w:t>
      </w:r>
    </w:p>
    <w:p w14:paraId="444F8EEC" w14:textId="77777777" w:rsidR="003C70BB" w:rsidRPr="00594EE6" w:rsidRDefault="003C70BB" w:rsidP="003C70BB">
      <w:pPr>
        <w:keepNext/>
        <w:widowControl w:val="0"/>
        <w:spacing w:line="360" w:lineRule="auto"/>
        <w:jc w:val="center"/>
        <w:rPr>
          <w:b/>
          <w:i/>
          <w:caps/>
          <w:sz w:val="28"/>
          <w:szCs w:val="28"/>
          <w:lang w:val="ro-RO"/>
        </w:rPr>
      </w:pPr>
      <w:r w:rsidRPr="00594EE6">
        <w:rPr>
          <w:b/>
          <w:i/>
          <w:caps/>
          <w:sz w:val="28"/>
          <w:szCs w:val="28"/>
          <w:lang w:val="ro-RO"/>
        </w:rPr>
        <w:t>infracţiuni</w:t>
      </w:r>
      <w:r w:rsidRPr="00594EE6">
        <w:rPr>
          <w:b/>
          <w:i/>
          <w:sz w:val="28"/>
          <w:szCs w:val="28"/>
          <w:lang w:val="en-US" w:eastAsia="en-US"/>
        </w:rPr>
        <w:t xml:space="preserve"> ÎN DOMENIUL INFORMATIC</w:t>
      </w:r>
    </w:p>
    <w:p w14:paraId="3B2ABDFD" w14:textId="77777777" w:rsidR="003C70BB" w:rsidRPr="00594EE6" w:rsidRDefault="003C70BB" w:rsidP="003C70BB">
      <w:pPr>
        <w:keepNext/>
        <w:widowControl w:val="0"/>
        <w:spacing w:line="360" w:lineRule="auto"/>
        <w:jc w:val="center"/>
        <w:rPr>
          <w:caps/>
          <w:sz w:val="28"/>
          <w:szCs w:val="28"/>
          <w:lang w:val="ro-RO"/>
        </w:rPr>
      </w:pPr>
      <w:r w:rsidRPr="00594EE6">
        <w:rPr>
          <w:sz w:val="28"/>
          <w:szCs w:val="28"/>
          <w:lang w:val="ro-RO"/>
        </w:rPr>
        <w:t>(Program masterat 90 credite)</w:t>
      </w:r>
    </w:p>
    <w:p w14:paraId="71C76CF9" w14:textId="77777777" w:rsidR="003C70BB" w:rsidRPr="00594EE6" w:rsidRDefault="003C70BB" w:rsidP="003C70BB">
      <w:pPr>
        <w:keepNext/>
        <w:widowControl w:val="0"/>
        <w:spacing w:line="360" w:lineRule="auto"/>
        <w:jc w:val="center"/>
        <w:rPr>
          <w:b/>
          <w:i/>
          <w:caps/>
          <w:sz w:val="28"/>
          <w:szCs w:val="28"/>
          <w:lang w:val="ro-RO"/>
        </w:rPr>
      </w:pPr>
    </w:p>
    <w:p w14:paraId="0AAC730A" w14:textId="77777777" w:rsidR="003C70BB" w:rsidRPr="00594EE6" w:rsidRDefault="003C70BB" w:rsidP="003C70BB">
      <w:pPr>
        <w:keepNext/>
        <w:widowControl w:val="0"/>
        <w:spacing w:line="360" w:lineRule="auto"/>
        <w:jc w:val="center"/>
        <w:rPr>
          <w:b/>
          <w:i/>
          <w:sz w:val="28"/>
          <w:szCs w:val="28"/>
          <w:lang w:val="ro-RO"/>
        </w:rPr>
      </w:pPr>
    </w:p>
    <w:p w14:paraId="14C5ED60" w14:textId="77777777" w:rsidR="003C70BB" w:rsidRPr="00594EE6" w:rsidRDefault="003C70BB" w:rsidP="003C70BB">
      <w:pPr>
        <w:keepNext/>
        <w:widowControl w:val="0"/>
        <w:spacing w:line="360" w:lineRule="auto"/>
        <w:jc w:val="center"/>
        <w:rPr>
          <w:b/>
          <w:sz w:val="28"/>
          <w:szCs w:val="28"/>
          <w:lang w:val="ro-RO"/>
        </w:rPr>
      </w:pPr>
      <w:r w:rsidRPr="00594EE6">
        <w:rPr>
          <w:b/>
          <w:sz w:val="28"/>
          <w:szCs w:val="28"/>
          <w:lang w:val="ro-RO"/>
        </w:rPr>
        <w:t>Program de master</w:t>
      </w:r>
    </w:p>
    <w:p w14:paraId="08302BD5" w14:textId="77777777" w:rsidR="003C70BB" w:rsidRPr="00594EE6" w:rsidRDefault="003C70BB" w:rsidP="003C70BB">
      <w:pPr>
        <w:keepNext/>
        <w:widowControl w:val="0"/>
        <w:spacing w:line="360" w:lineRule="auto"/>
        <w:jc w:val="center"/>
        <w:rPr>
          <w:b/>
          <w:sz w:val="28"/>
          <w:szCs w:val="28"/>
          <w:lang w:val="ro-RO"/>
        </w:rPr>
      </w:pPr>
      <w:r w:rsidRPr="00594EE6">
        <w:rPr>
          <w:b/>
          <w:sz w:val="28"/>
          <w:szCs w:val="28"/>
          <w:lang w:val="ro-RO"/>
        </w:rPr>
        <w:t>DREPT PENAL</w:t>
      </w:r>
    </w:p>
    <w:p w14:paraId="3B0E4772" w14:textId="77777777" w:rsidR="003C70BB" w:rsidRPr="00594EE6" w:rsidRDefault="003C70BB" w:rsidP="003C70BB">
      <w:pPr>
        <w:keepNext/>
        <w:widowControl w:val="0"/>
        <w:spacing w:line="360" w:lineRule="auto"/>
        <w:jc w:val="center"/>
        <w:rPr>
          <w:sz w:val="28"/>
          <w:szCs w:val="28"/>
          <w:lang w:val="ro-RO"/>
        </w:rPr>
      </w:pPr>
    </w:p>
    <w:p w14:paraId="2DD7BBAE" w14:textId="77777777" w:rsidR="003C70BB" w:rsidRPr="00594EE6" w:rsidRDefault="003C70BB" w:rsidP="003C70BB">
      <w:pPr>
        <w:keepNext/>
        <w:widowControl w:val="0"/>
        <w:spacing w:line="360" w:lineRule="auto"/>
        <w:jc w:val="right"/>
        <w:rPr>
          <w:b/>
          <w:sz w:val="28"/>
          <w:szCs w:val="28"/>
          <w:lang w:val="ro-RO"/>
        </w:rPr>
      </w:pPr>
      <w:r w:rsidRPr="00594EE6">
        <w:rPr>
          <w:b/>
          <w:sz w:val="28"/>
          <w:szCs w:val="28"/>
          <w:lang w:val="ro-RO"/>
        </w:rPr>
        <w:t>AUTOR:</w:t>
      </w:r>
    </w:p>
    <w:p w14:paraId="4847BED4" w14:textId="77777777" w:rsidR="003C70BB" w:rsidRPr="00594EE6" w:rsidRDefault="003C70BB" w:rsidP="003C70BB">
      <w:pPr>
        <w:keepNext/>
        <w:widowControl w:val="0"/>
        <w:jc w:val="right"/>
        <w:rPr>
          <w:b/>
          <w:sz w:val="28"/>
          <w:szCs w:val="28"/>
          <w:lang w:val="ro-RO"/>
        </w:rPr>
      </w:pPr>
      <w:r w:rsidRPr="00594EE6">
        <w:rPr>
          <w:b/>
          <w:i/>
          <w:sz w:val="28"/>
          <w:szCs w:val="28"/>
          <w:lang w:val="ro-RO"/>
        </w:rPr>
        <w:t>Lilia GÎRLA</w:t>
      </w:r>
      <w:r w:rsidRPr="00594EE6">
        <w:rPr>
          <w:b/>
          <w:sz w:val="28"/>
          <w:szCs w:val="28"/>
          <w:lang w:val="ro-RO"/>
        </w:rPr>
        <w:t xml:space="preserve">, </w:t>
      </w:r>
    </w:p>
    <w:p w14:paraId="0370A2D6" w14:textId="77777777" w:rsidR="003C70BB" w:rsidRPr="00594EE6" w:rsidRDefault="003C70BB" w:rsidP="003C70BB">
      <w:pPr>
        <w:keepNext/>
        <w:widowControl w:val="0"/>
        <w:jc w:val="right"/>
        <w:rPr>
          <w:b/>
          <w:sz w:val="28"/>
          <w:szCs w:val="28"/>
          <w:lang w:val="ro-RO"/>
        </w:rPr>
      </w:pPr>
      <w:r w:rsidRPr="00594EE6">
        <w:rPr>
          <w:b/>
          <w:sz w:val="28"/>
          <w:szCs w:val="28"/>
          <w:lang w:val="ro-RO"/>
        </w:rPr>
        <w:t>doctor în drept, conferenţiar universitar</w:t>
      </w:r>
    </w:p>
    <w:p w14:paraId="13239ABA" w14:textId="77777777" w:rsidR="003C70BB" w:rsidRPr="00594EE6" w:rsidRDefault="003C70BB" w:rsidP="003C70BB">
      <w:pPr>
        <w:keepNext/>
        <w:widowControl w:val="0"/>
        <w:spacing w:line="276" w:lineRule="auto"/>
        <w:jc w:val="right"/>
        <w:rPr>
          <w:i/>
          <w:sz w:val="28"/>
          <w:szCs w:val="28"/>
          <w:lang w:val="ro-RO"/>
        </w:rPr>
      </w:pPr>
      <w:r w:rsidRPr="00594EE6">
        <w:rPr>
          <w:b/>
          <w:i/>
          <w:sz w:val="28"/>
          <w:szCs w:val="28"/>
          <w:lang w:val="ro-RO"/>
        </w:rPr>
        <w:t>Ludmila DUMNEANU</w:t>
      </w:r>
      <w:r w:rsidRPr="00594EE6">
        <w:rPr>
          <w:i/>
          <w:sz w:val="28"/>
          <w:szCs w:val="28"/>
          <w:lang w:val="ro-RO"/>
        </w:rPr>
        <w:t>,</w:t>
      </w:r>
    </w:p>
    <w:p w14:paraId="57F380C6" w14:textId="77777777" w:rsidR="003C70BB" w:rsidRPr="00594EE6" w:rsidRDefault="003C70BB" w:rsidP="003C70BB">
      <w:pPr>
        <w:keepNext/>
        <w:widowControl w:val="0"/>
        <w:spacing w:line="276" w:lineRule="auto"/>
        <w:jc w:val="right"/>
        <w:rPr>
          <w:b/>
          <w:sz w:val="28"/>
          <w:szCs w:val="28"/>
          <w:lang w:val="ro-RO"/>
        </w:rPr>
      </w:pPr>
      <w:r w:rsidRPr="00594EE6">
        <w:rPr>
          <w:b/>
          <w:sz w:val="28"/>
          <w:szCs w:val="28"/>
          <w:lang w:val="ro-RO"/>
        </w:rPr>
        <w:t xml:space="preserve"> doctor în drept, conferenţiar universitar</w:t>
      </w:r>
    </w:p>
    <w:p w14:paraId="33A01667" w14:textId="77777777" w:rsidR="003C70BB" w:rsidRPr="00594EE6" w:rsidRDefault="003C70BB" w:rsidP="003C70BB">
      <w:pPr>
        <w:keepNext/>
        <w:widowControl w:val="0"/>
        <w:spacing w:line="276" w:lineRule="auto"/>
        <w:jc w:val="right"/>
        <w:rPr>
          <w:sz w:val="28"/>
          <w:szCs w:val="28"/>
          <w:lang w:val="ro-RO"/>
        </w:rPr>
      </w:pPr>
      <w:r w:rsidRPr="00594EE6">
        <w:rPr>
          <w:b/>
          <w:i/>
          <w:sz w:val="28"/>
          <w:szCs w:val="28"/>
          <w:lang w:val="ro-RO"/>
        </w:rPr>
        <w:t>Dorina GUREV</w:t>
      </w:r>
      <w:r w:rsidRPr="00594EE6">
        <w:rPr>
          <w:sz w:val="28"/>
          <w:szCs w:val="28"/>
          <w:lang w:val="ro-RO"/>
        </w:rPr>
        <w:t xml:space="preserve">, </w:t>
      </w:r>
    </w:p>
    <w:p w14:paraId="1F884B88" w14:textId="77777777" w:rsidR="003C70BB" w:rsidRPr="00594EE6" w:rsidRDefault="003C70BB" w:rsidP="003C70BB">
      <w:pPr>
        <w:keepNext/>
        <w:widowControl w:val="0"/>
        <w:jc w:val="right"/>
        <w:rPr>
          <w:b/>
          <w:sz w:val="28"/>
          <w:szCs w:val="28"/>
          <w:lang w:val="ro-RO"/>
        </w:rPr>
      </w:pPr>
      <w:r w:rsidRPr="00594EE6">
        <w:rPr>
          <w:b/>
          <w:sz w:val="28"/>
          <w:szCs w:val="28"/>
          <w:lang w:val="ro-RO"/>
        </w:rPr>
        <w:t>doctor în drept, conferenţiar universitar</w:t>
      </w:r>
    </w:p>
    <w:p w14:paraId="4AC65947" w14:textId="77777777" w:rsidR="003C70BB" w:rsidRPr="00594EE6" w:rsidRDefault="003C70BB" w:rsidP="003C70BB">
      <w:pPr>
        <w:keepNext/>
        <w:widowControl w:val="0"/>
        <w:spacing w:line="360" w:lineRule="auto"/>
        <w:jc w:val="right"/>
        <w:rPr>
          <w:b/>
          <w:sz w:val="28"/>
          <w:szCs w:val="28"/>
          <w:lang w:val="ro-RO"/>
        </w:rPr>
      </w:pPr>
    </w:p>
    <w:p w14:paraId="365BCD76" w14:textId="77777777" w:rsidR="003C70BB" w:rsidRPr="00594EE6" w:rsidRDefault="003C70BB" w:rsidP="003C70BB">
      <w:pPr>
        <w:keepNext/>
        <w:widowControl w:val="0"/>
        <w:jc w:val="right"/>
        <w:rPr>
          <w:b/>
          <w:sz w:val="28"/>
          <w:szCs w:val="28"/>
          <w:lang w:val="ro-RO"/>
        </w:rPr>
      </w:pPr>
    </w:p>
    <w:p w14:paraId="7AE60B72" w14:textId="77777777" w:rsidR="003C70BB" w:rsidRPr="00594EE6" w:rsidRDefault="003C70BB" w:rsidP="003C70BB">
      <w:pPr>
        <w:keepNext/>
        <w:widowControl w:val="0"/>
        <w:jc w:val="right"/>
        <w:rPr>
          <w:b/>
          <w:sz w:val="28"/>
          <w:szCs w:val="28"/>
          <w:lang w:val="ro-RO"/>
        </w:rPr>
      </w:pPr>
    </w:p>
    <w:p w14:paraId="6651FD9D" w14:textId="77777777" w:rsidR="003C70BB" w:rsidRPr="00594EE6" w:rsidRDefault="003C70BB" w:rsidP="003C70BB">
      <w:pPr>
        <w:keepNext/>
        <w:widowControl w:val="0"/>
        <w:spacing w:line="360" w:lineRule="auto"/>
        <w:rPr>
          <w:b/>
          <w:sz w:val="28"/>
          <w:szCs w:val="28"/>
          <w:lang w:val="ro-RO"/>
        </w:rPr>
      </w:pPr>
    </w:p>
    <w:p w14:paraId="727B4AC5" w14:textId="77777777" w:rsidR="003C70BB" w:rsidRPr="00C34DF9" w:rsidRDefault="003C70BB" w:rsidP="003C70BB">
      <w:pPr>
        <w:pStyle w:val="Titlu2"/>
        <w:widowControl w:val="0"/>
        <w:spacing w:line="240" w:lineRule="auto"/>
        <w:rPr>
          <w:b/>
          <w:lang w:val="en-US"/>
        </w:rPr>
      </w:pPr>
      <w:r w:rsidRPr="00594EE6">
        <w:rPr>
          <w:b/>
        </w:rPr>
        <w:t>CHIŞINĂU – 20</w:t>
      </w:r>
      <w:r>
        <w:rPr>
          <w:b/>
        </w:rPr>
        <w:t>22</w:t>
      </w:r>
    </w:p>
    <w:p w14:paraId="7EF0667E" w14:textId="77777777" w:rsidR="003C70BB" w:rsidRPr="00594EE6" w:rsidRDefault="003C70BB" w:rsidP="003C70BB">
      <w:pPr>
        <w:keepNext/>
        <w:widowControl w:val="0"/>
        <w:spacing w:line="360" w:lineRule="auto"/>
        <w:jc w:val="center"/>
        <w:rPr>
          <w:b/>
          <w:sz w:val="28"/>
          <w:szCs w:val="28"/>
          <w:lang w:val="ro-RO"/>
        </w:rPr>
      </w:pPr>
    </w:p>
    <w:p w14:paraId="6798E496" w14:textId="77777777" w:rsidR="003C70BB" w:rsidRPr="00594EE6" w:rsidRDefault="003C70BB" w:rsidP="003C70BB">
      <w:pPr>
        <w:keepNext/>
        <w:widowControl w:val="0"/>
        <w:jc w:val="center"/>
        <w:rPr>
          <w:b/>
          <w:color w:val="000000"/>
          <w:sz w:val="22"/>
          <w:szCs w:val="22"/>
          <w:lang w:val="ro-RO"/>
        </w:rPr>
      </w:pPr>
    </w:p>
    <w:p w14:paraId="6F862F39" w14:textId="77777777" w:rsidR="003C70BB" w:rsidRPr="00594EE6" w:rsidRDefault="003C70BB" w:rsidP="003C70BB">
      <w:pPr>
        <w:keepNext/>
        <w:widowControl w:val="0"/>
        <w:jc w:val="center"/>
        <w:rPr>
          <w:b/>
          <w:color w:val="000000"/>
          <w:sz w:val="22"/>
          <w:szCs w:val="22"/>
          <w:lang w:val="ro-RO"/>
        </w:rPr>
      </w:pPr>
    </w:p>
    <w:p w14:paraId="09CE8AA8" w14:textId="77777777" w:rsidR="003C70BB" w:rsidRPr="006F668C" w:rsidRDefault="003C70BB" w:rsidP="003C70BB">
      <w:pPr>
        <w:keepNext/>
        <w:widowControl w:val="0"/>
        <w:jc w:val="center"/>
        <w:rPr>
          <w:b/>
          <w:color w:val="000000"/>
          <w:sz w:val="22"/>
          <w:szCs w:val="22"/>
          <w:lang w:val="ro-RO"/>
        </w:rPr>
      </w:pPr>
    </w:p>
    <w:p w14:paraId="53AA06B4" w14:textId="77777777" w:rsidR="003C70BB" w:rsidRPr="006F668C" w:rsidRDefault="003C70BB" w:rsidP="003C70BB">
      <w:pPr>
        <w:keepNext/>
        <w:widowControl w:val="0"/>
        <w:jc w:val="center"/>
        <w:rPr>
          <w:b/>
          <w:color w:val="000000"/>
          <w:sz w:val="22"/>
          <w:szCs w:val="22"/>
          <w:lang w:val="ro-RO"/>
        </w:rPr>
      </w:pPr>
    </w:p>
    <w:p w14:paraId="3CCFFFA8" w14:textId="77777777" w:rsidR="003C70BB" w:rsidRPr="006F668C" w:rsidRDefault="003C70BB" w:rsidP="003C70BB">
      <w:pPr>
        <w:keepNext/>
        <w:widowControl w:val="0"/>
        <w:jc w:val="center"/>
        <w:rPr>
          <w:b/>
          <w:color w:val="000000"/>
          <w:sz w:val="22"/>
          <w:szCs w:val="22"/>
          <w:lang w:val="ro-RO"/>
        </w:rPr>
      </w:pPr>
    </w:p>
    <w:p w14:paraId="128FA8D3" w14:textId="77777777" w:rsidR="003C70BB" w:rsidRPr="006F668C" w:rsidRDefault="003C70BB" w:rsidP="003C70BB">
      <w:pPr>
        <w:keepNext/>
        <w:widowControl w:val="0"/>
        <w:jc w:val="center"/>
        <w:rPr>
          <w:b/>
          <w:color w:val="000000"/>
          <w:sz w:val="22"/>
          <w:szCs w:val="22"/>
          <w:lang w:val="ro-RO"/>
        </w:rPr>
      </w:pPr>
    </w:p>
    <w:p w14:paraId="2C4C637F" w14:textId="77777777" w:rsidR="003C70BB" w:rsidRPr="006F668C" w:rsidRDefault="003C70BB" w:rsidP="003C70BB">
      <w:pPr>
        <w:keepNext/>
        <w:widowControl w:val="0"/>
        <w:jc w:val="center"/>
        <w:rPr>
          <w:b/>
          <w:color w:val="000000"/>
          <w:sz w:val="22"/>
          <w:szCs w:val="22"/>
          <w:lang w:val="ro-RO"/>
        </w:rPr>
      </w:pPr>
    </w:p>
    <w:p w14:paraId="0991C57F" w14:textId="77777777" w:rsidR="003C70BB" w:rsidRPr="006F668C" w:rsidRDefault="003C70BB" w:rsidP="003C70BB">
      <w:pPr>
        <w:keepNext/>
        <w:widowControl w:val="0"/>
        <w:jc w:val="center"/>
        <w:rPr>
          <w:b/>
          <w:color w:val="000000"/>
          <w:sz w:val="22"/>
          <w:szCs w:val="22"/>
          <w:lang w:val="ro-RO"/>
        </w:rPr>
      </w:pPr>
    </w:p>
    <w:p w14:paraId="3852621E" w14:textId="77777777" w:rsidR="003C70BB" w:rsidRPr="006F668C" w:rsidRDefault="003C70BB" w:rsidP="003C70BB">
      <w:pPr>
        <w:keepNext/>
        <w:widowControl w:val="0"/>
        <w:jc w:val="center"/>
        <w:rPr>
          <w:b/>
          <w:color w:val="000000"/>
          <w:sz w:val="22"/>
          <w:szCs w:val="22"/>
          <w:lang w:val="ro-RO"/>
        </w:rPr>
      </w:pPr>
    </w:p>
    <w:p w14:paraId="4B8AEF97" w14:textId="77777777" w:rsidR="003C70BB" w:rsidRPr="006F668C" w:rsidRDefault="003C70BB" w:rsidP="003C70BB">
      <w:pPr>
        <w:keepNext/>
        <w:widowControl w:val="0"/>
        <w:jc w:val="center"/>
        <w:rPr>
          <w:b/>
          <w:color w:val="000000"/>
          <w:sz w:val="22"/>
          <w:szCs w:val="22"/>
          <w:lang w:val="ro-RO"/>
        </w:rPr>
      </w:pPr>
    </w:p>
    <w:p w14:paraId="2C1653C4" w14:textId="77777777" w:rsidR="003C70BB" w:rsidRPr="006F668C" w:rsidRDefault="003C70BB" w:rsidP="003C70BB">
      <w:pPr>
        <w:keepNext/>
        <w:widowControl w:val="0"/>
        <w:jc w:val="center"/>
        <w:rPr>
          <w:b/>
          <w:color w:val="000000"/>
          <w:sz w:val="22"/>
          <w:szCs w:val="22"/>
          <w:lang w:val="ro-RO"/>
        </w:rPr>
      </w:pPr>
    </w:p>
    <w:p w14:paraId="6F984CDC" w14:textId="77777777" w:rsidR="003C70BB" w:rsidRPr="006F668C" w:rsidRDefault="003C70BB" w:rsidP="003C70BB">
      <w:pPr>
        <w:keepNext/>
        <w:widowControl w:val="0"/>
        <w:jc w:val="center"/>
        <w:rPr>
          <w:b/>
          <w:color w:val="000000"/>
          <w:sz w:val="22"/>
          <w:szCs w:val="22"/>
          <w:lang w:val="ro-RO"/>
        </w:rPr>
      </w:pPr>
    </w:p>
    <w:p w14:paraId="40C978C7" w14:textId="77777777" w:rsidR="003C70BB" w:rsidRPr="006F668C" w:rsidRDefault="003C70BB" w:rsidP="003C70BB">
      <w:pPr>
        <w:keepNext/>
        <w:widowControl w:val="0"/>
        <w:jc w:val="center"/>
        <w:rPr>
          <w:b/>
          <w:color w:val="000000"/>
          <w:sz w:val="22"/>
          <w:szCs w:val="22"/>
          <w:lang w:val="ro-RO"/>
        </w:rPr>
      </w:pPr>
    </w:p>
    <w:p w14:paraId="0C2B30A7" w14:textId="77777777" w:rsidR="003C70BB" w:rsidRPr="006F668C" w:rsidRDefault="003C70BB" w:rsidP="003C70BB">
      <w:pPr>
        <w:keepNext/>
        <w:widowControl w:val="0"/>
        <w:jc w:val="center"/>
        <w:rPr>
          <w:b/>
          <w:color w:val="000000"/>
          <w:sz w:val="22"/>
          <w:szCs w:val="22"/>
          <w:lang w:val="ro-RO"/>
        </w:rPr>
      </w:pPr>
    </w:p>
    <w:p w14:paraId="6FF63FA5" w14:textId="77777777" w:rsidR="003C70BB" w:rsidRPr="006F668C" w:rsidRDefault="003C70BB" w:rsidP="003C70BB">
      <w:pPr>
        <w:keepNext/>
        <w:widowControl w:val="0"/>
        <w:jc w:val="center"/>
        <w:rPr>
          <w:b/>
          <w:color w:val="000000"/>
          <w:sz w:val="22"/>
          <w:szCs w:val="22"/>
          <w:lang w:val="ro-RO"/>
        </w:rPr>
      </w:pPr>
    </w:p>
    <w:p w14:paraId="54F499FF" w14:textId="77777777" w:rsidR="003C70BB" w:rsidRPr="006F668C" w:rsidRDefault="003C70BB" w:rsidP="003C70BB">
      <w:pPr>
        <w:keepNext/>
        <w:widowControl w:val="0"/>
        <w:jc w:val="center"/>
        <w:rPr>
          <w:b/>
          <w:color w:val="000000"/>
          <w:sz w:val="22"/>
          <w:szCs w:val="22"/>
          <w:lang w:val="ro-RO"/>
        </w:rPr>
      </w:pPr>
    </w:p>
    <w:p w14:paraId="46C4AB9F" w14:textId="77777777" w:rsidR="003C70BB" w:rsidRPr="006F668C" w:rsidRDefault="003C70BB" w:rsidP="003C70BB">
      <w:pPr>
        <w:keepNext/>
        <w:widowControl w:val="0"/>
        <w:jc w:val="center"/>
        <w:rPr>
          <w:b/>
          <w:color w:val="000000"/>
          <w:sz w:val="22"/>
          <w:szCs w:val="22"/>
          <w:lang w:val="ro-RO"/>
        </w:rPr>
      </w:pPr>
    </w:p>
    <w:p w14:paraId="01F8C064" w14:textId="77777777" w:rsidR="003C70BB" w:rsidRPr="006F668C" w:rsidRDefault="003C70BB" w:rsidP="003C70BB">
      <w:pPr>
        <w:keepNext/>
        <w:widowControl w:val="0"/>
        <w:jc w:val="center"/>
        <w:rPr>
          <w:b/>
          <w:color w:val="000000"/>
          <w:sz w:val="22"/>
          <w:szCs w:val="22"/>
          <w:lang w:val="ro-RO"/>
        </w:rPr>
      </w:pPr>
    </w:p>
    <w:p w14:paraId="3EF976B3" w14:textId="77777777" w:rsidR="003C70BB" w:rsidRPr="006F668C" w:rsidRDefault="003C70BB" w:rsidP="003C70BB">
      <w:pPr>
        <w:keepNext/>
        <w:widowControl w:val="0"/>
        <w:jc w:val="center"/>
        <w:rPr>
          <w:b/>
          <w:color w:val="000000"/>
          <w:sz w:val="22"/>
          <w:szCs w:val="22"/>
          <w:lang w:val="ro-RO"/>
        </w:rPr>
      </w:pPr>
    </w:p>
    <w:p w14:paraId="034B779E" w14:textId="77777777" w:rsidR="003C70BB" w:rsidRPr="006F668C" w:rsidRDefault="003C70BB" w:rsidP="003C70BB">
      <w:pPr>
        <w:keepNext/>
        <w:widowControl w:val="0"/>
        <w:jc w:val="center"/>
        <w:rPr>
          <w:b/>
          <w:color w:val="000000"/>
          <w:sz w:val="22"/>
          <w:szCs w:val="22"/>
          <w:lang w:val="ro-RO"/>
        </w:rPr>
      </w:pPr>
    </w:p>
    <w:p w14:paraId="01389090" w14:textId="77777777" w:rsidR="003C70BB" w:rsidRPr="006F668C" w:rsidRDefault="003C70BB" w:rsidP="003C70BB">
      <w:pPr>
        <w:keepNext/>
        <w:widowControl w:val="0"/>
        <w:jc w:val="center"/>
        <w:rPr>
          <w:b/>
          <w:color w:val="000000"/>
          <w:sz w:val="22"/>
          <w:szCs w:val="22"/>
          <w:lang w:val="ro-RO"/>
        </w:rPr>
      </w:pPr>
    </w:p>
    <w:p w14:paraId="720EA593" w14:textId="77777777" w:rsidR="003C70BB" w:rsidRPr="006F668C" w:rsidRDefault="003C70BB" w:rsidP="003C70BB">
      <w:pPr>
        <w:keepNext/>
        <w:widowControl w:val="0"/>
        <w:jc w:val="center"/>
        <w:rPr>
          <w:b/>
          <w:color w:val="000000"/>
          <w:sz w:val="22"/>
          <w:szCs w:val="22"/>
          <w:lang w:val="ro-RO"/>
        </w:rPr>
      </w:pPr>
    </w:p>
    <w:p w14:paraId="36F2F142" w14:textId="77777777" w:rsidR="003C70BB" w:rsidRPr="006F668C" w:rsidRDefault="003C70BB" w:rsidP="003C70BB">
      <w:pPr>
        <w:keepNext/>
        <w:widowControl w:val="0"/>
        <w:jc w:val="center"/>
        <w:rPr>
          <w:b/>
          <w:color w:val="000000"/>
          <w:sz w:val="22"/>
          <w:szCs w:val="22"/>
          <w:lang w:val="ro-RO"/>
        </w:rPr>
      </w:pPr>
    </w:p>
    <w:p w14:paraId="211E3730" w14:textId="77777777" w:rsidR="003C70BB" w:rsidRPr="006F668C" w:rsidRDefault="003C70BB" w:rsidP="003C70BB">
      <w:pPr>
        <w:keepNext/>
        <w:widowControl w:val="0"/>
        <w:jc w:val="center"/>
        <w:rPr>
          <w:b/>
          <w:color w:val="000000"/>
          <w:sz w:val="22"/>
          <w:szCs w:val="22"/>
          <w:lang w:val="ro-RO"/>
        </w:rPr>
      </w:pPr>
    </w:p>
    <w:p w14:paraId="1F37E77C" w14:textId="77777777" w:rsidR="003C70BB" w:rsidRPr="006F668C" w:rsidRDefault="003C70BB" w:rsidP="003C70BB">
      <w:pPr>
        <w:keepNext/>
        <w:widowControl w:val="0"/>
        <w:jc w:val="center"/>
        <w:rPr>
          <w:b/>
          <w:color w:val="000000"/>
          <w:sz w:val="22"/>
          <w:szCs w:val="22"/>
          <w:lang w:val="ro-RO"/>
        </w:rPr>
      </w:pPr>
    </w:p>
    <w:p w14:paraId="3EB8389E" w14:textId="77777777" w:rsidR="003C70BB" w:rsidRPr="006F668C" w:rsidRDefault="003C70BB" w:rsidP="003C70BB">
      <w:pPr>
        <w:keepNext/>
        <w:widowControl w:val="0"/>
        <w:jc w:val="center"/>
        <w:rPr>
          <w:b/>
          <w:color w:val="000000"/>
          <w:sz w:val="22"/>
          <w:szCs w:val="22"/>
          <w:lang w:val="ro-RO"/>
        </w:rPr>
      </w:pPr>
    </w:p>
    <w:p w14:paraId="3C60E48F" w14:textId="77777777" w:rsidR="003C70BB" w:rsidRPr="006F668C" w:rsidRDefault="003C70BB" w:rsidP="003C70BB">
      <w:pPr>
        <w:keepNext/>
        <w:widowControl w:val="0"/>
        <w:jc w:val="center"/>
        <w:rPr>
          <w:b/>
          <w:color w:val="000000"/>
          <w:sz w:val="22"/>
          <w:szCs w:val="22"/>
          <w:lang w:val="ro-RO"/>
        </w:rPr>
      </w:pPr>
    </w:p>
    <w:p w14:paraId="6C2D0FA6" w14:textId="77777777" w:rsidR="003C70BB" w:rsidRPr="006F668C" w:rsidRDefault="003C70BB" w:rsidP="003C70BB">
      <w:pPr>
        <w:keepNext/>
        <w:widowControl w:val="0"/>
        <w:jc w:val="center"/>
        <w:rPr>
          <w:b/>
          <w:color w:val="000000"/>
          <w:sz w:val="22"/>
          <w:szCs w:val="22"/>
          <w:lang w:val="ro-RO"/>
        </w:rPr>
      </w:pPr>
    </w:p>
    <w:p w14:paraId="17BE3B02" w14:textId="77777777" w:rsidR="003C70BB" w:rsidRPr="006F668C" w:rsidRDefault="003C70BB" w:rsidP="003C70BB">
      <w:pPr>
        <w:keepNext/>
        <w:widowControl w:val="0"/>
        <w:jc w:val="center"/>
        <w:rPr>
          <w:b/>
          <w:color w:val="000000"/>
          <w:sz w:val="22"/>
          <w:szCs w:val="22"/>
          <w:lang w:val="ro-RO"/>
        </w:rPr>
      </w:pPr>
    </w:p>
    <w:p w14:paraId="77EA7E2F" w14:textId="77777777" w:rsidR="003C70BB" w:rsidRPr="006F668C" w:rsidRDefault="003C70BB" w:rsidP="003C70BB">
      <w:pPr>
        <w:keepNext/>
        <w:widowControl w:val="0"/>
        <w:jc w:val="center"/>
        <w:rPr>
          <w:b/>
          <w:color w:val="000000"/>
          <w:sz w:val="22"/>
          <w:szCs w:val="22"/>
          <w:lang w:val="ro-RO"/>
        </w:rPr>
      </w:pPr>
    </w:p>
    <w:p w14:paraId="79F7D5B2" w14:textId="77777777" w:rsidR="003C70BB" w:rsidRPr="006F668C" w:rsidRDefault="003C70BB" w:rsidP="003C70BB">
      <w:pPr>
        <w:keepNext/>
        <w:widowControl w:val="0"/>
        <w:jc w:val="center"/>
        <w:rPr>
          <w:b/>
          <w:color w:val="000000"/>
          <w:sz w:val="22"/>
          <w:szCs w:val="22"/>
          <w:lang w:val="ro-RO"/>
        </w:rPr>
      </w:pPr>
    </w:p>
    <w:p w14:paraId="33CDFAFC" w14:textId="77777777" w:rsidR="003C70BB" w:rsidRPr="006F668C" w:rsidRDefault="003C70BB" w:rsidP="003C70BB">
      <w:pPr>
        <w:keepNext/>
        <w:widowControl w:val="0"/>
        <w:jc w:val="center"/>
        <w:rPr>
          <w:b/>
          <w:color w:val="000000"/>
          <w:sz w:val="22"/>
          <w:szCs w:val="22"/>
          <w:lang w:val="ro-RO"/>
        </w:rPr>
      </w:pPr>
    </w:p>
    <w:p w14:paraId="00226FFD" w14:textId="77777777" w:rsidR="003C70BB" w:rsidRPr="006F668C" w:rsidRDefault="003C70BB" w:rsidP="003C70BB">
      <w:pPr>
        <w:keepNext/>
        <w:widowControl w:val="0"/>
        <w:jc w:val="center"/>
        <w:rPr>
          <w:b/>
          <w:color w:val="000000"/>
          <w:sz w:val="22"/>
          <w:szCs w:val="22"/>
          <w:lang w:val="ro-RO"/>
        </w:rPr>
      </w:pPr>
    </w:p>
    <w:p w14:paraId="442EF99A" w14:textId="77777777" w:rsidR="003C70BB" w:rsidRPr="006F668C" w:rsidRDefault="003C70BB" w:rsidP="003C70BB">
      <w:pPr>
        <w:keepNext/>
        <w:widowControl w:val="0"/>
        <w:jc w:val="center"/>
        <w:rPr>
          <w:b/>
          <w:color w:val="000000"/>
          <w:sz w:val="22"/>
          <w:szCs w:val="22"/>
          <w:lang w:val="ro-RO"/>
        </w:rPr>
      </w:pPr>
    </w:p>
    <w:p w14:paraId="592A67BB" w14:textId="77777777" w:rsidR="003C70BB" w:rsidRPr="006F668C" w:rsidRDefault="003C70BB" w:rsidP="003C70BB">
      <w:pPr>
        <w:keepNext/>
        <w:widowControl w:val="0"/>
        <w:jc w:val="center"/>
        <w:rPr>
          <w:b/>
          <w:color w:val="000000"/>
          <w:sz w:val="22"/>
          <w:szCs w:val="22"/>
          <w:lang w:val="ro-RO"/>
        </w:rPr>
      </w:pPr>
    </w:p>
    <w:p w14:paraId="4ADA508B" w14:textId="77777777" w:rsidR="003C70BB" w:rsidRPr="006F668C" w:rsidRDefault="003C70BB" w:rsidP="003C70BB">
      <w:pPr>
        <w:keepNext/>
        <w:widowControl w:val="0"/>
        <w:jc w:val="center"/>
        <w:rPr>
          <w:b/>
          <w:color w:val="000000"/>
          <w:sz w:val="22"/>
          <w:szCs w:val="22"/>
          <w:lang w:val="ro-RO"/>
        </w:rPr>
      </w:pPr>
    </w:p>
    <w:p w14:paraId="3450B5A5" w14:textId="77777777" w:rsidR="003C70BB" w:rsidRPr="006F668C" w:rsidRDefault="003C70BB" w:rsidP="003C70BB">
      <w:pPr>
        <w:keepNext/>
        <w:widowControl w:val="0"/>
        <w:jc w:val="center"/>
        <w:rPr>
          <w:b/>
          <w:color w:val="000000"/>
          <w:sz w:val="22"/>
          <w:szCs w:val="22"/>
          <w:lang w:val="ro-RO"/>
        </w:rPr>
      </w:pPr>
    </w:p>
    <w:p w14:paraId="175549EB" w14:textId="77777777" w:rsidR="003C70BB" w:rsidRPr="006F668C" w:rsidRDefault="003C70BB" w:rsidP="003C70BB">
      <w:pPr>
        <w:keepNext/>
        <w:widowControl w:val="0"/>
        <w:jc w:val="center"/>
        <w:rPr>
          <w:b/>
          <w:color w:val="000000"/>
          <w:sz w:val="22"/>
          <w:szCs w:val="22"/>
          <w:lang w:val="ro-RO"/>
        </w:rPr>
      </w:pPr>
    </w:p>
    <w:p w14:paraId="3E018115" w14:textId="77777777" w:rsidR="003C70BB" w:rsidRPr="006F668C" w:rsidRDefault="003C70BB" w:rsidP="003C70BB">
      <w:pPr>
        <w:keepNext/>
        <w:widowControl w:val="0"/>
        <w:jc w:val="center"/>
        <w:rPr>
          <w:b/>
          <w:color w:val="000000"/>
          <w:sz w:val="22"/>
          <w:szCs w:val="22"/>
          <w:lang w:val="ro-RO"/>
        </w:rPr>
      </w:pPr>
    </w:p>
    <w:p w14:paraId="5AC1CBC2" w14:textId="77777777" w:rsidR="003C70BB" w:rsidRPr="006F668C" w:rsidRDefault="003C70BB" w:rsidP="003C70BB">
      <w:pPr>
        <w:keepNext/>
        <w:widowControl w:val="0"/>
        <w:jc w:val="center"/>
        <w:rPr>
          <w:b/>
          <w:color w:val="000000"/>
          <w:sz w:val="22"/>
          <w:szCs w:val="22"/>
          <w:lang w:val="ro-RO"/>
        </w:rPr>
      </w:pPr>
    </w:p>
    <w:p w14:paraId="57B2B61B" w14:textId="77777777" w:rsidR="003C70BB" w:rsidRPr="006F668C" w:rsidRDefault="003C70BB" w:rsidP="003C70BB">
      <w:pPr>
        <w:keepNext/>
        <w:widowControl w:val="0"/>
        <w:jc w:val="center"/>
        <w:rPr>
          <w:b/>
          <w:color w:val="000000"/>
          <w:sz w:val="22"/>
          <w:szCs w:val="22"/>
          <w:lang w:val="ro-RO"/>
        </w:rPr>
      </w:pPr>
    </w:p>
    <w:p w14:paraId="7E010179" w14:textId="77777777" w:rsidR="003C70BB" w:rsidRPr="006F668C" w:rsidRDefault="003C70BB" w:rsidP="003C70BB">
      <w:pPr>
        <w:keepNext/>
        <w:widowControl w:val="0"/>
        <w:jc w:val="center"/>
        <w:rPr>
          <w:b/>
          <w:color w:val="000000"/>
          <w:sz w:val="22"/>
          <w:szCs w:val="22"/>
          <w:lang w:val="ro-RO"/>
        </w:rPr>
      </w:pPr>
    </w:p>
    <w:p w14:paraId="07A26CBB" w14:textId="77777777" w:rsidR="003C70BB" w:rsidRPr="006F668C" w:rsidRDefault="003C70BB" w:rsidP="003C70BB">
      <w:pPr>
        <w:keepNext/>
        <w:widowControl w:val="0"/>
        <w:jc w:val="center"/>
        <w:rPr>
          <w:b/>
          <w:color w:val="000000"/>
          <w:sz w:val="22"/>
          <w:szCs w:val="22"/>
          <w:lang w:val="ro-RO"/>
        </w:rPr>
      </w:pPr>
    </w:p>
    <w:p w14:paraId="7D31F974" w14:textId="77777777" w:rsidR="003C70BB" w:rsidRPr="006F668C" w:rsidRDefault="003C70BB" w:rsidP="003C70BB">
      <w:pPr>
        <w:keepNext/>
        <w:widowControl w:val="0"/>
        <w:jc w:val="center"/>
        <w:rPr>
          <w:b/>
          <w:color w:val="000000"/>
          <w:sz w:val="22"/>
          <w:szCs w:val="22"/>
          <w:lang w:val="ro-RO"/>
        </w:rPr>
      </w:pPr>
    </w:p>
    <w:p w14:paraId="013BC7D6" w14:textId="77777777" w:rsidR="003C70BB" w:rsidRPr="006F668C" w:rsidRDefault="003C70BB" w:rsidP="003C70BB">
      <w:pPr>
        <w:keepNext/>
        <w:widowControl w:val="0"/>
        <w:jc w:val="center"/>
        <w:rPr>
          <w:b/>
          <w:color w:val="000000"/>
          <w:sz w:val="22"/>
          <w:szCs w:val="22"/>
          <w:lang w:val="ro-RO"/>
        </w:rPr>
      </w:pPr>
    </w:p>
    <w:p w14:paraId="6D6E1769" w14:textId="77777777" w:rsidR="003C70BB" w:rsidRPr="006F668C" w:rsidRDefault="003C70BB" w:rsidP="003C70BB">
      <w:pPr>
        <w:keepNext/>
        <w:widowControl w:val="0"/>
        <w:jc w:val="center"/>
        <w:rPr>
          <w:b/>
          <w:color w:val="000000"/>
          <w:sz w:val="22"/>
          <w:szCs w:val="22"/>
          <w:lang w:val="ro-RO"/>
        </w:rPr>
      </w:pPr>
    </w:p>
    <w:p w14:paraId="3384F99A" w14:textId="77777777" w:rsidR="003C70BB" w:rsidRPr="006F668C" w:rsidRDefault="003C70BB" w:rsidP="003C70BB">
      <w:pPr>
        <w:keepNext/>
        <w:widowControl w:val="0"/>
        <w:jc w:val="center"/>
        <w:rPr>
          <w:b/>
          <w:color w:val="000000"/>
          <w:sz w:val="22"/>
          <w:szCs w:val="22"/>
          <w:lang w:val="ro-RO"/>
        </w:rPr>
      </w:pPr>
    </w:p>
    <w:p w14:paraId="0F6861E3" w14:textId="77777777" w:rsidR="003C70BB" w:rsidRPr="006F668C" w:rsidRDefault="003C70BB" w:rsidP="003C70BB">
      <w:pPr>
        <w:keepNext/>
        <w:widowControl w:val="0"/>
        <w:jc w:val="center"/>
        <w:rPr>
          <w:b/>
          <w:color w:val="000000"/>
          <w:sz w:val="22"/>
          <w:szCs w:val="22"/>
          <w:lang w:val="ro-RO"/>
        </w:rPr>
      </w:pPr>
    </w:p>
    <w:p w14:paraId="32800C3F" w14:textId="77777777" w:rsidR="003C70BB" w:rsidRPr="006F668C" w:rsidRDefault="003C70BB" w:rsidP="003C70BB">
      <w:pPr>
        <w:keepNext/>
        <w:widowControl w:val="0"/>
        <w:jc w:val="center"/>
        <w:rPr>
          <w:b/>
          <w:color w:val="000000"/>
          <w:sz w:val="22"/>
          <w:szCs w:val="22"/>
          <w:lang w:val="ro-RO"/>
        </w:rPr>
      </w:pPr>
    </w:p>
    <w:p w14:paraId="75628B00" w14:textId="77777777" w:rsidR="003C70BB" w:rsidRPr="006F668C" w:rsidRDefault="003C70BB" w:rsidP="003C70BB">
      <w:pPr>
        <w:keepNext/>
        <w:widowControl w:val="0"/>
        <w:spacing w:line="360" w:lineRule="auto"/>
        <w:jc w:val="center"/>
        <w:rPr>
          <w:b/>
          <w:color w:val="000000"/>
          <w:sz w:val="22"/>
          <w:szCs w:val="22"/>
          <w:lang w:val="ro-RO"/>
        </w:rPr>
      </w:pPr>
    </w:p>
    <w:p w14:paraId="607B6F17" w14:textId="77777777" w:rsidR="003C70BB" w:rsidRPr="006F668C" w:rsidRDefault="003C70BB" w:rsidP="003C70BB">
      <w:pPr>
        <w:keepNext/>
        <w:widowControl w:val="0"/>
        <w:spacing w:line="360" w:lineRule="auto"/>
        <w:jc w:val="center"/>
        <w:rPr>
          <w:b/>
          <w:color w:val="000000"/>
          <w:sz w:val="22"/>
          <w:szCs w:val="22"/>
          <w:lang w:val="ro-RO"/>
        </w:rPr>
      </w:pPr>
    </w:p>
    <w:p w14:paraId="7A61BB5D" w14:textId="77777777" w:rsidR="003C70BB" w:rsidRPr="006F668C" w:rsidRDefault="003C70BB" w:rsidP="003C70BB">
      <w:pPr>
        <w:keepNext/>
        <w:widowControl w:val="0"/>
        <w:spacing w:line="360" w:lineRule="auto"/>
        <w:jc w:val="center"/>
        <w:rPr>
          <w:b/>
          <w:color w:val="000000"/>
          <w:sz w:val="22"/>
          <w:szCs w:val="22"/>
          <w:lang w:val="ro-RO"/>
        </w:rPr>
      </w:pPr>
    </w:p>
    <w:p w14:paraId="125DE236" w14:textId="77777777" w:rsidR="003C70BB" w:rsidRPr="006F668C" w:rsidRDefault="003C70BB" w:rsidP="003C70BB">
      <w:pPr>
        <w:keepNext/>
        <w:widowControl w:val="0"/>
        <w:spacing w:line="360" w:lineRule="auto"/>
        <w:jc w:val="center"/>
        <w:rPr>
          <w:b/>
          <w:color w:val="000000"/>
          <w:sz w:val="22"/>
          <w:szCs w:val="22"/>
          <w:lang w:val="ro-RO"/>
        </w:rPr>
      </w:pPr>
    </w:p>
    <w:p w14:paraId="36BBFC2C" w14:textId="77777777" w:rsidR="003C70BB" w:rsidRPr="006F668C" w:rsidRDefault="003C70BB" w:rsidP="003C70BB">
      <w:pPr>
        <w:keepNext/>
        <w:widowControl w:val="0"/>
        <w:spacing w:line="360" w:lineRule="auto"/>
        <w:jc w:val="center"/>
        <w:rPr>
          <w:b/>
          <w:color w:val="000000"/>
          <w:sz w:val="22"/>
          <w:szCs w:val="22"/>
          <w:lang w:val="ro-RO"/>
        </w:rPr>
      </w:pPr>
      <w:r w:rsidRPr="006F668C">
        <w:rPr>
          <w:b/>
          <w:color w:val="000000"/>
          <w:sz w:val="22"/>
          <w:szCs w:val="22"/>
          <w:lang w:val="ro-RO"/>
        </w:rPr>
        <w:t xml:space="preserve">                                                                  </w:t>
      </w:r>
    </w:p>
    <w:p w14:paraId="64C5F38E" w14:textId="77777777" w:rsidR="003C70BB" w:rsidRPr="006F668C" w:rsidRDefault="003C70BB" w:rsidP="003C70BB">
      <w:pPr>
        <w:keepNext/>
        <w:widowControl w:val="0"/>
        <w:spacing w:line="360" w:lineRule="auto"/>
        <w:rPr>
          <w:b/>
          <w:color w:val="000000"/>
          <w:sz w:val="22"/>
          <w:szCs w:val="22"/>
          <w:lang w:val="ro-RO"/>
        </w:rPr>
      </w:pPr>
      <w:r w:rsidRPr="006F668C">
        <w:rPr>
          <w:b/>
          <w:color w:val="000000"/>
          <w:sz w:val="22"/>
          <w:szCs w:val="22"/>
          <w:lang w:val="ro-RO"/>
        </w:rPr>
        <w:t>APROBAT                                                                               Şef Departament_____________________</w:t>
      </w:r>
    </w:p>
    <w:p w14:paraId="191D8B0B" w14:textId="77777777" w:rsidR="003C70BB" w:rsidRPr="006F668C" w:rsidRDefault="003C70BB" w:rsidP="003C70BB">
      <w:pPr>
        <w:keepNext/>
        <w:widowControl w:val="0"/>
        <w:spacing w:line="360" w:lineRule="auto"/>
        <w:rPr>
          <w:b/>
          <w:color w:val="000000"/>
          <w:sz w:val="22"/>
          <w:szCs w:val="22"/>
          <w:lang w:val="ro-RO"/>
        </w:rPr>
      </w:pPr>
      <w:r w:rsidRPr="006F668C">
        <w:rPr>
          <w:b/>
          <w:color w:val="000000"/>
          <w:sz w:val="22"/>
          <w:szCs w:val="22"/>
          <w:lang w:val="ro-RO"/>
        </w:rPr>
        <w:t>la şedinţa Departamentului</w:t>
      </w:r>
    </w:p>
    <w:p w14:paraId="1D6BF386" w14:textId="77777777" w:rsidR="003C70BB" w:rsidRPr="006F668C" w:rsidRDefault="003C70BB" w:rsidP="003C70BB">
      <w:pPr>
        <w:keepNext/>
        <w:widowControl w:val="0"/>
        <w:spacing w:line="360" w:lineRule="auto"/>
        <w:rPr>
          <w:b/>
          <w:color w:val="000000"/>
          <w:sz w:val="22"/>
          <w:szCs w:val="22"/>
          <w:lang w:val="ro-RO"/>
        </w:rPr>
      </w:pPr>
      <w:r w:rsidRPr="006F668C">
        <w:rPr>
          <w:b/>
          <w:color w:val="000000"/>
          <w:sz w:val="22"/>
          <w:szCs w:val="22"/>
          <w:lang w:val="ro-RO"/>
        </w:rPr>
        <w:t>din „ ____”  __________ 2022</w:t>
      </w:r>
    </w:p>
    <w:p w14:paraId="516A1CF1" w14:textId="77777777" w:rsidR="003C70BB" w:rsidRPr="006F668C" w:rsidRDefault="003C70BB" w:rsidP="003C70BB">
      <w:pPr>
        <w:keepNext/>
        <w:widowControl w:val="0"/>
        <w:shd w:val="clear" w:color="auto" w:fill="FFFFFF"/>
        <w:ind w:firstLine="567"/>
        <w:jc w:val="center"/>
        <w:rPr>
          <w:b/>
          <w:caps/>
          <w:color w:val="000000"/>
          <w:sz w:val="23"/>
          <w:szCs w:val="23"/>
          <w:lang w:val="ro-RO"/>
        </w:rPr>
      </w:pPr>
    </w:p>
    <w:p w14:paraId="6EE52B68" w14:textId="77777777" w:rsidR="003C70BB" w:rsidRPr="006F668C" w:rsidRDefault="003C70BB" w:rsidP="003C70BB">
      <w:pPr>
        <w:keepNext/>
        <w:widowControl w:val="0"/>
        <w:shd w:val="clear" w:color="auto" w:fill="FFFFFF"/>
        <w:ind w:firstLine="567"/>
        <w:jc w:val="center"/>
        <w:rPr>
          <w:b/>
          <w:caps/>
          <w:color w:val="000000"/>
          <w:sz w:val="23"/>
          <w:szCs w:val="23"/>
          <w:lang w:val="ro-RO"/>
        </w:rPr>
      </w:pPr>
      <w:r w:rsidRPr="006F668C">
        <w:rPr>
          <w:b/>
          <w:caps/>
          <w:color w:val="000000"/>
          <w:sz w:val="23"/>
          <w:szCs w:val="23"/>
          <w:lang w:val="ro-RO"/>
        </w:rPr>
        <w:t>I. Prelimnarii</w:t>
      </w:r>
    </w:p>
    <w:p w14:paraId="68BF1729" w14:textId="77777777" w:rsidR="003C70BB" w:rsidRPr="006F668C" w:rsidRDefault="003C70BB" w:rsidP="003C70BB">
      <w:pPr>
        <w:autoSpaceDE w:val="0"/>
        <w:autoSpaceDN w:val="0"/>
        <w:adjustRightInd w:val="0"/>
        <w:ind w:firstLine="567"/>
        <w:jc w:val="both"/>
        <w:rPr>
          <w:color w:val="000000"/>
          <w:sz w:val="23"/>
          <w:szCs w:val="23"/>
          <w:lang w:val="ro-RO"/>
        </w:rPr>
      </w:pPr>
      <w:r w:rsidRPr="006F668C">
        <w:rPr>
          <w:sz w:val="23"/>
          <w:szCs w:val="23"/>
          <w:lang w:val="ro-RO"/>
        </w:rPr>
        <w:t xml:space="preserve">Viaţa </w:t>
      </w:r>
      <w:r w:rsidRPr="006F668C">
        <w:rPr>
          <w:rFonts w:ascii="Tahoma" w:hAnsi="Tahoma"/>
          <w:sz w:val="23"/>
          <w:szCs w:val="23"/>
          <w:lang w:val="ro-RO"/>
        </w:rPr>
        <w:t>ș</w:t>
      </w:r>
      <w:r w:rsidRPr="006F668C">
        <w:rPr>
          <w:sz w:val="23"/>
          <w:szCs w:val="23"/>
          <w:lang w:val="ro-RO"/>
        </w:rPr>
        <w:t xml:space="preserve">i sănătatea omului sunt valorile sociale </w:t>
      </w:r>
      <w:r w:rsidRPr="006F668C">
        <w:rPr>
          <w:rFonts w:ascii="Tahoma" w:hAnsi="Tahoma"/>
          <w:sz w:val="23"/>
          <w:szCs w:val="23"/>
          <w:lang w:val="ro-RO"/>
        </w:rPr>
        <w:t>ș</w:t>
      </w:r>
      <w:r w:rsidRPr="006F668C">
        <w:rPr>
          <w:sz w:val="23"/>
          <w:szCs w:val="23"/>
          <w:lang w:val="ro-RO"/>
        </w:rPr>
        <w:t xml:space="preserve">i juridice supreme, iar grija faţă de sănătatea populaţiei reprezintă un obiectiv de o importanţă primordială în politica oricărui stat. O contribuţie directă în ocrotirea acestor valori o are asistenţa medicală oportună </w:t>
      </w:r>
      <w:r w:rsidRPr="006F668C">
        <w:rPr>
          <w:rFonts w:ascii="Tahoma" w:hAnsi="Tahoma"/>
          <w:sz w:val="23"/>
          <w:szCs w:val="23"/>
          <w:lang w:val="ro-RO"/>
        </w:rPr>
        <w:t>ș</w:t>
      </w:r>
      <w:r w:rsidRPr="006F668C">
        <w:rPr>
          <w:sz w:val="23"/>
          <w:szCs w:val="23"/>
          <w:lang w:val="ro-RO"/>
        </w:rPr>
        <w:t>i calitativă. Orice persoană are dreptul de a primi îngrijirile cele mai potrivite şi de a beneficia de terapii a căror eficacitate este recunoscută şi care garantează cea mai bună securitate sanitară în compara</w:t>
      </w:r>
      <w:r w:rsidRPr="006F668C">
        <w:rPr>
          <w:rFonts w:ascii="Tahoma" w:hAnsi="Tahoma"/>
          <w:sz w:val="23"/>
          <w:szCs w:val="23"/>
          <w:lang w:val="ro-RO"/>
        </w:rPr>
        <w:t>ț</w:t>
      </w:r>
      <w:r w:rsidRPr="006F668C">
        <w:rPr>
          <w:sz w:val="23"/>
          <w:szCs w:val="23"/>
          <w:lang w:val="ro-RO"/>
        </w:rPr>
        <w:t>ie cu cunoştin</w:t>
      </w:r>
      <w:r w:rsidRPr="006F668C">
        <w:rPr>
          <w:rFonts w:ascii="Tahoma" w:hAnsi="Tahoma"/>
          <w:sz w:val="23"/>
          <w:szCs w:val="23"/>
          <w:lang w:val="ro-RO"/>
        </w:rPr>
        <w:t>ț</w:t>
      </w:r>
      <w:r w:rsidRPr="006F668C">
        <w:rPr>
          <w:sz w:val="23"/>
          <w:szCs w:val="23"/>
          <w:lang w:val="ro-RO"/>
        </w:rPr>
        <w:t>ele medicale confirmate în vederea diagnosticării bolii, a stabilirii tratamentului şi a vindecării sau a îmbunătă</w:t>
      </w:r>
      <w:r w:rsidRPr="006F668C">
        <w:rPr>
          <w:rFonts w:ascii="Tahoma" w:hAnsi="Tahoma"/>
          <w:sz w:val="23"/>
          <w:szCs w:val="23"/>
          <w:lang w:val="ro-RO"/>
        </w:rPr>
        <w:t>ț</w:t>
      </w:r>
      <w:r w:rsidRPr="006F668C">
        <w:rPr>
          <w:sz w:val="23"/>
          <w:szCs w:val="23"/>
          <w:lang w:val="ro-RO"/>
        </w:rPr>
        <w:t xml:space="preserve">irii stării de sănătate a pacientului. </w:t>
      </w:r>
      <w:r w:rsidRPr="006F668C">
        <w:rPr>
          <w:color w:val="000000"/>
          <w:sz w:val="23"/>
          <w:szCs w:val="23"/>
          <w:lang w:val="ro-RO"/>
        </w:rPr>
        <w:t>M</w:t>
      </w:r>
      <w:r w:rsidRPr="006F668C">
        <w:rPr>
          <w:sz w:val="23"/>
          <w:szCs w:val="23"/>
          <w:lang w:val="ro-RO"/>
        </w:rPr>
        <w:t>edicina este o activitate periculoasă în sine, predispusă la riscul apariţiei diverselor complicaţii, medicul la fel este absolut neprotejat în faţa riscului de comitere a unor gre</w:t>
      </w:r>
      <w:r w:rsidRPr="006F668C">
        <w:rPr>
          <w:rFonts w:ascii="Tahoma" w:hAnsi="Tahoma"/>
          <w:sz w:val="23"/>
          <w:szCs w:val="23"/>
          <w:lang w:val="ro-RO"/>
        </w:rPr>
        <w:t>ș</w:t>
      </w:r>
      <w:r w:rsidRPr="006F668C">
        <w:rPr>
          <w:sz w:val="23"/>
          <w:szCs w:val="23"/>
          <w:lang w:val="ro-RO"/>
        </w:rPr>
        <w:t>eli profesionale. Astfel, principala obliga</w:t>
      </w:r>
      <w:r w:rsidRPr="006F668C">
        <w:rPr>
          <w:rFonts w:ascii="Tahoma" w:hAnsi="Tahoma"/>
          <w:sz w:val="23"/>
          <w:szCs w:val="23"/>
          <w:lang w:val="ro-RO"/>
        </w:rPr>
        <w:t>ț</w:t>
      </w:r>
      <w:r w:rsidRPr="006F668C">
        <w:rPr>
          <w:sz w:val="23"/>
          <w:szCs w:val="23"/>
          <w:lang w:val="ro-RO"/>
        </w:rPr>
        <w:t>ie re</w:t>
      </w:r>
      <w:r w:rsidRPr="006F668C">
        <w:rPr>
          <w:rFonts w:ascii="Tahoma" w:hAnsi="Tahoma"/>
          <w:sz w:val="23"/>
          <w:szCs w:val="23"/>
          <w:lang w:val="ro-RO"/>
        </w:rPr>
        <w:t>ț</w:t>
      </w:r>
      <w:r w:rsidRPr="006F668C">
        <w:rPr>
          <w:sz w:val="23"/>
          <w:szCs w:val="23"/>
          <w:lang w:val="ro-RO"/>
        </w:rPr>
        <w:t>inută în sarcina medicului este obliga</w:t>
      </w:r>
      <w:r w:rsidRPr="006F668C">
        <w:rPr>
          <w:rFonts w:ascii="Tahoma" w:hAnsi="Tahoma"/>
          <w:sz w:val="23"/>
          <w:szCs w:val="23"/>
          <w:lang w:val="ro-RO"/>
        </w:rPr>
        <w:t>ț</w:t>
      </w:r>
      <w:r w:rsidRPr="006F668C">
        <w:rPr>
          <w:sz w:val="23"/>
          <w:szCs w:val="23"/>
          <w:lang w:val="ro-RO"/>
        </w:rPr>
        <w:t>ia de îngrijire – adică de a acorda îngrijiri atente, conştiincioase şi conforme cu datele actuale ale ştiin</w:t>
      </w:r>
      <w:r w:rsidRPr="006F668C">
        <w:rPr>
          <w:rFonts w:ascii="Tahoma" w:hAnsi="Tahoma"/>
          <w:sz w:val="23"/>
          <w:szCs w:val="23"/>
          <w:lang w:val="ro-RO"/>
        </w:rPr>
        <w:t>ț</w:t>
      </w:r>
      <w:r w:rsidRPr="006F668C">
        <w:rPr>
          <w:sz w:val="23"/>
          <w:szCs w:val="23"/>
          <w:lang w:val="ro-RO"/>
        </w:rPr>
        <w:t xml:space="preserve">ei. </w:t>
      </w:r>
    </w:p>
    <w:p w14:paraId="05E86CC5" w14:textId="77777777" w:rsidR="003C70BB" w:rsidRPr="006F668C" w:rsidRDefault="003C70BB" w:rsidP="003C70BB">
      <w:pPr>
        <w:ind w:firstLine="567"/>
        <w:jc w:val="both"/>
        <w:rPr>
          <w:sz w:val="23"/>
          <w:szCs w:val="23"/>
          <w:lang w:val="ro-RO"/>
        </w:rPr>
      </w:pPr>
      <w:r w:rsidRPr="006F668C">
        <w:rPr>
          <w:b/>
          <w:i/>
          <w:color w:val="000000"/>
          <w:sz w:val="23"/>
          <w:szCs w:val="23"/>
          <w:lang w:val="ro-RO"/>
        </w:rPr>
        <w:t>Actualitatea disciplinei</w:t>
      </w:r>
      <w:r w:rsidRPr="006F668C">
        <w:rPr>
          <w:color w:val="000000"/>
          <w:sz w:val="23"/>
          <w:szCs w:val="23"/>
          <w:lang w:val="ro-RO"/>
        </w:rPr>
        <w:t xml:space="preserve"> </w:t>
      </w:r>
      <w:r w:rsidRPr="006F668C">
        <w:rPr>
          <w:i/>
          <w:color w:val="000000"/>
          <w:sz w:val="23"/>
          <w:szCs w:val="23"/>
          <w:lang w:val="ro-RO"/>
        </w:rPr>
        <w:t>„Infracţiuni săvârşite în sfera activităţii medicale”</w:t>
      </w:r>
      <w:r w:rsidRPr="006F668C">
        <w:rPr>
          <w:color w:val="000000"/>
          <w:sz w:val="23"/>
          <w:szCs w:val="23"/>
          <w:lang w:val="ro-RO"/>
        </w:rPr>
        <w:t xml:space="preserve"> şi necesitatea implementării ei în studiile de masterat se argumentează prin: existen</w:t>
      </w:r>
      <w:r w:rsidRPr="006F668C">
        <w:rPr>
          <w:rFonts w:ascii="Tahoma" w:hAnsi="Tahoma"/>
          <w:color w:val="000000"/>
          <w:sz w:val="23"/>
          <w:szCs w:val="23"/>
          <w:lang w:val="ro-RO"/>
        </w:rPr>
        <w:t>ț</w:t>
      </w:r>
      <w:r w:rsidRPr="006F668C">
        <w:rPr>
          <w:color w:val="000000"/>
          <w:sz w:val="23"/>
          <w:szCs w:val="23"/>
          <w:lang w:val="ro-RO"/>
        </w:rPr>
        <w:t xml:space="preserve">a </w:t>
      </w:r>
      <w:r w:rsidRPr="006F668C">
        <w:rPr>
          <w:sz w:val="23"/>
          <w:szCs w:val="23"/>
          <w:lang w:val="ro-RO"/>
        </w:rPr>
        <w:t>problemelor contradictorii în doctrina penală vizând infracţiunile comise în sfera activităţii medicale; dificultăţile ce apar în aplicarea practică a prevederilor legislative din domeniul protec</w:t>
      </w:r>
      <w:r w:rsidRPr="006F668C">
        <w:rPr>
          <w:rFonts w:ascii="Tahoma" w:hAnsi="Tahoma"/>
          <w:sz w:val="23"/>
          <w:szCs w:val="23"/>
          <w:lang w:val="ro-RO"/>
        </w:rPr>
        <w:t>ț</w:t>
      </w:r>
      <w:r w:rsidRPr="006F668C">
        <w:rPr>
          <w:sz w:val="23"/>
          <w:szCs w:val="23"/>
          <w:lang w:val="ro-RO"/>
        </w:rPr>
        <w:t>iei juridico-penale a drepturilor pacientului la o asisten</w:t>
      </w:r>
      <w:r w:rsidRPr="006F668C">
        <w:rPr>
          <w:rFonts w:ascii="Tahoma" w:hAnsi="Tahoma"/>
          <w:sz w:val="23"/>
          <w:szCs w:val="23"/>
          <w:lang w:val="ro-RO"/>
        </w:rPr>
        <w:t>ț</w:t>
      </w:r>
      <w:r w:rsidRPr="006F668C">
        <w:rPr>
          <w:sz w:val="23"/>
          <w:szCs w:val="23"/>
          <w:lang w:val="ro-RO"/>
        </w:rPr>
        <w:t xml:space="preserve">ă medicală calitativă </w:t>
      </w:r>
      <w:r w:rsidRPr="006F668C">
        <w:rPr>
          <w:rFonts w:ascii="Tahoma" w:hAnsi="Tahoma"/>
          <w:sz w:val="23"/>
          <w:szCs w:val="23"/>
          <w:lang w:val="ro-RO"/>
        </w:rPr>
        <w:t>ș</w:t>
      </w:r>
      <w:r w:rsidRPr="006F668C">
        <w:rPr>
          <w:sz w:val="23"/>
          <w:szCs w:val="23"/>
          <w:lang w:val="ro-RO"/>
        </w:rPr>
        <w:t xml:space="preserve">i acordată la timp oportun; coliziunea dintre normele juridice din domeniul ocrotirii sănătăţii şi normele juridico-penale atât din Partea Generală, cât şi din Partea Specială a Codului penal actual; atitudinea formală şi superficială a unor reprezentanţi ai organelor de urmărire penală justificată prin necunoaşterea unor principiilor fundamentale ale aprecierii juridice a infracţiunilor comise în sfera activităţii medicale; lipsa cunoştinţelor şi aptitudinilor necesare pentru colectarea probelor în cauzele penale respective. </w:t>
      </w:r>
      <w:r w:rsidRPr="006F668C">
        <w:rPr>
          <w:color w:val="000000"/>
          <w:sz w:val="23"/>
          <w:szCs w:val="23"/>
          <w:lang w:val="ro-RO"/>
        </w:rPr>
        <w:t xml:space="preserve">Însă, fără a cunoaşte în profunzime particularităţile fenomenului infracţional de malpraxis medical contracararea lui devine practic imposibilă. </w:t>
      </w:r>
      <w:r w:rsidRPr="006F668C">
        <w:rPr>
          <w:bCs/>
          <w:color w:val="000000"/>
          <w:sz w:val="23"/>
          <w:szCs w:val="23"/>
          <w:lang w:val="ro-RO"/>
        </w:rPr>
        <w:t xml:space="preserve">Cursul </w:t>
      </w:r>
      <w:r w:rsidRPr="006F668C">
        <w:rPr>
          <w:bCs/>
          <w:i/>
          <w:color w:val="000000"/>
          <w:sz w:val="23"/>
          <w:szCs w:val="23"/>
          <w:lang w:val="ro-RO"/>
        </w:rPr>
        <w:t>„Infrac</w:t>
      </w:r>
      <w:r w:rsidRPr="006F668C">
        <w:rPr>
          <w:rFonts w:ascii="Tahoma" w:hAnsi="Tahoma"/>
          <w:bCs/>
          <w:i/>
          <w:color w:val="000000"/>
          <w:sz w:val="23"/>
          <w:szCs w:val="23"/>
          <w:lang w:val="ro-RO"/>
        </w:rPr>
        <w:t>ț</w:t>
      </w:r>
      <w:r w:rsidRPr="006F668C">
        <w:rPr>
          <w:bCs/>
          <w:i/>
          <w:color w:val="000000"/>
          <w:sz w:val="23"/>
          <w:szCs w:val="23"/>
          <w:lang w:val="ro-RO"/>
        </w:rPr>
        <w:t>iuni săvâr</w:t>
      </w:r>
      <w:r w:rsidRPr="006F668C">
        <w:rPr>
          <w:rFonts w:ascii="Tahoma" w:hAnsi="Tahoma"/>
          <w:bCs/>
          <w:i/>
          <w:color w:val="000000"/>
          <w:sz w:val="23"/>
          <w:szCs w:val="23"/>
          <w:lang w:val="ro-RO"/>
        </w:rPr>
        <w:t>ș</w:t>
      </w:r>
      <w:r w:rsidRPr="006F668C">
        <w:rPr>
          <w:bCs/>
          <w:i/>
          <w:color w:val="000000"/>
          <w:sz w:val="23"/>
          <w:szCs w:val="23"/>
          <w:lang w:val="ro-RO"/>
        </w:rPr>
        <w:t>ite în sfera activită</w:t>
      </w:r>
      <w:r w:rsidRPr="006F668C">
        <w:rPr>
          <w:rFonts w:ascii="Tahoma" w:hAnsi="Tahoma"/>
          <w:bCs/>
          <w:i/>
          <w:color w:val="000000"/>
          <w:sz w:val="23"/>
          <w:szCs w:val="23"/>
          <w:lang w:val="ro-RO"/>
        </w:rPr>
        <w:t>ț</w:t>
      </w:r>
      <w:r w:rsidRPr="006F668C">
        <w:rPr>
          <w:bCs/>
          <w:i/>
          <w:color w:val="000000"/>
          <w:sz w:val="23"/>
          <w:szCs w:val="23"/>
          <w:lang w:val="ro-RO"/>
        </w:rPr>
        <w:t xml:space="preserve">ii medicale” </w:t>
      </w:r>
      <w:r w:rsidRPr="006F668C">
        <w:rPr>
          <w:bCs/>
          <w:color w:val="000000"/>
          <w:sz w:val="23"/>
          <w:szCs w:val="23"/>
          <w:lang w:val="ro-RO"/>
        </w:rPr>
        <w:t xml:space="preserve">constituie un curs distinct specializat în cadrul Programului de Master </w:t>
      </w:r>
      <w:smartTag w:uri="urn:schemas-microsoft-com:office:smarttags" w:element="PersonName">
        <w:smartTagPr>
          <w:attr w:name="ProductID" w:val="la Specialitatea Drept"/>
        </w:smartTagPr>
        <w:r w:rsidRPr="006F668C">
          <w:rPr>
            <w:bCs/>
            <w:color w:val="000000"/>
            <w:sz w:val="23"/>
            <w:szCs w:val="23"/>
            <w:lang w:val="ro-RO"/>
          </w:rPr>
          <w:t>la Specialitatea Drept</w:t>
        </w:r>
      </w:smartTag>
      <w:r w:rsidRPr="006F668C">
        <w:rPr>
          <w:bCs/>
          <w:color w:val="000000"/>
          <w:sz w:val="23"/>
          <w:szCs w:val="23"/>
          <w:lang w:val="ro-RO"/>
        </w:rPr>
        <w:t xml:space="preserve"> penal. </w:t>
      </w:r>
      <w:r w:rsidRPr="006F668C">
        <w:rPr>
          <w:bCs/>
          <w:i/>
          <w:color w:val="000000"/>
          <w:sz w:val="23"/>
          <w:szCs w:val="23"/>
          <w:lang w:val="ro-RO"/>
        </w:rPr>
        <w:t>Infrac</w:t>
      </w:r>
      <w:r w:rsidRPr="006F668C">
        <w:rPr>
          <w:rFonts w:ascii="Tahoma" w:hAnsi="Tahoma"/>
          <w:bCs/>
          <w:i/>
          <w:color w:val="000000"/>
          <w:sz w:val="23"/>
          <w:szCs w:val="23"/>
          <w:lang w:val="ro-RO"/>
        </w:rPr>
        <w:t>ț</w:t>
      </w:r>
      <w:r w:rsidRPr="006F668C">
        <w:rPr>
          <w:bCs/>
          <w:i/>
          <w:color w:val="000000"/>
          <w:sz w:val="23"/>
          <w:szCs w:val="23"/>
          <w:lang w:val="ro-RO"/>
        </w:rPr>
        <w:t>iuni săvâr</w:t>
      </w:r>
      <w:r w:rsidRPr="006F668C">
        <w:rPr>
          <w:rFonts w:ascii="Tahoma" w:hAnsi="Tahoma"/>
          <w:bCs/>
          <w:i/>
          <w:color w:val="000000"/>
          <w:sz w:val="23"/>
          <w:szCs w:val="23"/>
          <w:lang w:val="ro-RO"/>
        </w:rPr>
        <w:t>ș</w:t>
      </w:r>
      <w:r w:rsidRPr="006F668C">
        <w:rPr>
          <w:bCs/>
          <w:i/>
          <w:color w:val="000000"/>
          <w:sz w:val="23"/>
          <w:szCs w:val="23"/>
          <w:lang w:val="ro-RO"/>
        </w:rPr>
        <w:t>ite în sfera activită</w:t>
      </w:r>
      <w:r w:rsidRPr="006F668C">
        <w:rPr>
          <w:rFonts w:ascii="Tahoma" w:hAnsi="Tahoma"/>
          <w:bCs/>
          <w:i/>
          <w:color w:val="000000"/>
          <w:sz w:val="23"/>
          <w:szCs w:val="23"/>
          <w:lang w:val="ro-RO"/>
        </w:rPr>
        <w:t>ț</w:t>
      </w:r>
      <w:r w:rsidRPr="006F668C">
        <w:rPr>
          <w:bCs/>
          <w:i/>
          <w:color w:val="000000"/>
          <w:sz w:val="23"/>
          <w:szCs w:val="23"/>
          <w:lang w:val="ro-RO"/>
        </w:rPr>
        <w:t xml:space="preserve">ii medicale </w:t>
      </w:r>
      <w:r w:rsidRPr="006F668C">
        <w:rPr>
          <w:bCs/>
          <w:color w:val="000000"/>
          <w:sz w:val="23"/>
          <w:szCs w:val="23"/>
          <w:lang w:val="ro-RO"/>
        </w:rPr>
        <w:t xml:space="preserve">se studiază aprofundat în cadrul Programului de Master fiind o continuitate a cursului de Drept penal (Partea generală </w:t>
      </w:r>
      <w:r w:rsidRPr="006F668C">
        <w:rPr>
          <w:rFonts w:ascii="Tahoma" w:hAnsi="Tahoma"/>
          <w:bCs/>
          <w:color w:val="000000"/>
          <w:sz w:val="23"/>
          <w:szCs w:val="23"/>
          <w:lang w:val="ro-RO"/>
        </w:rPr>
        <w:t>ș</w:t>
      </w:r>
      <w:r w:rsidRPr="006F668C">
        <w:rPr>
          <w:bCs/>
          <w:color w:val="000000"/>
          <w:sz w:val="23"/>
          <w:szCs w:val="23"/>
          <w:lang w:val="ro-RO"/>
        </w:rPr>
        <w:t>i Partea specială) în cadrul studiilor de licen</w:t>
      </w:r>
      <w:r w:rsidRPr="006F668C">
        <w:rPr>
          <w:rFonts w:ascii="Tahoma" w:hAnsi="Tahoma"/>
          <w:bCs/>
          <w:color w:val="000000"/>
          <w:sz w:val="23"/>
          <w:szCs w:val="23"/>
          <w:lang w:val="ro-RO"/>
        </w:rPr>
        <w:t>ț</w:t>
      </w:r>
      <w:r w:rsidRPr="006F668C">
        <w:rPr>
          <w:bCs/>
          <w:color w:val="000000"/>
          <w:sz w:val="23"/>
          <w:szCs w:val="23"/>
          <w:lang w:val="ro-RO"/>
        </w:rPr>
        <w:t>ă. Anume abordarea distinctă a acestui compartiment al dreptului penal permite aprofundarea cuno</w:t>
      </w:r>
      <w:r w:rsidRPr="006F668C">
        <w:rPr>
          <w:rFonts w:ascii="Tahoma" w:hAnsi="Tahoma"/>
          <w:bCs/>
          <w:color w:val="000000"/>
          <w:sz w:val="23"/>
          <w:szCs w:val="23"/>
          <w:lang w:val="ro-RO"/>
        </w:rPr>
        <w:t>ș</w:t>
      </w:r>
      <w:r w:rsidRPr="006F668C">
        <w:rPr>
          <w:bCs/>
          <w:color w:val="000000"/>
          <w:sz w:val="23"/>
          <w:szCs w:val="23"/>
          <w:lang w:val="ro-RO"/>
        </w:rPr>
        <w:t>tin</w:t>
      </w:r>
      <w:r w:rsidRPr="006F668C">
        <w:rPr>
          <w:rFonts w:ascii="Tahoma" w:hAnsi="Tahoma"/>
          <w:bCs/>
          <w:color w:val="000000"/>
          <w:sz w:val="23"/>
          <w:szCs w:val="23"/>
          <w:lang w:val="ro-RO"/>
        </w:rPr>
        <w:t>ț</w:t>
      </w:r>
      <w:r w:rsidRPr="006F668C">
        <w:rPr>
          <w:bCs/>
          <w:color w:val="000000"/>
          <w:sz w:val="23"/>
          <w:szCs w:val="23"/>
          <w:lang w:val="ro-RO"/>
        </w:rPr>
        <w:t xml:space="preserve">elor dobândite anterior </w:t>
      </w:r>
      <w:r w:rsidRPr="006F668C">
        <w:rPr>
          <w:rFonts w:ascii="Tahoma" w:hAnsi="Tahoma"/>
          <w:bCs/>
          <w:color w:val="000000"/>
          <w:sz w:val="23"/>
          <w:szCs w:val="23"/>
          <w:lang w:val="ro-RO"/>
        </w:rPr>
        <w:t>ș</w:t>
      </w:r>
      <w:r w:rsidRPr="006F668C">
        <w:rPr>
          <w:bCs/>
          <w:color w:val="000000"/>
          <w:sz w:val="23"/>
          <w:szCs w:val="23"/>
          <w:lang w:val="ro-RO"/>
        </w:rPr>
        <w:t>i formarea competen</w:t>
      </w:r>
      <w:r w:rsidRPr="006F668C">
        <w:rPr>
          <w:rFonts w:ascii="Tahoma" w:hAnsi="Tahoma"/>
          <w:bCs/>
          <w:color w:val="000000"/>
          <w:sz w:val="23"/>
          <w:szCs w:val="23"/>
          <w:lang w:val="ro-RO"/>
        </w:rPr>
        <w:t>ț</w:t>
      </w:r>
      <w:r w:rsidRPr="006F668C">
        <w:rPr>
          <w:bCs/>
          <w:color w:val="000000"/>
          <w:sz w:val="23"/>
          <w:szCs w:val="23"/>
          <w:lang w:val="ro-RO"/>
        </w:rPr>
        <w:t xml:space="preserve">ilor specifice la masteranzi în domeniul identificării </w:t>
      </w:r>
      <w:r w:rsidRPr="006F668C">
        <w:rPr>
          <w:rFonts w:ascii="Tahoma" w:hAnsi="Tahoma"/>
          <w:bCs/>
          <w:color w:val="000000"/>
          <w:sz w:val="23"/>
          <w:szCs w:val="23"/>
          <w:lang w:val="ro-RO"/>
        </w:rPr>
        <w:t>ș</w:t>
      </w:r>
      <w:r w:rsidRPr="006F668C">
        <w:rPr>
          <w:bCs/>
          <w:color w:val="000000"/>
          <w:sz w:val="23"/>
          <w:szCs w:val="23"/>
          <w:lang w:val="ro-RO"/>
        </w:rPr>
        <w:t>i calificării faptelor infrac</w:t>
      </w:r>
      <w:r w:rsidRPr="006F668C">
        <w:rPr>
          <w:rFonts w:ascii="Tahoma" w:hAnsi="Tahoma"/>
          <w:bCs/>
          <w:color w:val="000000"/>
          <w:sz w:val="23"/>
          <w:szCs w:val="23"/>
          <w:lang w:val="ro-RO"/>
        </w:rPr>
        <w:t>ț</w:t>
      </w:r>
      <w:r w:rsidRPr="006F668C">
        <w:rPr>
          <w:bCs/>
          <w:color w:val="000000"/>
          <w:sz w:val="23"/>
          <w:szCs w:val="23"/>
          <w:lang w:val="ro-RO"/>
        </w:rPr>
        <w:t>ionale săvâr</w:t>
      </w:r>
      <w:r w:rsidRPr="006F668C">
        <w:rPr>
          <w:rFonts w:ascii="Tahoma" w:hAnsi="Tahoma"/>
          <w:bCs/>
          <w:color w:val="000000"/>
          <w:sz w:val="23"/>
          <w:szCs w:val="23"/>
          <w:lang w:val="ro-RO"/>
        </w:rPr>
        <w:t>ș</w:t>
      </w:r>
      <w:r w:rsidRPr="006F668C">
        <w:rPr>
          <w:bCs/>
          <w:color w:val="000000"/>
          <w:sz w:val="23"/>
          <w:szCs w:val="23"/>
          <w:lang w:val="ro-RO"/>
        </w:rPr>
        <w:t>ite în domeniul activită</w:t>
      </w:r>
      <w:r w:rsidRPr="006F668C">
        <w:rPr>
          <w:rFonts w:ascii="Tahoma" w:hAnsi="Tahoma"/>
          <w:bCs/>
          <w:color w:val="000000"/>
          <w:sz w:val="23"/>
          <w:szCs w:val="23"/>
          <w:lang w:val="ro-RO"/>
        </w:rPr>
        <w:t>ț</w:t>
      </w:r>
      <w:r w:rsidRPr="006F668C">
        <w:rPr>
          <w:bCs/>
          <w:color w:val="000000"/>
          <w:sz w:val="23"/>
          <w:szCs w:val="23"/>
          <w:lang w:val="ro-RO"/>
        </w:rPr>
        <w:t xml:space="preserve">ii medicale. </w:t>
      </w:r>
      <w:r w:rsidRPr="006F668C">
        <w:rPr>
          <w:color w:val="000000"/>
          <w:sz w:val="23"/>
          <w:szCs w:val="23"/>
          <w:lang w:val="ro-RO"/>
        </w:rPr>
        <w:t xml:space="preserve">Însă, fără a cunoaşte în profunzime particularităţile fenomenului infracţional de malpraxis medical contracararea lui devine practic imposibilă. Luând ca teză acest fapt, prin prezenta curriculă se sistematizează </w:t>
      </w:r>
      <w:r w:rsidRPr="006F668C">
        <w:rPr>
          <w:rFonts w:ascii="Tahoma" w:hAnsi="Tahoma"/>
          <w:color w:val="000000"/>
          <w:sz w:val="23"/>
          <w:szCs w:val="23"/>
          <w:lang w:val="ro-RO"/>
        </w:rPr>
        <w:t>ș</w:t>
      </w:r>
      <w:r w:rsidRPr="006F668C">
        <w:rPr>
          <w:color w:val="000000"/>
          <w:sz w:val="23"/>
          <w:szCs w:val="23"/>
          <w:lang w:val="ro-RO"/>
        </w:rPr>
        <w:t>i se u</w:t>
      </w:r>
      <w:r w:rsidRPr="006F668C">
        <w:rPr>
          <w:rFonts w:ascii="Tahoma" w:hAnsi="Tahoma"/>
          <w:color w:val="000000"/>
          <w:sz w:val="23"/>
          <w:szCs w:val="23"/>
          <w:lang w:val="ro-RO"/>
        </w:rPr>
        <w:t>ș</w:t>
      </w:r>
      <w:r w:rsidRPr="006F668C">
        <w:rPr>
          <w:color w:val="000000"/>
          <w:sz w:val="23"/>
          <w:szCs w:val="23"/>
          <w:lang w:val="ro-RO"/>
        </w:rPr>
        <w:t xml:space="preserve">urează procesul de predare-învăţare desfăşurat în cadrul studiilor </w:t>
      </w:r>
      <w:smartTag w:uri="urn:schemas-microsoft-com:office:smarttags" w:element="PersonName">
        <w:smartTagPr>
          <w:attr w:name="ProductID" w:val="la Ciclul II"/>
        </w:smartTagPr>
        <w:r w:rsidRPr="006F668C">
          <w:rPr>
            <w:color w:val="000000"/>
            <w:sz w:val="23"/>
            <w:szCs w:val="23"/>
            <w:lang w:val="ro-RO"/>
          </w:rPr>
          <w:t>la Ciclul II</w:t>
        </w:r>
      </w:smartTag>
      <w:r w:rsidRPr="006F668C">
        <w:rPr>
          <w:color w:val="000000"/>
          <w:sz w:val="23"/>
          <w:szCs w:val="23"/>
          <w:lang w:val="ro-RO"/>
        </w:rPr>
        <w:t xml:space="preserve"> (Studii Masterat) </w:t>
      </w:r>
      <w:smartTag w:uri="urn:schemas-microsoft-com:office:smarttags" w:element="PersonName">
        <w:smartTagPr>
          <w:attr w:name="ProductID" w:val="la Programul"/>
        </w:smartTagPr>
        <w:r w:rsidRPr="006F668C">
          <w:rPr>
            <w:color w:val="000000"/>
            <w:sz w:val="23"/>
            <w:szCs w:val="23"/>
            <w:lang w:val="ro-RO"/>
          </w:rPr>
          <w:t>la Programul</w:t>
        </w:r>
      </w:smartTag>
      <w:r w:rsidRPr="006F668C">
        <w:rPr>
          <w:color w:val="000000"/>
          <w:sz w:val="23"/>
          <w:szCs w:val="23"/>
          <w:lang w:val="ro-RO"/>
        </w:rPr>
        <w:t xml:space="preserve"> – Drept penal, </w:t>
      </w:r>
      <w:r w:rsidRPr="006F668C">
        <w:rPr>
          <w:i/>
          <w:color w:val="000000"/>
          <w:sz w:val="23"/>
          <w:szCs w:val="23"/>
          <w:lang w:val="ro-RO"/>
        </w:rPr>
        <w:t>„Infracţiuni săvârşite în sfera activităţii medicale”</w:t>
      </w:r>
      <w:r w:rsidRPr="006F668C">
        <w:rPr>
          <w:color w:val="000000"/>
          <w:sz w:val="23"/>
          <w:szCs w:val="23"/>
          <w:lang w:val="ro-RO"/>
        </w:rPr>
        <w:t xml:space="preserve">. </w:t>
      </w:r>
      <w:r w:rsidRPr="006F668C">
        <w:rPr>
          <w:sz w:val="23"/>
          <w:szCs w:val="23"/>
          <w:lang w:val="ro-RO"/>
        </w:rPr>
        <w:t xml:space="preserve">În acest sens, problema standardizării învăţământului postuniversitar se înscrie în contextul eficientizării învăţământului ca sistem şi ca proces. Astfel, curricula universitară la disciplina </w:t>
      </w:r>
      <w:r w:rsidRPr="006F668C">
        <w:rPr>
          <w:i/>
          <w:color w:val="000000"/>
          <w:sz w:val="23"/>
          <w:szCs w:val="23"/>
          <w:lang w:val="ro-RO"/>
        </w:rPr>
        <w:t>„Infracţiuni săvârşite în sfera activităţii medicale”</w:t>
      </w:r>
      <w:r w:rsidRPr="006F668C">
        <w:rPr>
          <w:color w:val="000000"/>
          <w:sz w:val="23"/>
          <w:szCs w:val="23"/>
          <w:lang w:val="ro-RO"/>
        </w:rPr>
        <w:t xml:space="preserve"> (Ciclul II, Master, Program – Drept penal) </w:t>
      </w:r>
      <w:r w:rsidRPr="006F668C">
        <w:rPr>
          <w:sz w:val="23"/>
          <w:szCs w:val="23"/>
          <w:lang w:val="ro-RO"/>
        </w:rPr>
        <w:t>este o premisă de asigurare a calităţii procesului de învăţământ. Acest curs este predat în limba română. Conform cerin</w:t>
      </w:r>
      <w:r w:rsidRPr="006F668C">
        <w:rPr>
          <w:rFonts w:ascii="Tahoma" w:hAnsi="Tahoma"/>
          <w:sz w:val="23"/>
          <w:szCs w:val="23"/>
          <w:lang w:val="ro-RO"/>
        </w:rPr>
        <w:t>ț</w:t>
      </w:r>
      <w:r w:rsidRPr="006F668C">
        <w:rPr>
          <w:sz w:val="23"/>
          <w:szCs w:val="23"/>
          <w:lang w:val="ro-RO"/>
        </w:rPr>
        <w:t xml:space="preserve">elor impuse de disciplina </w:t>
      </w:r>
      <w:r w:rsidRPr="006F668C">
        <w:rPr>
          <w:i/>
          <w:color w:val="000000"/>
          <w:sz w:val="23"/>
          <w:szCs w:val="23"/>
          <w:lang w:val="ro-RO"/>
        </w:rPr>
        <w:t xml:space="preserve">Infracţiuni săvârşite în sfera activităţii medicale” </w:t>
      </w:r>
      <w:r w:rsidRPr="006F668C">
        <w:rPr>
          <w:color w:val="000000"/>
          <w:sz w:val="23"/>
          <w:szCs w:val="23"/>
          <w:lang w:val="ro-RO"/>
        </w:rPr>
        <w:t xml:space="preserve">masterandul </w:t>
      </w:r>
      <w:r w:rsidRPr="006F668C">
        <w:rPr>
          <w:sz w:val="23"/>
          <w:szCs w:val="23"/>
          <w:lang w:val="ro-RO"/>
        </w:rPr>
        <w:t>trebuie să aibă anumite cuno</w:t>
      </w:r>
      <w:r w:rsidRPr="006F668C">
        <w:rPr>
          <w:rFonts w:ascii="Tahoma" w:hAnsi="Tahoma"/>
          <w:sz w:val="23"/>
          <w:szCs w:val="23"/>
          <w:lang w:val="ro-RO"/>
        </w:rPr>
        <w:t>ș</w:t>
      </w:r>
      <w:r w:rsidRPr="006F668C">
        <w:rPr>
          <w:sz w:val="23"/>
          <w:szCs w:val="23"/>
          <w:lang w:val="ro-RO"/>
        </w:rPr>
        <w:t>tin</w:t>
      </w:r>
      <w:r w:rsidRPr="006F668C">
        <w:rPr>
          <w:rFonts w:ascii="Tahoma" w:hAnsi="Tahoma"/>
          <w:sz w:val="23"/>
          <w:szCs w:val="23"/>
          <w:lang w:val="ro-RO"/>
        </w:rPr>
        <w:t>ț</w:t>
      </w:r>
      <w:r w:rsidRPr="006F668C">
        <w:rPr>
          <w:sz w:val="23"/>
          <w:szCs w:val="23"/>
          <w:lang w:val="ro-RO"/>
        </w:rPr>
        <w:t xml:space="preserve">e </w:t>
      </w:r>
      <w:r w:rsidRPr="006F668C">
        <w:rPr>
          <w:rFonts w:ascii="Tahoma" w:hAnsi="Tahoma"/>
          <w:sz w:val="23"/>
          <w:szCs w:val="23"/>
          <w:lang w:val="ro-RO"/>
        </w:rPr>
        <w:t>ș</w:t>
      </w:r>
      <w:r w:rsidRPr="006F668C">
        <w:rPr>
          <w:sz w:val="23"/>
          <w:szCs w:val="23"/>
          <w:lang w:val="ro-RO"/>
        </w:rPr>
        <w:t>i aptitudini, materializate în compten</w:t>
      </w:r>
      <w:r w:rsidRPr="006F668C">
        <w:rPr>
          <w:rFonts w:ascii="Tahoma" w:hAnsi="Tahoma"/>
          <w:sz w:val="23"/>
          <w:szCs w:val="23"/>
          <w:lang w:val="ro-RO"/>
        </w:rPr>
        <w:t>ț</w:t>
      </w:r>
      <w:r w:rsidRPr="006F668C">
        <w:rPr>
          <w:sz w:val="23"/>
          <w:szCs w:val="23"/>
          <w:lang w:val="ro-RO"/>
        </w:rPr>
        <w:t>e.</w:t>
      </w:r>
    </w:p>
    <w:p w14:paraId="40A1721F" w14:textId="77777777" w:rsidR="003C70BB" w:rsidRPr="00287B52" w:rsidRDefault="003C70BB" w:rsidP="003C70BB">
      <w:pPr>
        <w:autoSpaceDE w:val="0"/>
        <w:autoSpaceDN w:val="0"/>
        <w:adjustRightInd w:val="0"/>
        <w:ind w:firstLine="567"/>
        <w:jc w:val="both"/>
        <w:rPr>
          <w:sz w:val="22"/>
          <w:szCs w:val="22"/>
          <w:lang w:val="ro-RO"/>
        </w:rPr>
      </w:pPr>
      <w:r w:rsidRPr="00287B52">
        <w:rPr>
          <w:b/>
          <w:i/>
          <w:color w:val="000000"/>
          <w:sz w:val="23"/>
          <w:szCs w:val="23"/>
          <w:lang w:val="ro-RO"/>
        </w:rPr>
        <w:t>Actualitatea disciplinei</w:t>
      </w:r>
      <w:r w:rsidRPr="00287B52">
        <w:rPr>
          <w:color w:val="000000"/>
          <w:sz w:val="23"/>
          <w:szCs w:val="23"/>
          <w:lang w:val="ro-RO"/>
        </w:rPr>
        <w:t xml:space="preserve"> </w:t>
      </w:r>
      <w:r w:rsidRPr="00287B52">
        <w:rPr>
          <w:i/>
          <w:color w:val="000000"/>
          <w:sz w:val="23"/>
          <w:szCs w:val="23"/>
          <w:lang w:val="ro-RO"/>
        </w:rPr>
        <w:t xml:space="preserve">„Infracţiuni </w:t>
      </w:r>
      <w:r>
        <w:rPr>
          <w:i/>
          <w:color w:val="000000"/>
          <w:sz w:val="23"/>
          <w:szCs w:val="23"/>
          <w:lang w:val="ro-RO"/>
        </w:rPr>
        <w:t>în domeniul informatic</w:t>
      </w:r>
      <w:r w:rsidRPr="00287B52">
        <w:rPr>
          <w:i/>
          <w:color w:val="000000"/>
          <w:sz w:val="23"/>
          <w:szCs w:val="23"/>
          <w:lang w:val="ro-RO"/>
        </w:rPr>
        <w:t>”</w:t>
      </w:r>
      <w:r w:rsidRPr="00287B52">
        <w:rPr>
          <w:color w:val="000000"/>
          <w:sz w:val="23"/>
          <w:szCs w:val="23"/>
          <w:lang w:val="ro-RO"/>
        </w:rPr>
        <w:t xml:space="preserve"> şi necesitat</w:t>
      </w:r>
      <w:r>
        <w:rPr>
          <w:color w:val="000000"/>
          <w:sz w:val="23"/>
          <w:szCs w:val="23"/>
          <w:lang w:val="ro-RO"/>
        </w:rPr>
        <w:t>ea implantării</w:t>
      </w:r>
      <w:r w:rsidRPr="00287B52">
        <w:rPr>
          <w:color w:val="000000"/>
          <w:sz w:val="23"/>
          <w:szCs w:val="23"/>
          <w:lang w:val="ro-RO"/>
        </w:rPr>
        <w:t xml:space="preserve"> </w:t>
      </w:r>
      <w:r>
        <w:rPr>
          <w:color w:val="000000"/>
          <w:sz w:val="23"/>
          <w:szCs w:val="23"/>
          <w:lang w:val="ro-RO"/>
        </w:rPr>
        <w:t>acesteia</w:t>
      </w:r>
      <w:r w:rsidRPr="00287B52">
        <w:rPr>
          <w:color w:val="000000"/>
          <w:sz w:val="23"/>
          <w:szCs w:val="23"/>
          <w:lang w:val="ro-RO"/>
        </w:rPr>
        <w:t xml:space="preserve"> în </w:t>
      </w:r>
      <w:r>
        <w:rPr>
          <w:color w:val="000000"/>
          <w:sz w:val="23"/>
          <w:szCs w:val="23"/>
          <w:lang w:val="ro-RO"/>
        </w:rPr>
        <w:t xml:space="preserve">cadrul </w:t>
      </w:r>
      <w:r w:rsidRPr="00287B52">
        <w:rPr>
          <w:color w:val="000000"/>
          <w:sz w:val="23"/>
          <w:szCs w:val="23"/>
          <w:lang w:val="ro-RO"/>
        </w:rPr>
        <w:t>studiile de masterat se argumentează prin: existen</w:t>
      </w:r>
      <w:r w:rsidRPr="00287B52">
        <w:rPr>
          <w:rFonts w:ascii="Tahoma" w:hAnsi="Tahoma"/>
          <w:color w:val="000000"/>
          <w:sz w:val="23"/>
          <w:szCs w:val="23"/>
          <w:lang w:val="ro-RO"/>
        </w:rPr>
        <w:t>ț</w:t>
      </w:r>
      <w:r w:rsidRPr="00287B52">
        <w:rPr>
          <w:color w:val="000000"/>
          <w:sz w:val="23"/>
          <w:szCs w:val="23"/>
          <w:lang w:val="ro-RO"/>
        </w:rPr>
        <w:t xml:space="preserve">a </w:t>
      </w:r>
      <w:r w:rsidRPr="00287B52">
        <w:rPr>
          <w:sz w:val="23"/>
          <w:szCs w:val="23"/>
          <w:lang w:val="ro-RO"/>
        </w:rPr>
        <w:t xml:space="preserve">problemelor contradictorii în doctrina penală vizând infracţiunile comise în </w:t>
      </w:r>
      <w:r>
        <w:rPr>
          <w:sz w:val="23"/>
          <w:szCs w:val="23"/>
          <w:lang w:val="ro-RO"/>
        </w:rPr>
        <w:t xml:space="preserve">domeniul informatic, cît şţi </w:t>
      </w:r>
      <w:r w:rsidRPr="0019005F">
        <w:rPr>
          <w:color w:val="000000"/>
          <w:sz w:val="22"/>
          <w:szCs w:val="22"/>
          <w:lang w:val="ro-MD"/>
        </w:rPr>
        <w:t xml:space="preserve">în transferul cunoştinţelor teoretice în materia faptelor prejudiciabile incriminate </w:t>
      </w:r>
      <w:r>
        <w:rPr>
          <w:color w:val="000000"/>
          <w:sz w:val="22"/>
          <w:szCs w:val="22"/>
          <w:lang w:val="ro-MD"/>
        </w:rPr>
        <w:t xml:space="preserve">în domeniul informatic </w:t>
      </w:r>
      <w:r w:rsidRPr="0019005F">
        <w:rPr>
          <w:color w:val="000000"/>
          <w:sz w:val="22"/>
          <w:szCs w:val="22"/>
          <w:lang w:val="ro-MD"/>
        </w:rPr>
        <w:t xml:space="preserve">de </w:t>
      </w:r>
      <w:r w:rsidRPr="0019005F">
        <w:rPr>
          <w:color w:val="000000"/>
          <w:spacing w:val="-4"/>
          <w:sz w:val="22"/>
          <w:szCs w:val="22"/>
          <w:lang w:val="ro-MD"/>
        </w:rPr>
        <w:t>legea penală, în stimularea gândirii juridico-penale a formabilului,</w:t>
      </w:r>
      <w:r w:rsidRPr="0019005F">
        <w:rPr>
          <w:color w:val="000000"/>
          <w:sz w:val="22"/>
          <w:szCs w:val="22"/>
          <w:lang w:val="ro-MD"/>
        </w:rPr>
        <w:t xml:space="preserve"> precum şi în cultivarea abilităţilor practice de soluţionare a problemelor ce ţin de încadrarea juridică a infracţiuni</w:t>
      </w:r>
      <w:r>
        <w:rPr>
          <w:color w:val="000000"/>
          <w:sz w:val="22"/>
          <w:szCs w:val="22"/>
          <w:lang w:val="ro-MD"/>
        </w:rPr>
        <w:t>lor din domeniul informatic.</w:t>
      </w:r>
    </w:p>
    <w:p w14:paraId="0CA3DDB7" w14:textId="77777777" w:rsidR="003C70BB" w:rsidRDefault="003C70BB" w:rsidP="003C70BB">
      <w:pPr>
        <w:autoSpaceDE w:val="0"/>
        <w:autoSpaceDN w:val="0"/>
        <w:adjustRightInd w:val="0"/>
        <w:ind w:firstLine="567"/>
        <w:jc w:val="both"/>
        <w:rPr>
          <w:sz w:val="22"/>
          <w:szCs w:val="22"/>
          <w:lang w:val="ro-RO"/>
        </w:rPr>
      </w:pPr>
      <w:r w:rsidRPr="00287B52">
        <w:rPr>
          <w:sz w:val="23"/>
          <w:szCs w:val="23"/>
          <w:lang w:val="ro-RO"/>
        </w:rPr>
        <w:t xml:space="preserve">În special, acest curs contribuie la </w:t>
      </w:r>
      <w:r w:rsidRPr="00287B52">
        <w:rPr>
          <w:i/>
          <w:sz w:val="23"/>
          <w:szCs w:val="23"/>
          <w:lang w:val="ro-RO"/>
        </w:rPr>
        <w:t>formarea cunoştinţelor aprofundate</w:t>
      </w:r>
      <w:r w:rsidRPr="00287B52">
        <w:rPr>
          <w:sz w:val="23"/>
          <w:szCs w:val="23"/>
          <w:lang w:val="ro-RO"/>
        </w:rPr>
        <w:t xml:space="preserve"> privind calificarea faptelor infrac</w:t>
      </w:r>
      <w:r w:rsidRPr="00287B52">
        <w:rPr>
          <w:rFonts w:ascii="Tahoma" w:hAnsi="Tahoma"/>
          <w:sz w:val="23"/>
          <w:szCs w:val="23"/>
          <w:lang w:val="ro-RO"/>
        </w:rPr>
        <w:t>ț</w:t>
      </w:r>
      <w:r w:rsidRPr="00287B52">
        <w:rPr>
          <w:sz w:val="23"/>
          <w:szCs w:val="23"/>
          <w:lang w:val="ro-RO"/>
        </w:rPr>
        <w:t>ionale de malpraxis medical săvâr</w:t>
      </w:r>
      <w:r w:rsidRPr="00287B52">
        <w:rPr>
          <w:rFonts w:ascii="Tahoma" w:hAnsi="Tahoma"/>
          <w:sz w:val="23"/>
          <w:szCs w:val="23"/>
          <w:lang w:val="ro-RO"/>
        </w:rPr>
        <w:t>ș</w:t>
      </w:r>
      <w:r w:rsidRPr="00287B52">
        <w:rPr>
          <w:sz w:val="23"/>
          <w:szCs w:val="23"/>
          <w:lang w:val="ro-RO"/>
        </w:rPr>
        <w:t>ite de lucrătorii medicali</w:t>
      </w:r>
      <w:r>
        <w:rPr>
          <w:sz w:val="23"/>
          <w:szCs w:val="23"/>
          <w:lang w:val="ro-RO"/>
        </w:rPr>
        <w:t xml:space="preserve"> şi cele comise în domeniul informatic</w:t>
      </w:r>
      <w:r w:rsidRPr="00287B52">
        <w:rPr>
          <w:sz w:val="23"/>
          <w:szCs w:val="23"/>
          <w:lang w:val="ro-RO"/>
        </w:rPr>
        <w:t xml:space="preserve">, </w:t>
      </w:r>
      <w:r w:rsidRPr="00287B52">
        <w:rPr>
          <w:i/>
          <w:sz w:val="23"/>
          <w:szCs w:val="23"/>
          <w:lang w:val="ro-RO"/>
        </w:rPr>
        <w:t>ajustarea comportamentului</w:t>
      </w:r>
      <w:r w:rsidRPr="00287B52">
        <w:rPr>
          <w:sz w:val="23"/>
          <w:szCs w:val="23"/>
          <w:lang w:val="ro-RO"/>
        </w:rPr>
        <w:t xml:space="preserve"> la cerinţele deontologiei profesionale; </w:t>
      </w:r>
      <w:r w:rsidRPr="00287B52">
        <w:rPr>
          <w:i/>
          <w:sz w:val="23"/>
          <w:szCs w:val="23"/>
          <w:lang w:val="ro-RO"/>
        </w:rPr>
        <w:t>elaborarea unui limbaj de specialitate medico-juridică</w:t>
      </w:r>
      <w:r>
        <w:rPr>
          <w:i/>
          <w:sz w:val="23"/>
          <w:szCs w:val="23"/>
          <w:lang w:val="ro-RO"/>
        </w:rPr>
        <w:t xml:space="preserve"> şi informatico-juridică</w:t>
      </w:r>
      <w:r w:rsidRPr="00287B52">
        <w:rPr>
          <w:sz w:val="23"/>
          <w:szCs w:val="23"/>
          <w:lang w:val="ro-RO"/>
        </w:rPr>
        <w:t xml:space="preserve"> prin formarea unui glosar de termeni specifici; </w:t>
      </w:r>
      <w:r w:rsidRPr="00287B52">
        <w:rPr>
          <w:i/>
          <w:sz w:val="23"/>
          <w:szCs w:val="23"/>
          <w:lang w:val="ro-RO"/>
        </w:rPr>
        <w:t>familiarizarea cu situa</w:t>
      </w:r>
      <w:r w:rsidRPr="00287B52">
        <w:rPr>
          <w:rFonts w:ascii="Tahoma" w:hAnsi="Tahoma"/>
          <w:i/>
          <w:sz w:val="23"/>
          <w:szCs w:val="23"/>
          <w:lang w:val="ro-RO"/>
        </w:rPr>
        <w:t>ț</w:t>
      </w:r>
      <w:r w:rsidRPr="00287B52">
        <w:rPr>
          <w:i/>
          <w:sz w:val="23"/>
          <w:szCs w:val="23"/>
          <w:lang w:val="ro-RO"/>
        </w:rPr>
        <w:t>ii</w:t>
      </w:r>
      <w:r w:rsidRPr="00287B52">
        <w:rPr>
          <w:sz w:val="23"/>
          <w:szCs w:val="23"/>
          <w:lang w:val="ro-RO"/>
        </w:rPr>
        <w:t xml:space="preserve"> în care răspunderea penală pentru infrac</w:t>
      </w:r>
      <w:r w:rsidRPr="00287B52">
        <w:rPr>
          <w:rFonts w:ascii="Tahoma" w:hAnsi="Tahoma"/>
          <w:sz w:val="23"/>
          <w:szCs w:val="23"/>
          <w:lang w:val="ro-RO"/>
        </w:rPr>
        <w:t>ț</w:t>
      </w:r>
      <w:r w:rsidRPr="00287B52">
        <w:rPr>
          <w:sz w:val="23"/>
          <w:szCs w:val="23"/>
          <w:lang w:val="ro-RO"/>
        </w:rPr>
        <w:t>iuni săvâr</w:t>
      </w:r>
      <w:r w:rsidRPr="00287B52">
        <w:rPr>
          <w:rFonts w:ascii="Tahoma" w:hAnsi="Tahoma"/>
          <w:sz w:val="23"/>
          <w:szCs w:val="23"/>
          <w:lang w:val="ro-RO"/>
        </w:rPr>
        <w:t>ș</w:t>
      </w:r>
      <w:r w:rsidRPr="00287B52">
        <w:rPr>
          <w:sz w:val="23"/>
          <w:szCs w:val="23"/>
          <w:lang w:val="ro-RO"/>
        </w:rPr>
        <w:t>ite în sfera activită</w:t>
      </w:r>
      <w:r w:rsidRPr="00287B52">
        <w:rPr>
          <w:rFonts w:ascii="Tahoma" w:hAnsi="Tahoma"/>
          <w:sz w:val="23"/>
          <w:szCs w:val="23"/>
          <w:lang w:val="ro-RO"/>
        </w:rPr>
        <w:t>ț</w:t>
      </w:r>
      <w:r w:rsidRPr="00287B52">
        <w:rPr>
          <w:sz w:val="23"/>
          <w:szCs w:val="23"/>
          <w:lang w:val="ro-RO"/>
        </w:rPr>
        <w:t>ii medicale se exclude (contribu</w:t>
      </w:r>
      <w:r w:rsidRPr="00287B52">
        <w:rPr>
          <w:rFonts w:ascii="Tahoma" w:hAnsi="Tahoma"/>
          <w:sz w:val="23"/>
          <w:szCs w:val="23"/>
          <w:lang w:val="ro-RO"/>
        </w:rPr>
        <w:t>ț</w:t>
      </w:r>
      <w:r w:rsidRPr="00287B52">
        <w:rPr>
          <w:sz w:val="23"/>
          <w:szCs w:val="23"/>
          <w:lang w:val="ro-RO"/>
        </w:rPr>
        <w:t>ia substan</w:t>
      </w:r>
      <w:r w:rsidRPr="00287B52">
        <w:rPr>
          <w:rFonts w:ascii="Tahoma" w:hAnsi="Tahoma"/>
          <w:sz w:val="23"/>
          <w:szCs w:val="23"/>
          <w:lang w:val="ro-RO"/>
        </w:rPr>
        <w:t>ț</w:t>
      </w:r>
      <w:r w:rsidRPr="00287B52">
        <w:rPr>
          <w:sz w:val="23"/>
          <w:szCs w:val="23"/>
          <w:lang w:val="ro-RO"/>
        </w:rPr>
        <w:t>ială a pacientului în evolu</w:t>
      </w:r>
      <w:r w:rsidRPr="00287B52">
        <w:rPr>
          <w:rFonts w:ascii="Tahoma" w:hAnsi="Tahoma"/>
          <w:sz w:val="23"/>
          <w:szCs w:val="23"/>
          <w:lang w:val="ro-RO"/>
        </w:rPr>
        <w:t>ț</w:t>
      </w:r>
      <w:r w:rsidRPr="00287B52">
        <w:rPr>
          <w:sz w:val="23"/>
          <w:szCs w:val="23"/>
          <w:lang w:val="ro-RO"/>
        </w:rPr>
        <w:t>ia patologiei, extrema necesitate, riscul întemeiat, alte cauze obiective)</w:t>
      </w:r>
      <w:r>
        <w:rPr>
          <w:sz w:val="23"/>
          <w:szCs w:val="23"/>
          <w:lang w:val="ro-RO"/>
        </w:rPr>
        <w:t xml:space="preserve"> şi în domeniul informatic</w:t>
      </w:r>
      <w:r w:rsidRPr="00287B52">
        <w:rPr>
          <w:sz w:val="23"/>
          <w:szCs w:val="23"/>
          <w:lang w:val="ro-RO"/>
        </w:rPr>
        <w:t xml:space="preserve">; </w:t>
      </w:r>
      <w:r w:rsidRPr="00287B52">
        <w:rPr>
          <w:i/>
          <w:sz w:val="23"/>
          <w:szCs w:val="23"/>
          <w:lang w:val="ro-RO"/>
        </w:rPr>
        <w:t>delimitarea faptelor penale săvâr</w:t>
      </w:r>
      <w:r w:rsidRPr="00287B52">
        <w:rPr>
          <w:rFonts w:ascii="Tahoma" w:hAnsi="Tahoma"/>
          <w:i/>
          <w:sz w:val="23"/>
          <w:szCs w:val="23"/>
          <w:lang w:val="ro-RO"/>
        </w:rPr>
        <w:t>ș</w:t>
      </w:r>
      <w:r w:rsidRPr="00287B52">
        <w:rPr>
          <w:i/>
          <w:sz w:val="23"/>
          <w:szCs w:val="23"/>
          <w:lang w:val="ro-RO"/>
        </w:rPr>
        <w:t>ite în sfera activită</w:t>
      </w:r>
      <w:r w:rsidRPr="00287B52">
        <w:rPr>
          <w:rFonts w:ascii="Tahoma" w:hAnsi="Tahoma"/>
          <w:i/>
          <w:sz w:val="23"/>
          <w:szCs w:val="23"/>
          <w:lang w:val="ro-RO"/>
        </w:rPr>
        <w:t>ț</w:t>
      </w:r>
      <w:r w:rsidRPr="00287B52">
        <w:rPr>
          <w:i/>
          <w:sz w:val="23"/>
          <w:szCs w:val="23"/>
          <w:lang w:val="ro-RO"/>
        </w:rPr>
        <w:t xml:space="preserve">ii medicale </w:t>
      </w:r>
      <w:r>
        <w:rPr>
          <w:i/>
          <w:sz w:val="23"/>
          <w:szCs w:val="23"/>
          <w:lang w:val="ro-RO"/>
        </w:rPr>
        <w:t xml:space="preserve">şi domeniul informatic </w:t>
      </w:r>
      <w:r w:rsidRPr="00287B52">
        <w:rPr>
          <w:sz w:val="23"/>
          <w:szCs w:val="23"/>
          <w:lang w:val="ro-RO"/>
        </w:rPr>
        <w:t xml:space="preserve">de la alte actele prejudiciabile conexe, precum </w:t>
      </w:r>
      <w:r w:rsidRPr="00287B52">
        <w:rPr>
          <w:rFonts w:ascii="Tahoma" w:hAnsi="Tahoma"/>
          <w:sz w:val="23"/>
          <w:szCs w:val="23"/>
          <w:lang w:val="ro-RO"/>
        </w:rPr>
        <w:t>ș</w:t>
      </w:r>
      <w:r w:rsidRPr="00287B52">
        <w:rPr>
          <w:sz w:val="23"/>
          <w:szCs w:val="23"/>
          <w:lang w:val="ro-RO"/>
        </w:rPr>
        <w:t xml:space="preserve">i cele extrapenale din materia malpraxisului medical; </w:t>
      </w:r>
      <w:r w:rsidRPr="00287B52">
        <w:rPr>
          <w:i/>
          <w:sz w:val="23"/>
          <w:szCs w:val="23"/>
          <w:lang w:val="ro-RO"/>
        </w:rPr>
        <w:t>luarea deciziilor</w:t>
      </w:r>
      <w:r w:rsidRPr="00287B52">
        <w:rPr>
          <w:sz w:val="23"/>
          <w:szCs w:val="23"/>
          <w:lang w:val="ro-RO"/>
        </w:rPr>
        <w:t xml:space="preserve"> asupra calificării infracţiunilor săvârşite în sfera activităţii medicale profesionale în baza unor criterii fundamentate ştiinţific; </w:t>
      </w:r>
      <w:r w:rsidRPr="00287B52">
        <w:rPr>
          <w:i/>
          <w:sz w:val="23"/>
          <w:szCs w:val="23"/>
          <w:lang w:val="ro-RO"/>
        </w:rPr>
        <w:t>aplicarea corectă a actelor normative</w:t>
      </w:r>
      <w:r w:rsidRPr="00287B52">
        <w:rPr>
          <w:sz w:val="23"/>
          <w:szCs w:val="23"/>
          <w:lang w:val="ro-RO"/>
        </w:rPr>
        <w:t xml:space="preserve"> na</w:t>
      </w:r>
      <w:r w:rsidRPr="00287B52">
        <w:rPr>
          <w:rFonts w:ascii="Tahoma" w:hAnsi="Tahoma"/>
          <w:sz w:val="23"/>
          <w:szCs w:val="23"/>
          <w:lang w:val="ro-RO"/>
        </w:rPr>
        <w:t>ț</w:t>
      </w:r>
      <w:r w:rsidRPr="00287B52">
        <w:rPr>
          <w:sz w:val="23"/>
          <w:szCs w:val="23"/>
          <w:lang w:val="ro-RO"/>
        </w:rPr>
        <w:t xml:space="preserve">ionale </w:t>
      </w:r>
      <w:r w:rsidRPr="00287B52">
        <w:rPr>
          <w:rFonts w:ascii="Tahoma" w:hAnsi="Tahoma"/>
          <w:sz w:val="23"/>
          <w:szCs w:val="23"/>
          <w:lang w:val="ro-RO"/>
        </w:rPr>
        <w:t>ș</w:t>
      </w:r>
      <w:r w:rsidRPr="00287B52">
        <w:rPr>
          <w:sz w:val="23"/>
          <w:szCs w:val="23"/>
          <w:lang w:val="ro-RO"/>
        </w:rPr>
        <w:t xml:space="preserve">i </w:t>
      </w:r>
      <w:r w:rsidRPr="00287B52">
        <w:rPr>
          <w:sz w:val="23"/>
          <w:szCs w:val="23"/>
          <w:lang w:val="ro-RO"/>
        </w:rPr>
        <w:lastRenderedPageBreak/>
        <w:t>interna</w:t>
      </w:r>
      <w:r w:rsidRPr="00287B52">
        <w:rPr>
          <w:rFonts w:ascii="Tahoma" w:hAnsi="Tahoma"/>
          <w:sz w:val="23"/>
          <w:szCs w:val="23"/>
          <w:lang w:val="ro-RO"/>
        </w:rPr>
        <w:t>ț</w:t>
      </w:r>
      <w:r w:rsidRPr="00287B52">
        <w:rPr>
          <w:sz w:val="23"/>
          <w:szCs w:val="23"/>
          <w:lang w:val="ro-RO"/>
        </w:rPr>
        <w:t>ionale în materia ocrotirii drepturilor pacientului</w:t>
      </w:r>
      <w:r>
        <w:rPr>
          <w:sz w:val="23"/>
          <w:szCs w:val="23"/>
          <w:lang w:val="ro-RO"/>
        </w:rPr>
        <w:t xml:space="preserve"> şi dreptului informatic</w:t>
      </w:r>
      <w:r w:rsidRPr="00287B52">
        <w:rPr>
          <w:sz w:val="23"/>
          <w:szCs w:val="23"/>
          <w:lang w:val="ro-RO"/>
        </w:rPr>
        <w:t xml:space="preserve">; </w:t>
      </w:r>
      <w:r w:rsidRPr="00287B52">
        <w:rPr>
          <w:i/>
          <w:sz w:val="23"/>
          <w:szCs w:val="23"/>
          <w:lang w:val="ro-RO"/>
        </w:rPr>
        <w:t>abilitatea de a propune</w:t>
      </w:r>
      <w:r w:rsidRPr="00287B52">
        <w:rPr>
          <w:sz w:val="23"/>
          <w:szCs w:val="23"/>
          <w:lang w:val="ro-RO"/>
        </w:rPr>
        <w:t xml:space="preserve"> calificarea corectă a spe</w:t>
      </w:r>
      <w:r w:rsidRPr="00287B52">
        <w:rPr>
          <w:rFonts w:ascii="Tahoma" w:hAnsi="Tahoma"/>
          <w:sz w:val="23"/>
          <w:szCs w:val="23"/>
          <w:lang w:val="ro-RO"/>
        </w:rPr>
        <w:t>ț</w:t>
      </w:r>
      <w:r w:rsidRPr="00287B52">
        <w:rPr>
          <w:sz w:val="23"/>
          <w:szCs w:val="23"/>
          <w:lang w:val="ro-RO"/>
        </w:rPr>
        <w:t>elor în materia infrac</w:t>
      </w:r>
      <w:r w:rsidRPr="00287B52">
        <w:rPr>
          <w:rFonts w:ascii="Tahoma" w:hAnsi="Tahoma"/>
          <w:sz w:val="23"/>
          <w:szCs w:val="23"/>
          <w:lang w:val="ro-RO"/>
        </w:rPr>
        <w:t>ț</w:t>
      </w:r>
      <w:r w:rsidRPr="00287B52">
        <w:rPr>
          <w:sz w:val="23"/>
          <w:szCs w:val="23"/>
          <w:lang w:val="ro-RO"/>
        </w:rPr>
        <w:t>iunilor săvâr</w:t>
      </w:r>
      <w:r w:rsidRPr="00287B52">
        <w:rPr>
          <w:rFonts w:ascii="Tahoma" w:hAnsi="Tahoma"/>
          <w:sz w:val="23"/>
          <w:szCs w:val="23"/>
          <w:lang w:val="ro-RO"/>
        </w:rPr>
        <w:t>ș</w:t>
      </w:r>
      <w:r w:rsidRPr="00287B52">
        <w:rPr>
          <w:sz w:val="23"/>
          <w:szCs w:val="23"/>
          <w:lang w:val="ro-RO"/>
        </w:rPr>
        <w:t>ite în sfera activită</w:t>
      </w:r>
      <w:r w:rsidRPr="00287B52">
        <w:rPr>
          <w:rFonts w:ascii="Tahoma" w:hAnsi="Tahoma"/>
          <w:sz w:val="23"/>
          <w:szCs w:val="23"/>
          <w:lang w:val="ro-RO"/>
        </w:rPr>
        <w:t>ț</w:t>
      </w:r>
      <w:r w:rsidRPr="00287B52">
        <w:rPr>
          <w:sz w:val="23"/>
          <w:szCs w:val="23"/>
          <w:lang w:val="ro-RO"/>
        </w:rPr>
        <w:t>ii medicale</w:t>
      </w:r>
      <w:r>
        <w:rPr>
          <w:sz w:val="23"/>
          <w:szCs w:val="23"/>
          <w:lang w:val="ro-RO"/>
        </w:rPr>
        <w:t xml:space="preserve"> şi domeniul informatic</w:t>
      </w:r>
      <w:r w:rsidRPr="00287B52">
        <w:rPr>
          <w:sz w:val="23"/>
          <w:szCs w:val="23"/>
          <w:lang w:val="ro-RO"/>
        </w:rPr>
        <w:t xml:space="preserve"> propuse din practica judiciară a Republicii Moldova; </w:t>
      </w:r>
      <w:r w:rsidRPr="00287B52">
        <w:rPr>
          <w:i/>
          <w:sz w:val="23"/>
          <w:szCs w:val="23"/>
          <w:lang w:val="ro-RO"/>
        </w:rPr>
        <w:t>stabilirea legăturii</w:t>
      </w:r>
      <w:r w:rsidRPr="00287B52">
        <w:rPr>
          <w:sz w:val="23"/>
          <w:szCs w:val="23"/>
          <w:lang w:val="ro-RO"/>
        </w:rPr>
        <w:t xml:space="preserve"> dintre normele juridico-penale şi normele de referinţă din actele normative extrapenale în materia malpraxisului penal </w:t>
      </w:r>
      <w:r w:rsidRPr="00287B52">
        <w:rPr>
          <w:rFonts w:ascii="Tahoma" w:hAnsi="Tahoma"/>
          <w:sz w:val="23"/>
          <w:szCs w:val="23"/>
          <w:lang w:val="ro-RO"/>
        </w:rPr>
        <w:t>ș</w:t>
      </w:r>
      <w:r w:rsidRPr="00287B52">
        <w:rPr>
          <w:sz w:val="23"/>
          <w:szCs w:val="23"/>
          <w:lang w:val="ro-RO"/>
        </w:rPr>
        <w:t xml:space="preserve">i extrapenal în activitatea medicală; </w:t>
      </w:r>
      <w:r w:rsidRPr="00287B52">
        <w:rPr>
          <w:i/>
          <w:sz w:val="23"/>
          <w:szCs w:val="23"/>
          <w:lang w:val="ro-RO"/>
        </w:rPr>
        <w:t>eviden</w:t>
      </w:r>
      <w:r w:rsidRPr="00287B52">
        <w:rPr>
          <w:rFonts w:ascii="Tahoma" w:hAnsi="Tahoma"/>
          <w:i/>
          <w:sz w:val="23"/>
          <w:szCs w:val="23"/>
          <w:lang w:val="ro-RO"/>
        </w:rPr>
        <w:t>ț</w:t>
      </w:r>
      <w:r w:rsidRPr="00287B52">
        <w:rPr>
          <w:i/>
          <w:sz w:val="23"/>
          <w:szCs w:val="23"/>
          <w:lang w:val="ro-RO"/>
        </w:rPr>
        <w:t>ierea situa</w:t>
      </w:r>
      <w:r w:rsidRPr="00287B52">
        <w:rPr>
          <w:rFonts w:ascii="Tahoma" w:hAnsi="Tahoma"/>
          <w:i/>
          <w:sz w:val="23"/>
          <w:szCs w:val="23"/>
          <w:lang w:val="ro-RO"/>
        </w:rPr>
        <w:t>ț</w:t>
      </w:r>
      <w:r w:rsidRPr="00287B52">
        <w:rPr>
          <w:i/>
          <w:sz w:val="23"/>
          <w:szCs w:val="23"/>
          <w:lang w:val="ro-RO"/>
        </w:rPr>
        <w:t>iilor</w:t>
      </w:r>
      <w:r w:rsidRPr="00287B52">
        <w:rPr>
          <w:sz w:val="23"/>
          <w:szCs w:val="23"/>
          <w:lang w:val="ro-RO"/>
        </w:rPr>
        <w:t xml:space="preserve"> în care lucrătorul medical nu poate fi acuzat de fapta prejudiciabilă săvâr</w:t>
      </w:r>
      <w:r w:rsidRPr="00287B52">
        <w:rPr>
          <w:rFonts w:ascii="Tahoma" w:hAnsi="Tahoma"/>
          <w:sz w:val="23"/>
          <w:szCs w:val="23"/>
          <w:lang w:val="ro-RO"/>
        </w:rPr>
        <w:t>ș</w:t>
      </w:r>
      <w:r w:rsidRPr="00287B52">
        <w:rPr>
          <w:sz w:val="23"/>
          <w:szCs w:val="23"/>
          <w:lang w:val="ro-RO"/>
        </w:rPr>
        <w:t>ită în sfera activită</w:t>
      </w:r>
      <w:r w:rsidRPr="00287B52">
        <w:rPr>
          <w:rFonts w:ascii="Tahoma" w:hAnsi="Tahoma"/>
          <w:sz w:val="23"/>
          <w:szCs w:val="23"/>
          <w:lang w:val="ro-RO"/>
        </w:rPr>
        <w:t>ț</w:t>
      </w:r>
      <w:r w:rsidRPr="00287B52">
        <w:rPr>
          <w:sz w:val="23"/>
          <w:szCs w:val="23"/>
          <w:lang w:val="ro-RO"/>
        </w:rPr>
        <w:t>ii medicale; cercetarea particularităţilor expertizei medico-legale în materie de examinare a deficienţe</w:t>
      </w:r>
      <w:r w:rsidRPr="00287B52">
        <w:rPr>
          <w:sz w:val="22"/>
          <w:szCs w:val="22"/>
          <w:lang w:val="ro-RO"/>
        </w:rPr>
        <w:t>lor în sfera activităţii medicale</w:t>
      </w:r>
      <w:r>
        <w:rPr>
          <w:sz w:val="22"/>
          <w:szCs w:val="22"/>
          <w:lang w:val="ro-RO"/>
        </w:rPr>
        <w:t xml:space="preserve"> şi a expertizei în domeniul informatic</w:t>
      </w:r>
      <w:r w:rsidRPr="00287B52">
        <w:rPr>
          <w:sz w:val="22"/>
          <w:szCs w:val="22"/>
          <w:lang w:val="ro-RO"/>
        </w:rPr>
        <w:t>; culturalizarea juridică a populaţiei în sfera ocrotirii drepturilor pacienţilor</w:t>
      </w:r>
      <w:r>
        <w:rPr>
          <w:sz w:val="22"/>
          <w:szCs w:val="22"/>
          <w:lang w:val="ro-RO"/>
        </w:rPr>
        <w:t xml:space="preserve"> şi domeniului informatic</w:t>
      </w:r>
      <w:r w:rsidRPr="00287B52">
        <w:rPr>
          <w:sz w:val="22"/>
          <w:szCs w:val="22"/>
          <w:lang w:val="ro-RO"/>
        </w:rPr>
        <w:t>.</w:t>
      </w:r>
    </w:p>
    <w:p w14:paraId="057D6FC7" w14:textId="77777777" w:rsidR="003C70BB" w:rsidRPr="006F668C" w:rsidRDefault="003C70BB" w:rsidP="003C70BB">
      <w:pPr>
        <w:autoSpaceDE w:val="0"/>
        <w:autoSpaceDN w:val="0"/>
        <w:adjustRightInd w:val="0"/>
        <w:ind w:firstLine="567"/>
        <w:jc w:val="both"/>
        <w:rPr>
          <w:sz w:val="22"/>
          <w:szCs w:val="22"/>
          <w:lang w:val="ro-RO"/>
        </w:rPr>
      </w:pPr>
      <w:r>
        <w:rPr>
          <w:lang w:val="ro-RO"/>
        </w:rPr>
        <w:t>Modulul</w:t>
      </w:r>
      <w:r w:rsidRPr="006F668C">
        <w:rPr>
          <w:lang w:val="ro-RO"/>
        </w:rPr>
        <w:t xml:space="preserve"> </w:t>
      </w:r>
      <w:r w:rsidRPr="006F668C">
        <w:rPr>
          <w:i/>
          <w:lang w:val="ro-RO"/>
        </w:rPr>
        <w:t>„infracţiuni săvârşite în sfera activităţii medicale”</w:t>
      </w:r>
      <w:r w:rsidRPr="006F668C">
        <w:rPr>
          <w:lang w:val="ro-RO"/>
        </w:rPr>
        <w:t xml:space="preserve"> </w:t>
      </w:r>
      <w:r>
        <w:rPr>
          <w:lang w:val="ro-RO"/>
        </w:rPr>
        <w:t>şi „</w:t>
      </w:r>
      <w:r w:rsidRPr="00820F44">
        <w:rPr>
          <w:i/>
          <w:lang w:val="ro-RO"/>
        </w:rPr>
        <w:t>infracţiuni în domeniul informatic</w:t>
      </w:r>
      <w:r>
        <w:rPr>
          <w:lang w:val="ro-RO"/>
        </w:rPr>
        <w:t xml:space="preserve">” </w:t>
      </w:r>
      <w:r w:rsidRPr="006F668C">
        <w:rPr>
          <w:lang w:val="ro-RO"/>
        </w:rPr>
        <w:t xml:space="preserve">se predă în limba română, pe platforme on-line </w:t>
      </w:r>
      <w:r w:rsidRPr="006F668C">
        <w:rPr>
          <w:rFonts w:ascii="Tahoma" w:hAnsi="Tahoma"/>
          <w:lang w:val="ro-RO"/>
        </w:rPr>
        <w:t>ș</w:t>
      </w:r>
      <w:r w:rsidRPr="006F668C">
        <w:rPr>
          <w:lang w:val="ro-RO"/>
        </w:rPr>
        <w:t>i/sau în auditoriu.</w:t>
      </w:r>
    </w:p>
    <w:p w14:paraId="3835E4E8" w14:textId="77777777" w:rsidR="003C70BB" w:rsidRPr="006F668C" w:rsidRDefault="003C70BB" w:rsidP="003C70BB">
      <w:pPr>
        <w:pStyle w:val="Corptext"/>
        <w:keepNext/>
        <w:widowControl w:val="0"/>
        <w:tabs>
          <w:tab w:val="num" w:pos="1080"/>
        </w:tabs>
        <w:spacing w:line="280" w:lineRule="exact"/>
        <w:ind w:left="1080" w:hanging="720"/>
        <w:jc w:val="center"/>
        <w:rPr>
          <w:b/>
          <w:sz w:val="24"/>
          <w:szCs w:val="24"/>
        </w:rPr>
      </w:pPr>
      <w:r w:rsidRPr="006F668C">
        <w:rPr>
          <w:b/>
          <w:sz w:val="24"/>
          <w:szCs w:val="24"/>
        </w:rPr>
        <w:lastRenderedPageBreak/>
        <w:t xml:space="preserve">ADMINISTRAREA </w:t>
      </w:r>
      <w:r>
        <w:rPr>
          <w:b/>
          <w:sz w:val="24"/>
          <w:szCs w:val="24"/>
        </w:rPr>
        <w:t xml:space="preserve">MODULULUI </w:t>
      </w:r>
      <w:r w:rsidRPr="006F668C">
        <w:rPr>
          <w:b/>
          <w:sz w:val="24"/>
          <w:szCs w:val="24"/>
        </w:rPr>
        <w:t>DISCIPLINE</w:t>
      </w:r>
      <w:r>
        <w:rPr>
          <w:b/>
          <w:sz w:val="24"/>
          <w:szCs w:val="24"/>
        </w:rPr>
        <w:t>LOR</w:t>
      </w:r>
    </w:p>
    <w:p w14:paraId="069B7A4B" w14:textId="77777777" w:rsidR="003C70BB" w:rsidRPr="006F668C" w:rsidRDefault="003C70BB" w:rsidP="003C70BB">
      <w:pPr>
        <w:pStyle w:val="Titlu"/>
        <w:keepNext/>
        <w:widowControl w:val="0"/>
        <w:spacing w:line="280" w:lineRule="exact"/>
        <w:rPr>
          <w:b/>
          <w:sz w:val="24"/>
          <w:szCs w:val="24"/>
        </w:rPr>
      </w:pPr>
    </w:p>
    <w:p w14:paraId="15AF32D7" w14:textId="77777777" w:rsidR="003C70BB" w:rsidRPr="006F668C" w:rsidRDefault="003C70BB" w:rsidP="003C70BB">
      <w:pPr>
        <w:keepNext/>
        <w:widowControl w:val="0"/>
        <w:numPr>
          <w:ilvl w:val="0"/>
          <w:numId w:val="13"/>
        </w:numPr>
        <w:rPr>
          <w:color w:val="000000"/>
          <w:lang w:val="ro-RO"/>
        </w:rPr>
      </w:pPr>
      <w:r w:rsidRPr="006F668C">
        <w:rPr>
          <w:b/>
          <w:color w:val="000000"/>
          <w:lang w:val="ro-RO"/>
        </w:rPr>
        <w:t>ADMINISTRAREA</w:t>
      </w:r>
      <w:r>
        <w:rPr>
          <w:b/>
          <w:color w:val="000000"/>
          <w:lang w:val="ro-RO"/>
        </w:rPr>
        <w:t xml:space="preserve"> MODULULUI DISCIPLINELOR</w:t>
      </w:r>
      <w:r w:rsidRPr="006F668C">
        <w:rPr>
          <w:b/>
          <w:color w:val="000000"/>
          <w:lang w:val="ro-RO"/>
        </w:rPr>
        <w:t xml:space="preserve"> </w:t>
      </w:r>
    </w:p>
    <w:p w14:paraId="7D3E204B" w14:textId="77777777" w:rsidR="003C70BB" w:rsidRPr="006F668C" w:rsidRDefault="003C70BB" w:rsidP="003C70BB">
      <w:pPr>
        <w:pStyle w:val="Titlu"/>
        <w:keepNext/>
        <w:widowControl w:val="0"/>
        <w:spacing w:line="280" w:lineRule="exact"/>
        <w:rPr>
          <w:b/>
          <w:sz w:val="24"/>
          <w:szCs w:val="24"/>
        </w:rPr>
      </w:pPr>
    </w:p>
    <w:p w14:paraId="5369D44E" w14:textId="77777777" w:rsidR="003C70BB" w:rsidRDefault="003C70BB" w:rsidP="003C70BB">
      <w:pPr>
        <w:keepNext/>
        <w:widowControl w:val="0"/>
        <w:spacing w:line="280" w:lineRule="exact"/>
        <w:jc w:val="center"/>
        <w:rPr>
          <w:caps/>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7"/>
        <w:gridCol w:w="1455"/>
        <w:gridCol w:w="699"/>
        <w:gridCol w:w="681"/>
        <w:gridCol w:w="461"/>
        <w:gridCol w:w="602"/>
        <w:gridCol w:w="602"/>
        <w:gridCol w:w="603"/>
        <w:gridCol w:w="709"/>
        <w:gridCol w:w="948"/>
      </w:tblGrid>
      <w:tr w:rsidR="003C70BB" w:rsidRPr="00594EE6" w14:paraId="55D5DBBE" w14:textId="77777777" w:rsidTr="007F79F3">
        <w:trPr>
          <w:cantSplit/>
          <w:trHeight w:val="417"/>
        </w:trPr>
        <w:tc>
          <w:tcPr>
            <w:tcW w:w="1276" w:type="dxa"/>
            <w:vMerge w:val="restart"/>
            <w:vAlign w:val="center"/>
          </w:tcPr>
          <w:p w14:paraId="1E02A64E" w14:textId="77777777" w:rsidR="003C70BB" w:rsidRPr="00594EE6" w:rsidRDefault="003C70BB" w:rsidP="007F79F3">
            <w:pPr>
              <w:pStyle w:val="Titlu"/>
              <w:keepNext/>
              <w:widowControl w:val="0"/>
              <w:spacing w:line="280" w:lineRule="exact"/>
              <w:rPr>
                <w:b/>
                <w:sz w:val="22"/>
                <w:szCs w:val="22"/>
              </w:rPr>
            </w:pPr>
            <w:r w:rsidRPr="00594EE6">
              <w:rPr>
                <w:b/>
                <w:sz w:val="22"/>
                <w:szCs w:val="22"/>
              </w:rPr>
              <w:t xml:space="preserve">Codul </w:t>
            </w:r>
            <w:r>
              <w:rPr>
                <w:b/>
                <w:sz w:val="22"/>
                <w:szCs w:val="22"/>
              </w:rPr>
              <w:t>modulului</w:t>
            </w:r>
          </w:p>
        </w:tc>
        <w:tc>
          <w:tcPr>
            <w:tcW w:w="2127" w:type="dxa"/>
            <w:vMerge w:val="restart"/>
            <w:vAlign w:val="center"/>
          </w:tcPr>
          <w:p w14:paraId="66B2BC60" w14:textId="77777777" w:rsidR="003C70BB" w:rsidRPr="00594EE6" w:rsidRDefault="003C70BB" w:rsidP="007F79F3">
            <w:pPr>
              <w:pStyle w:val="Titlu"/>
              <w:keepNext/>
              <w:widowControl w:val="0"/>
              <w:spacing w:line="280" w:lineRule="exact"/>
              <w:rPr>
                <w:b/>
                <w:sz w:val="22"/>
                <w:szCs w:val="22"/>
              </w:rPr>
            </w:pPr>
            <w:r w:rsidRPr="00594EE6">
              <w:rPr>
                <w:b/>
                <w:sz w:val="22"/>
                <w:szCs w:val="22"/>
              </w:rPr>
              <w:t>Denumirea</w:t>
            </w:r>
            <w:r>
              <w:rPr>
                <w:b/>
                <w:sz w:val="22"/>
                <w:szCs w:val="22"/>
              </w:rPr>
              <w:t xml:space="preserve"> modulului</w:t>
            </w:r>
          </w:p>
        </w:tc>
        <w:tc>
          <w:tcPr>
            <w:tcW w:w="1455" w:type="dxa"/>
            <w:vMerge w:val="restart"/>
            <w:vAlign w:val="center"/>
          </w:tcPr>
          <w:p w14:paraId="71F197FF" w14:textId="77777777" w:rsidR="003C70BB" w:rsidRPr="00594EE6" w:rsidRDefault="003C70BB" w:rsidP="007F79F3">
            <w:pPr>
              <w:pStyle w:val="Titlu"/>
              <w:keepNext/>
              <w:widowControl w:val="0"/>
              <w:spacing w:line="280" w:lineRule="exact"/>
              <w:rPr>
                <w:b/>
                <w:sz w:val="22"/>
                <w:szCs w:val="22"/>
              </w:rPr>
            </w:pPr>
            <w:r w:rsidRPr="00594EE6">
              <w:rPr>
                <w:b/>
                <w:sz w:val="22"/>
                <w:szCs w:val="22"/>
              </w:rPr>
              <w:t xml:space="preserve">Responsabil de </w:t>
            </w:r>
            <w:r>
              <w:rPr>
                <w:b/>
                <w:sz w:val="22"/>
                <w:szCs w:val="22"/>
              </w:rPr>
              <w:t>modul</w:t>
            </w:r>
          </w:p>
        </w:tc>
        <w:tc>
          <w:tcPr>
            <w:tcW w:w="699" w:type="dxa"/>
            <w:vMerge w:val="restart"/>
            <w:textDirection w:val="btLr"/>
            <w:vAlign w:val="center"/>
          </w:tcPr>
          <w:p w14:paraId="5C610BC5" w14:textId="77777777" w:rsidR="003C70BB" w:rsidRPr="00594EE6" w:rsidRDefault="003C70BB" w:rsidP="007F79F3">
            <w:pPr>
              <w:pStyle w:val="Titlu"/>
              <w:keepNext/>
              <w:widowControl w:val="0"/>
              <w:spacing w:line="280" w:lineRule="exact"/>
              <w:ind w:left="113" w:right="113"/>
              <w:rPr>
                <w:b/>
                <w:sz w:val="22"/>
                <w:szCs w:val="22"/>
              </w:rPr>
            </w:pPr>
            <w:r w:rsidRPr="00594EE6">
              <w:rPr>
                <w:b/>
                <w:sz w:val="22"/>
                <w:szCs w:val="22"/>
              </w:rPr>
              <w:t xml:space="preserve">Semestrul </w:t>
            </w:r>
          </w:p>
        </w:tc>
        <w:tc>
          <w:tcPr>
            <w:tcW w:w="2949" w:type="dxa"/>
            <w:gridSpan w:val="5"/>
            <w:vAlign w:val="center"/>
          </w:tcPr>
          <w:p w14:paraId="120D6168" w14:textId="77777777" w:rsidR="003C70BB" w:rsidRPr="00594EE6" w:rsidRDefault="003C70BB" w:rsidP="007F79F3">
            <w:pPr>
              <w:pStyle w:val="Titlu"/>
              <w:keepNext/>
              <w:widowControl w:val="0"/>
              <w:spacing w:line="280" w:lineRule="exact"/>
              <w:rPr>
                <w:b/>
                <w:sz w:val="22"/>
                <w:szCs w:val="22"/>
              </w:rPr>
            </w:pPr>
            <w:r w:rsidRPr="00594EE6">
              <w:rPr>
                <w:b/>
                <w:sz w:val="22"/>
                <w:szCs w:val="22"/>
              </w:rPr>
              <w:t>Număr de ore</w:t>
            </w:r>
          </w:p>
        </w:tc>
        <w:tc>
          <w:tcPr>
            <w:tcW w:w="709" w:type="dxa"/>
            <w:vMerge w:val="restart"/>
            <w:textDirection w:val="btLr"/>
            <w:vAlign w:val="center"/>
          </w:tcPr>
          <w:p w14:paraId="265E8848" w14:textId="77777777" w:rsidR="003C70BB" w:rsidRPr="00594EE6" w:rsidRDefault="003C70BB" w:rsidP="007F79F3">
            <w:pPr>
              <w:pStyle w:val="Titlu"/>
              <w:keepNext/>
              <w:widowControl w:val="0"/>
              <w:spacing w:line="280" w:lineRule="exact"/>
              <w:ind w:left="113" w:right="113"/>
              <w:rPr>
                <w:b/>
                <w:sz w:val="22"/>
                <w:szCs w:val="22"/>
              </w:rPr>
            </w:pPr>
            <w:r w:rsidRPr="00594EE6">
              <w:rPr>
                <w:b/>
                <w:sz w:val="22"/>
                <w:szCs w:val="22"/>
              </w:rPr>
              <w:t xml:space="preserve">Evaluarea </w:t>
            </w:r>
          </w:p>
        </w:tc>
        <w:tc>
          <w:tcPr>
            <w:tcW w:w="948" w:type="dxa"/>
            <w:vMerge w:val="restart"/>
            <w:vAlign w:val="center"/>
          </w:tcPr>
          <w:p w14:paraId="139F0029" w14:textId="77777777" w:rsidR="003C70BB" w:rsidRPr="00594EE6" w:rsidRDefault="003C70BB" w:rsidP="007F79F3">
            <w:pPr>
              <w:pStyle w:val="Titlu"/>
              <w:keepNext/>
              <w:widowControl w:val="0"/>
              <w:spacing w:line="280" w:lineRule="exact"/>
              <w:rPr>
                <w:b/>
                <w:sz w:val="22"/>
                <w:szCs w:val="22"/>
              </w:rPr>
            </w:pPr>
            <w:r w:rsidRPr="00594EE6">
              <w:rPr>
                <w:b/>
                <w:sz w:val="22"/>
                <w:szCs w:val="22"/>
              </w:rPr>
              <w:t>Nr.de credite</w:t>
            </w:r>
          </w:p>
        </w:tc>
      </w:tr>
      <w:tr w:rsidR="003C70BB" w:rsidRPr="00594EE6" w14:paraId="20C2B4F3" w14:textId="77777777" w:rsidTr="007F79F3">
        <w:trPr>
          <w:cantSplit/>
          <w:trHeight w:val="927"/>
        </w:trPr>
        <w:tc>
          <w:tcPr>
            <w:tcW w:w="1276" w:type="dxa"/>
            <w:vMerge/>
            <w:vAlign w:val="center"/>
          </w:tcPr>
          <w:p w14:paraId="085BE05E" w14:textId="77777777" w:rsidR="003C70BB" w:rsidRPr="00594EE6" w:rsidRDefault="003C70BB" w:rsidP="007F79F3">
            <w:pPr>
              <w:pStyle w:val="Titlu"/>
              <w:keepNext/>
              <w:widowControl w:val="0"/>
              <w:spacing w:line="280" w:lineRule="exact"/>
              <w:rPr>
                <w:b/>
                <w:sz w:val="22"/>
                <w:szCs w:val="22"/>
              </w:rPr>
            </w:pPr>
          </w:p>
        </w:tc>
        <w:tc>
          <w:tcPr>
            <w:tcW w:w="2127" w:type="dxa"/>
            <w:vMerge/>
            <w:vAlign w:val="center"/>
          </w:tcPr>
          <w:p w14:paraId="47BB2F8B" w14:textId="77777777" w:rsidR="003C70BB" w:rsidRPr="00594EE6" w:rsidRDefault="003C70BB" w:rsidP="007F79F3">
            <w:pPr>
              <w:pStyle w:val="Titlu"/>
              <w:keepNext/>
              <w:widowControl w:val="0"/>
              <w:spacing w:line="280" w:lineRule="exact"/>
              <w:rPr>
                <w:b/>
                <w:sz w:val="22"/>
                <w:szCs w:val="22"/>
              </w:rPr>
            </w:pPr>
          </w:p>
        </w:tc>
        <w:tc>
          <w:tcPr>
            <w:tcW w:w="1455" w:type="dxa"/>
            <w:vMerge/>
            <w:vAlign w:val="center"/>
          </w:tcPr>
          <w:p w14:paraId="731BC694" w14:textId="77777777" w:rsidR="003C70BB" w:rsidRPr="00594EE6" w:rsidRDefault="003C70BB" w:rsidP="007F79F3">
            <w:pPr>
              <w:pStyle w:val="Titlu"/>
              <w:keepNext/>
              <w:widowControl w:val="0"/>
              <w:spacing w:line="280" w:lineRule="exact"/>
              <w:rPr>
                <w:b/>
                <w:sz w:val="22"/>
                <w:szCs w:val="22"/>
              </w:rPr>
            </w:pPr>
          </w:p>
        </w:tc>
        <w:tc>
          <w:tcPr>
            <w:tcW w:w="699" w:type="dxa"/>
            <w:vMerge/>
            <w:textDirection w:val="btLr"/>
            <w:vAlign w:val="center"/>
          </w:tcPr>
          <w:p w14:paraId="0B9E08DD" w14:textId="77777777" w:rsidR="003C70BB" w:rsidRPr="00594EE6" w:rsidRDefault="003C70BB" w:rsidP="007F79F3">
            <w:pPr>
              <w:pStyle w:val="Titlu"/>
              <w:keepNext/>
              <w:widowControl w:val="0"/>
              <w:spacing w:line="280" w:lineRule="exact"/>
              <w:ind w:left="113" w:right="113"/>
              <w:rPr>
                <w:b/>
                <w:sz w:val="22"/>
                <w:szCs w:val="22"/>
              </w:rPr>
            </w:pPr>
          </w:p>
        </w:tc>
        <w:tc>
          <w:tcPr>
            <w:tcW w:w="681" w:type="dxa"/>
            <w:textDirection w:val="btLr"/>
            <w:vAlign w:val="center"/>
          </w:tcPr>
          <w:p w14:paraId="48C6CBBE" w14:textId="77777777" w:rsidR="003C70BB" w:rsidRPr="00594EE6" w:rsidRDefault="003C70BB" w:rsidP="007F79F3">
            <w:pPr>
              <w:pStyle w:val="Titlu"/>
              <w:keepNext/>
              <w:widowControl w:val="0"/>
              <w:spacing w:line="280" w:lineRule="exact"/>
              <w:ind w:left="113" w:right="113"/>
              <w:rPr>
                <w:b/>
                <w:sz w:val="22"/>
                <w:szCs w:val="22"/>
              </w:rPr>
            </w:pPr>
            <w:r w:rsidRPr="00594EE6">
              <w:rPr>
                <w:b/>
                <w:sz w:val="22"/>
                <w:szCs w:val="22"/>
              </w:rPr>
              <w:t xml:space="preserve">Total </w:t>
            </w:r>
          </w:p>
        </w:tc>
        <w:tc>
          <w:tcPr>
            <w:tcW w:w="461" w:type="dxa"/>
            <w:vAlign w:val="center"/>
          </w:tcPr>
          <w:p w14:paraId="0D83207A" w14:textId="77777777" w:rsidR="003C70BB" w:rsidRPr="00594EE6" w:rsidRDefault="003C70BB" w:rsidP="007F79F3">
            <w:pPr>
              <w:pStyle w:val="Titlu"/>
              <w:keepNext/>
              <w:widowControl w:val="0"/>
              <w:spacing w:line="280" w:lineRule="exact"/>
              <w:rPr>
                <w:b/>
                <w:sz w:val="22"/>
                <w:szCs w:val="22"/>
              </w:rPr>
            </w:pPr>
            <w:r w:rsidRPr="00594EE6">
              <w:rPr>
                <w:b/>
                <w:sz w:val="22"/>
                <w:szCs w:val="22"/>
              </w:rPr>
              <w:t>C</w:t>
            </w:r>
          </w:p>
        </w:tc>
        <w:tc>
          <w:tcPr>
            <w:tcW w:w="602" w:type="dxa"/>
            <w:vAlign w:val="center"/>
          </w:tcPr>
          <w:p w14:paraId="7A81A3BC" w14:textId="77777777" w:rsidR="003C70BB" w:rsidRPr="00594EE6" w:rsidRDefault="003C70BB" w:rsidP="007F79F3">
            <w:pPr>
              <w:pStyle w:val="Titlu"/>
              <w:keepNext/>
              <w:widowControl w:val="0"/>
              <w:spacing w:line="280" w:lineRule="exact"/>
              <w:rPr>
                <w:b/>
                <w:sz w:val="22"/>
                <w:szCs w:val="22"/>
              </w:rPr>
            </w:pPr>
            <w:r w:rsidRPr="00594EE6">
              <w:rPr>
                <w:b/>
                <w:sz w:val="22"/>
                <w:szCs w:val="22"/>
              </w:rPr>
              <w:t>S</w:t>
            </w:r>
          </w:p>
        </w:tc>
        <w:tc>
          <w:tcPr>
            <w:tcW w:w="602" w:type="dxa"/>
            <w:vAlign w:val="center"/>
          </w:tcPr>
          <w:p w14:paraId="5A736512" w14:textId="77777777" w:rsidR="003C70BB" w:rsidRPr="00594EE6" w:rsidRDefault="003C70BB" w:rsidP="007F79F3">
            <w:pPr>
              <w:pStyle w:val="Titlu"/>
              <w:keepNext/>
              <w:widowControl w:val="0"/>
              <w:spacing w:line="280" w:lineRule="exact"/>
              <w:rPr>
                <w:b/>
                <w:sz w:val="22"/>
                <w:szCs w:val="22"/>
              </w:rPr>
            </w:pPr>
            <w:r w:rsidRPr="00594EE6">
              <w:rPr>
                <w:b/>
                <w:sz w:val="22"/>
                <w:szCs w:val="22"/>
              </w:rPr>
              <w:t>L</w:t>
            </w:r>
          </w:p>
        </w:tc>
        <w:tc>
          <w:tcPr>
            <w:tcW w:w="603" w:type="dxa"/>
            <w:vAlign w:val="center"/>
          </w:tcPr>
          <w:p w14:paraId="17F95475" w14:textId="77777777" w:rsidR="003C70BB" w:rsidRPr="00594EE6" w:rsidRDefault="003C70BB" w:rsidP="007F79F3">
            <w:pPr>
              <w:pStyle w:val="Titlu"/>
              <w:keepNext/>
              <w:widowControl w:val="0"/>
              <w:spacing w:line="280" w:lineRule="exact"/>
              <w:rPr>
                <w:b/>
                <w:sz w:val="22"/>
                <w:szCs w:val="22"/>
              </w:rPr>
            </w:pPr>
            <w:r w:rsidRPr="00594EE6">
              <w:rPr>
                <w:b/>
                <w:sz w:val="22"/>
                <w:szCs w:val="22"/>
              </w:rPr>
              <w:t>LI</w:t>
            </w:r>
          </w:p>
        </w:tc>
        <w:tc>
          <w:tcPr>
            <w:tcW w:w="709" w:type="dxa"/>
            <w:vMerge/>
            <w:textDirection w:val="btLr"/>
            <w:vAlign w:val="center"/>
          </w:tcPr>
          <w:p w14:paraId="5329DC14" w14:textId="77777777" w:rsidR="003C70BB" w:rsidRPr="00594EE6" w:rsidRDefault="003C70BB" w:rsidP="007F79F3">
            <w:pPr>
              <w:pStyle w:val="Titlu"/>
              <w:keepNext/>
              <w:widowControl w:val="0"/>
              <w:spacing w:line="280" w:lineRule="exact"/>
              <w:ind w:left="113" w:right="113"/>
              <w:rPr>
                <w:b/>
                <w:sz w:val="22"/>
                <w:szCs w:val="22"/>
              </w:rPr>
            </w:pPr>
          </w:p>
        </w:tc>
        <w:tc>
          <w:tcPr>
            <w:tcW w:w="948" w:type="dxa"/>
            <w:vMerge/>
            <w:vAlign w:val="center"/>
          </w:tcPr>
          <w:p w14:paraId="07ECC15D" w14:textId="77777777" w:rsidR="003C70BB" w:rsidRPr="00594EE6" w:rsidRDefault="003C70BB" w:rsidP="007F79F3">
            <w:pPr>
              <w:pStyle w:val="Titlu"/>
              <w:keepNext/>
              <w:widowControl w:val="0"/>
              <w:spacing w:line="280" w:lineRule="exact"/>
              <w:rPr>
                <w:b/>
                <w:sz w:val="22"/>
                <w:szCs w:val="22"/>
              </w:rPr>
            </w:pPr>
          </w:p>
        </w:tc>
      </w:tr>
      <w:tr w:rsidR="003C70BB" w:rsidRPr="00594EE6" w14:paraId="587FB383" w14:textId="77777777" w:rsidTr="007F79F3">
        <w:tc>
          <w:tcPr>
            <w:tcW w:w="1276" w:type="dxa"/>
            <w:vMerge w:val="restart"/>
            <w:vAlign w:val="center"/>
          </w:tcPr>
          <w:p w14:paraId="68A48F8A" w14:textId="77777777" w:rsidR="003C70BB" w:rsidRPr="00594EE6" w:rsidRDefault="003C70BB" w:rsidP="007F79F3">
            <w:pPr>
              <w:pStyle w:val="Titlu"/>
              <w:keepNext/>
              <w:widowControl w:val="0"/>
              <w:spacing w:line="280" w:lineRule="exact"/>
              <w:rPr>
                <w:sz w:val="22"/>
                <w:szCs w:val="22"/>
              </w:rPr>
            </w:pPr>
            <w:r w:rsidRPr="00594EE6">
              <w:rPr>
                <w:sz w:val="22"/>
                <w:szCs w:val="22"/>
              </w:rPr>
              <w:t>F</w:t>
            </w:r>
            <w:r>
              <w:rPr>
                <w:sz w:val="22"/>
                <w:szCs w:val="22"/>
              </w:rPr>
              <w:t>.</w:t>
            </w:r>
            <w:r w:rsidRPr="00594EE6">
              <w:rPr>
                <w:sz w:val="22"/>
                <w:szCs w:val="22"/>
              </w:rPr>
              <w:t>01</w:t>
            </w:r>
            <w:r>
              <w:rPr>
                <w:sz w:val="22"/>
                <w:szCs w:val="22"/>
              </w:rPr>
              <w:t>.</w:t>
            </w:r>
            <w:r w:rsidRPr="00594EE6">
              <w:rPr>
                <w:sz w:val="22"/>
                <w:szCs w:val="22"/>
              </w:rPr>
              <w:t>O</w:t>
            </w:r>
            <w:r>
              <w:rPr>
                <w:sz w:val="22"/>
                <w:szCs w:val="22"/>
              </w:rPr>
              <w:t>.</w:t>
            </w:r>
            <w:r w:rsidRPr="00594EE6">
              <w:rPr>
                <w:sz w:val="22"/>
                <w:szCs w:val="22"/>
              </w:rPr>
              <w:t>04</w:t>
            </w:r>
          </w:p>
        </w:tc>
        <w:tc>
          <w:tcPr>
            <w:tcW w:w="2127" w:type="dxa"/>
            <w:vAlign w:val="center"/>
          </w:tcPr>
          <w:p w14:paraId="0C2382FE" w14:textId="77777777" w:rsidR="003C70BB" w:rsidRPr="00594EE6" w:rsidRDefault="003C70BB" w:rsidP="007F79F3">
            <w:pPr>
              <w:pStyle w:val="Titlu"/>
              <w:keepNext/>
              <w:widowControl w:val="0"/>
              <w:spacing w:line="280" w:lineRule="exact"/>
              <w:jc w:val="left"/>
              <w:rPr>
                <w:sz w:val="22"/>
                <w:szCs w:val="22"/>
              </w:rPr>
            </w:pPr>
            <w:r w:rsidRPr="00594EE6">
              <w:rPr>
                <w:sz w:val="22"/>
                <w:szCs w:val="22"/>
              </w:rPr>
              <w:t>Infracţiuni săvârşite în sfera activităţii medicale</w:t>
            </w:r>
          </w:p>
        </w:tc>
        <w:tc>
          <w:tcPr>
            <w:tcW w:w="1455" w:type="dxa"/>
            <w:vAlign w:val="center"/>
          </w:tcPr>
          <w:p w14:paraId="4965064A" w14:textId="77777777" w:rsidR="003C70BB" w:rsidRPr="00594EE6" w:rsidRDefault="003C70BB" w:rsidP="007F79F3">
            <w:pPr>
              <w:pStyle w:val="Titlu"/>
              <w:keepNext/>
              <w:widowControl w:val="0"/>
              <w:spacing w:line="280" w:lineRule="exact"/>
              <w:jc w:val="left"/>
              <w:rPr>
                <w:sz w:val="22"/>
                <w:szCs w:val="22"/>
              </w:rPr>
            </w:pPr>
            <w:r w:rsidRPr="00594EE6">
              <w:rPr>
                <w:sz w:val="22"/>
                <w:szCs w:val="22"/>
              </w:rPr>
              <w:t xml:space="preserve">Gîrla Lilia </w:t>
            </w:r>
          </w:p>
        </w:tc>
        <w:tc>
          <w:tcPr>
            <w:tcW w:w="699" w:type="dxa"/>
            <w:vMerge w:val="restart"/>
            <w:vAlign w:val="center"/>
          </w:tcPr>
          <w:p w14:paraId="43AF31AE" w14:textId="77777777" w:rsidR="003C70BB" w:rsidRPr="00594EE6" w:rsidRDefault="003C70BB" w:rsidP="007F79F3">
            <w:pPr>
              <w:keepNext/>
              <w:widowControl w:val="0"/>
              <w:jc w:val="center"/>
              <w:rPr>
                <w:sz w:val="22"/>
                <w:szCs w:val="22"/>
              </w:rPr>
            </w:pPr>
            <w:r w:rsidRPr="00594EE6">
              <w:rPr>
                <w:color w:val="000000"/>
                <w:sz w:val="22"/>
                <w:szCs w:val="22"/>
                <w:lang w:val="ro-RO"/>
              </w:rPr>
              <w:t>I</w:t>
            </w:r>
          </w:p>
        </w:tc>
        <w:tc>
          <w:tcPr>
            <w:tcW w:w="681" w:type="dxa"/>
            <w:vMerge w:val="restart"/>
            <w:vAlign w:val="center"/>
          </w:tcPr>
          <w:p w14:paraId="3311B029" w14:textId="77777777" w:rsidR="003C70BB" w:rsidRPr="00594EE6" w:rsidRDefault="003C70BB" w:rsidP="007F79F3">
            <w:pPr>
              <w:keepNext/>
              <w:widowControl w:val="0"/>
              <w:jc w:val="center"/>
              <w:rPr>
                <w:sz w:val="22"/>
                <w:szCs w:val="22"/>
              </w:rPr>
            </w:pPr>
            <w:r>
              <w:rPr>
                <w:color w:val="000000"/>
                <w:sz w:val="22"/>
                <w:szCs w:val="22"/>
                <w:lang w:val="ro-RO"/>
              </w:rPr>
              <w:t>180</w:t>
            </w:r>
          </w:p>
        </w:tc>
        <w:tc>
          <w:tcPr>
            <w:tcW w:w="461" w:type="dxa"/>
            <w:vMerge w:val="restart"/>
            <w:vAlign w:val="center"/>
          </w:tcPr>
          <w:p w14:paraId="489FE777" w14:textId="77777777" w:rsidR="003C70BB" w:rsidRPr="00594EE6" w:rsidRDefault="003C70BB" w:rsidP="007F79F3">
            <w:pPr>
              <w:keepNext/>
              <w:widowControl w:val="0"/>
              <w:jc w:val="center"/>
              <w:rPr>
                <w:sz w:val="22"/>
                <w:szCs w:val="22"/>
                <w:lang w:val="ro-RO"/>
              </w:rPr>
            </w:pPr>
            <w:r>
              <w:rPr>
                <w:sz w:val="22"/>
                <w:szCs w:val="22"/>
                <w:lang w:val="ro-RO"/>
              </w:rPr>
              <w:t>30</w:t>
            </w:r>
          </w:p>
        </w:tc>
        <w:tc>
          <w:tcPr>
            <w:tcW w:w="602" w:type="dxa"/>
            <w:vMerge w:val="restart"/>
            <w:vAlign w:val="center"/>
          </w:tcPr>
          <w:p w14:paraId="397FA084" w14:textId="77777777" w:rsidR="003C70BB" w:rsidRPr="00594EE6" w:rsidRDefault="003C70BB" w:rsidP="007F79F3">
            <w:pPr>
              <w:keepNext/>
              <w:widowControl w:val="0"/>
              <w:jc w:val="center"/>
              <w:rPr>
                <w:sz w:val="22"/>
                <w:szCs w:val="22"/>
                <w:lang w:val="ro-RO"/>
              </w:rPr>
            </w:pPr>
            <w:r>
              <w:rPr>
                <w:sz w:val="22"/>
                <w:szCs w:val="22"/>
                <w:lang w:val="ro-RO"/>
              </w:rPr>
              <w:t>30</w:t>
            </w:r>
          </w:p>
        </w:tc>
        <w:tc>
          <w:tcPr>
            <w:tcW w:w="602" w:type="dxa"/>
            <w:vMerge w:val="restart"/>
            <w:vAlign w:val="center"/>
          </w:tcPr>
          <w:p w14:paraId="703DAB16" w14:textId="77777777" w:rsidR="003C70BB" w:rsidRPr="00594EE6" w:rsidRDefault="003C70BB" w:rsidP="007F79F3">
            <w:pPr>
              <w:pStyle w:val="Titlu"/>
              <w:keepNext/>
              <w:widowControl w:val="0"/>
              <w:spacing w:line="280" w:lineRule="exact"/>
              <w:rPr>
                <w:sz w:val="22"/>
                <w:szCs w:val="22"/>
              </w:rPr>
            </w:pPr>
          </w:p>
        </w:tc>
        <w:tc>
          <w:tcPr>
            <w:tcW w:w="603" w:type="dxa"/>
            <w:vMerge w:val="restart"/>
            <w:vAlign w:val="center"/>
          </w:tcPr>
          <w:p w14:paraId="08D9619B" w14:textId="77777777" w:rsidR="003C70BB" w:rsidRPr="00594EE6" w:rsidRDefault="003C70BB" w:rsidP="007F79F3">
            <w:pPr>
              <w:keepNext/>
              <w:widowControl w:val="0"/>
              <w:jc w:val="center"/>
              <w:rPr>
                <w:sz w:val="22"/>
                <w:szCs w:val="22"/>
                <w:lang w:val="ro-RO"/>
              </w:rPr>
            </w:pPr>
            <w:r>
              <w:rPr>
                <w:sz w:val="22"/>
                <w:szCs w:val="22"/>
                <w:lang w:val="ro-RO"/>
              </w:rPr>
              <w:t>120</w:t>
            </w:r>
          </w:p>
        </w:tc>
        <w:tc>
          <w:tcPr>
            <w:tcW w:w="709" w:type="dxa"/>
            <w:vMerge w:val="restart"/>
            <w:vAlign w:val="center"/>
          </w:tcPr>
          <w:p w14:paraId="16823F78" w14:textId="77777777" w:rsidR="003C70BB" w:rsidRPr="00594EE6" w:rsidRDefault="003C70BB" w:rsidP="007F79F3">
            <w:pPr>
              <w:pStyle w:val="Titlu"/>
              <w:keepNext/>
              <w:widowControl w:val="0"/>
              <w:spacing w:line="280" w:lineRule="exact"/>
              <w:rPr>
                <w:sz w:val="22"/>
                <w:szCs w:val="22"/>
              </w:rPr>
            </w:pPr>
            <w:r w:rsidRPr="00594EE6">
              <w:rPr>
                <w:sz w:val="22"/>
                <w:szCs w:val="22"/>
              </w:rPr>
              <w:t>Ex.</w:t>
            </w:r>
          </w:p>
        </w:tc>
        <w:tc>
          <w:tcPr>
            <w:tcW w:w="948" w:type="dxa"/>
            <w:vMerge w:val="restart"/>
            <w:vAlign w:val="center"/>
          </w:tcPr>
          <w:p w14:paraId="1DC98F00" w14:textId="77777777" w:rsidR="003C70BB" w:rsidRPr="00594EE6" w:rsidRDefault="003C70BB" w:rsidP="007F79F3">
            <w:pPr>
              <w:keepNext/>
              <w:widowControl w:val="0"/>
              <w:jc w:val="center"/>
              <w:rPr>
                <w:sz w:val="22"/>
                <w:szCs w:val="22"/>
                <w:lang w:val="ro-RO"/>
              </w:rPr>
            </w:pPr>
            <w:r>
              <w:rPr>
                <w:sz w:val="22"/>
                <w:szCs w:val="22"/>
                <w:lang w:val="ro-RO"/>
              </w:rPr>
              <w:t>5</w:t>
            </w:r>
          </w:p>
        </w:tc>
      </w:tr>
      <w:tr w:rsidR="003C70BB" w:rsidRPr="00594EE6" w14:paraId="4DC5BCF1" w14:textId="77777777" w:rsidTr="007F79F3">
        <w:tc>
          <w:tcPr>
            <w:tcW w:w="1276" w:type="dxa"/>
            <w:vMerge/>
            <w:vAlign w:val="center"/>
          </w:tcPr>
          <w:p w14:paraId="3616917E" w14:textId="77777777" w:rsidR="003C70BB" w:rsidRPr="00594EE6" w:rsidRDefault="003C70BB" w:rsidP="007F79F3">
            <w:pPr>
              <w:keepNext/>
              <w:widowControl w:val="0"/>
              <w:rPr>
                <w:sz w:val="22"/>
                <w:szCs w:val="22"/>
                <w:lang w:val="ro-RO"/>
              </w:rPr>
            </w:pPr>
          </w:p>
        </w:tc>
        <w:tc>
          <w:tcPr>
            <w:tcW w:w="2127" w:type="dxa"/>
            <w:vAlign w:val="center"/>
          </w:tcPr>
          <w:p w14:paraId="1AD84DA4" w14:textId="77777777" w:rsidR="003C70BB" w:rsidRPr="00594EE6" w:rsidRDefault="003C70BB" w:rsidP="007F79F3">
            <w:pPr>
              <w:pStyle w:val="Titlu"/>
              <w:keepNext/>
              <w:widowControl w:val="0"/>
              <w:jc w:val="left"/>
              <w:rPr>
                <w:sz w:val="22"/>
                <w:szCs w:val="22"/>
              </w:rPr>
            </w:pPr>
            <w:r w:rsidRPr="00594EE6">
              <w:rPr>
                <w:sz w:val="22"/>
                <w:szCs w:val="22"/>
                <w:lang w:val="fr-FR" w:eastAsia="en-US"/>
              </w:rPr>
              <w:t>Infracţiuni în domeniul informaticii</w:t>
            </w:r>
          </w:p>
        </w:tc>
        <w:tc>
          <w:tcPr>
            <w:tcW w:w="1455" w:type="dxa"/>
            <w:vAlign w:val="center"/>
          </w:tcPr>
          <w:p w14:paraId="77274F43" w14:textId="77777777" w:rsidR="003C70BB" w:rsidRPr="00594EE6" w:rsidRDefault="003C70BB" w:rsidP="007F79F3">
            <w:pPr>
              <w:pStyle w:val="Titlu"/>
              <w:keepNext/>
              <w:widowControl w:val="0"/>
              <w:jc w:val="left"/>
              <w:rPr>
                <w:sz w:val="22"/>
                <w:szCs w:val="22"/>
              </w:rPr>
            </w:pPr>
            <w:r w:rsidRPr="00594EE6">
              <w:rPr>
                <w:sz w:val="22"/>
                <w:szCs w:val="22"/>
              </w:rPr>
              <w:t>Ludmila Dumneanu</w:t>
            </w:r>
          </w:p>
        </w:tc>
        <w:tc>
          <w:tcPr>
            <w:tcW w:w="699" w:type="dxa"/>
            <w:vMerge/>
            <w:vAlign w:val="center"/>
          </w:tcPr>
          <w:p w14:paraId="3A18B081" w14:textId="77777777" w:rsidR="003C70BB" w:rsidRPr="00594EE6" w:rsidRDefault="003C70BB" w:rsidP="007F79F3">
            <w:pPr>
              <w:keepNext/>
              <w:widowControl w:val="0"/>
              <w:jc w:val="center"/>
              <w:rPr>
                <w:color w:val="000000"/>
                <w:sz w:val="22"/>
                <w:szCs w:val="22"/>
                <w:lang w:val="ro-RO"/>
              </w:rPr>
            </w:pPr>
          </w:p>
        </w:tc>
        <w:tc>
          <w:tcPr>
            <w:tcW w:w="681" w:type="dxa"/>
            <w:vMerge/>
            <w:vAlign w:val="center"/>
          </w:tcPr>
          <w:p w14:paraId="603825BE" w14:textId="77777777" w:rsidR="003C70BB" w:rsidRPr="00594EE6" w:rsidRDefault="003C70BB" w:rsidP="007F79F3">
            <w:pPr>
              <w:keepNext/>
              <w:widowControl w:val="0"/>
              <w:jc w:val="center"/>
              <w:rPr>
                <w:color w:val="000000"/>
                <w:sz w:val="22"/>
                <w:szCs w:val="22"/>
                <w:lang w:val="ro-RO"/>
              </w:rPr>
            </w:pPr>
          </w:p>
        </w:tc>
        <w:tc>
          <w:tcPr>
            <w:tcW w:w="461" w:type="dxa"/>
            <w:vMerge/>
            <w:vAlign w:val="center"/>
          </w:tcPr>
          <w:p w14:paraId="650CE4E7" w14:textId="77777777" w:rsidR="003C70BB" w:rsidRPr="00594EE6" w:rsidRDefault="003C70BB" w:rsidP="007F79F3">
            <w:pPr>
              <w:keepNext/>
              <w:widowControl w:val="0"/>
              <w:jc w:val="center"/>
              <w:rPr>
                <w:color w:val="000000"/>
                <w:sz w:val="22"/>
                <w:szCs w:val="22"/>
                <w:lang w:val="ro-RO"/>
              </w:rPr>
            </w:pPr>
          </w:p>
        </w:tc>
        <w:tc>
          <w:tcPr>
            <w:tcW w:w="602" w:type="dxa"/>
            <w:vMerge/>
            <w:vAlign w:val="center"/>
          </w:tcPr>
          <w:p w14:paraId="3AB66DED" w14:textId="77777777" w:rsidR="003C70BB" w:rsidRPr="00594EE6" w:rsidRDefault="003C70BB" w:rsidP="007F79F3">
            <w:pPr>
              <w:keepNext/>
              <w:widowControl w:val="0"/>
              <w:jc w:val="center"/>
              <w:rPr>
                <w:color w:val="000000"/>
                <w:sz w:val="22"/>
                <w:szCs w:val="22"/>
                <w:lang w:val="ro-RO"/>
              </w:rPr>
            </w:pPr>
          </w:p>
        </w:tc>
        <w:tc>
          <w:tcPr>
            <w:tcW w:w="602" w:type="dxa"/>
            <w:vMerge/>
            <w:vAlign w:val="center"/>
          </w:tcPr>
          <w:p w14:paraId="03A3E82E" w14:textId="77777777" w:rsidR="003C70BB" w:rsidRPr="00594EE6" w:rsidRDefault="003C70BB" w:rsidP="007F79F3">
            <w:pPr>
              <w:keepNext/>
              <w:widowControl w:val="0"/>
              <w:jc w:val="center"/>
              <w:rPr>
                <w:color w:val="000000"/>
                <w:sz w:val="22"/>
                <w:szCs w:val="22"/>
                <w:lang w:val="ro-RO"/>
              </w:rPr>
            </w:pPr>
          </w:p>
        </w:tc>
        <w:tc>
          <w:tcPr>
            <w:tcW w:w="603" w:type="dxa"/>
            <w:vMerge/>
            <w:vAlign w:val="center"/>
          </w:tcPr>
          <w:p w14:paraId="420EE056" w14:textId="77777777" w:rsidR="003C70BB" w:rsidRPr="00594EE6" w:rsidRDefault="003C70BB" w:rsidP="007F79F3">
            <w:pPr>
              <w:keepNext/>
              <w:widowControl w:val="0"/>
              <w:jc w:val="center"/>
              <w:rPr>
                <w:color w:val="000000"/>
                <w:sz w:val="22"/>
                <w:szCs w:val="22"/>
                <w:lang w:val="ro-RO"/>
              </w:rPr>
            </w:pPr>
          </w:p>
        </w:tc>
        <w:tc>
          <w:tcPr>
            <w:tcW w:w="709" w:type="dxa"/>
            <w:vMerge/>
            <w:vAlign w:val="center"/>
          </w:tcPr>
          <w:p w14:paraId="4FC122DA" w14:textId="77777777" w:rsidR="003C70BB" w:rsidRPr="00594EE6" w:rsidRDefault="003C70BB" w:rsidP="007F79F3">
            <w:pPr>
              <w:keepNext/>
              <w:widowControl w:val="0"/>
              <w:jc w:val="center"/>
              <w:rPr>
                <w:color w:val="000000"/>
                <w:sz w:val="22"/>
                <w:szCs w:val="22"/>
                <w:lang w:val="ro-RO"/>
              </w:rPr>
            </w:pPr>
          </w:p>
        </w:tc>
        <w:tc>
          <w:tcPr>
            <w:tcW w:w="948" w:type="dxa"/>
            <w:vMerge/>
            <w:vAlign w:val="center"/>
          </w:tcPr>
          <w:p w14:paraId="3F62D658" w14:textId="77777777" w:rsidR="003C70BB" w:rsidRPr="00594EE6" w:rsidRDefault="003C70BB" w:rsidP="007F79F3">
            <w:pPr>
              <w:keepNext/>
              <w:widowControl w:val="0"/>
              <w:jc w:val="center"/>
              <w:rPr>
                <w:color w:val="000000"/>
                <w:sz w:val="22"/>
                <w:szCs w:val="22"/>
                <w:lang w:val="ro-RO"/>
              </w:rPr>
            </w:pPr>
          </w:p>
        </w:tc>
      </w:tr>
    </w:tbl>
    <w:p w14:paraId="35EE54A0" w14:textId="77777777" w:rsidR="003C70BB" w:rsidRDefault="003C70BB" w:rsidP="003C70BB">
      <w:pPr>
        <w:keepNext/>
        <w:widowControl w:val="0"/>
        <w:spacing w:line="280" w:lineRule="exact"/>
        <w:jc w:val="center"/>
        <w:rPr>
          <w:caps/>
          <w:lang w:val="ro-RO"/>
        </w:rPr>
      </w:pPr>
    </w:p>
    <w:p w14:paraId="13314742" w14:textId="77777777" w:rsidR="003C70BB" w:rsidRDefault="003C70BB" w:rsidP="003C70BB">
      <w:pPr>
        <w:keepNext/>
        <w:widowControl w:val="0"/>
        <w:spacing w:line="280" w:lineRule="exact"/>
        <w:jc w:val="center"/>
        <w:rPr>
          <w:caps/>
          <w:lang w:val="ro-RO"/>
        </w:rPr>
      </w:pPr>
    </w:p>
    <w:p w14:paraId="64876D3D" w14:textId="77777777" w:rsidR="003C70BB" w:rsidRPr="006F668C" w:rsidRDefault="003C70BB" w:rsidP="003C70BB">
      <w:pPr>
        <w:keepNext/>
        <w:widowControl w:val="0"/>
        <w:spacing w:line="280" w:lineRule="exact"/>
        <w:jc w:val="center"/>
        <w:rPr>
          <w:caps/>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803"/>
        <w:gridCol w:w="803"/>
        <w:gridCol w:w="884"/>
      </w:tblGrid>
      <w:tr w:rsidR="003C70BB" w:rsidRPr="006F668C" w14:paraId="4E718089" w14:textId="77777777" w:rsidTr="007F79F3">
        <w:trPr>
          <w:trHeight w:val="85"/>
        </w:trPr>
        <w:tc>
          <w:tcPr>
            <w:tcW w:w="675" w:type="dxa"/>
            <w:vMerge w:val="restart"/>
            <w:vAlign w:val="center"/>
          </w:tcPr>
          <w:p w14:paraId="3A76BB31" w14:textId="77777777" w:rsidR="003C70BB" w:rsidRPr="006F668C" w:rsidRDefault="003C70BB" w:rsidP="007F79F3">
            <w:pPr>
              <w:keepNext/>
              <w:widowControl w:val="0"/>
              <w:spacing w:line="280" w:lineRule="exact"/>
              <w:jc w:val="center"/>
              <w:rPr>
                <w:b/>
                <w:lang w:val="ro-RO"/>
              </w:rPr>
            </w:pPr>
            <w:bookmarkStart w:id="1" w:name="_Hlk216343682"/>
            <w:r w:rsidRPr="006F668C">
              <w:rPr>
                <w:b/>
                <w:lang w:val="ro-RO"/>
              </w:rPr>
              <w:t>Nr.</w:t>
            </w:r>
          </w:p>
        </w:tc>
        <w:tc>
          <w:tcPr>
            <w:tcW w:w="6663" w:type="dxa"/>
            <w:vMerge w:val="restart"/>
            <w:vAlign w:val="center"/>
          </w:tcPr>
          <w:p w14:paraId="77F80E34" w14:textId="77777777" w:rsidR="003C70BB" w:rsidRPr="006F668C" w:rsidRDefault="003C70BB" w:rsidP="007F79F3">
            <w:pPr>
              <w:keepNext/>
              <w:widowControl w:val="0"/>
              <w:spacing w:line="280" w:lineRule="exact"/>
              <w:jc w:val="center"/>
              <w:rPr>
                <w:b/>
                <w:lang w:val="ro-RO"/>
              </w:rPr>
            </w:pPr>
            <w:r w:rsidRPr="006F668C">
              <w:rPr>
                <w:b/>
                <w:lang w:val="ro-RO"/>
              </w:rPr>
              <w:t>Unităţi de conţinut</w:t>
            </w:r>
          </w:p>
        </w:tc>
        <w:tc>
          <w:tcPr>
            <w:tcW w:w="2490" w:type="dxa"/>
            <w:gridSpan w:val="3"/>
            <w:vAlign w:val="center"/>
          </w:tcPr>
          <w:p w14:paraId="0245E511" w14:textId="77777777" w:rsidR="003C70BB" w:rsidRPr="006F668C" w:rsidRDefault="003C70BB" w:rsidP="007F79F3">
            <w:pPr>
              <w:keepNext/>
              <w:widowControl w:val="0"/>
              <w:spacing w:line="280" w:lineRule="exact"/>
              <w:jc w:val="center"/>
              <w:rPr>
                <w:b/>
                <w:lang w:val="ro-RO"/>
              </w:rPr>
            </w:pPr>
            <w:r w:rsidRPr="006F668C">
              <w:rPr>
                <w:b/>
                <w:lang w:val="ro-RO"/>
              </w:rPr>
              <w:t xml:space="preserve">Ore </w:t>
            </w:r>
          </w:p>
        </w:tc>
      </w:tr>
      <w:tr w:rsidR="003C70BB" w:rsidRPr="006F668C" w14:paraId="7B431F94" w14:textId="77777777" w:rsidTr="007F79F3">
        <w:trPr>
          <w:trHeight w:val="85"/>
        </w:trPr>
        <w:tc>
          <w:tcPr>
            <w:tcW w:w="675" w:type="dxa"/>
            <w:vMerge/>
            <w:vAlign w:val="center"/>
          </w:tcPr>
          <w:p w14:paraId="735CECEC" w14:textId="77777777" w:rsidR="003C70BB" w:rsidRPr="006F668C" w:rsidRDefault="003C70BB" w:rsidP="007F79F3">
            <w:pPr>
              <w:keepNext/>
              <w:widowControl w:val="0"/>
              <w:spacing w:line="280" w:lineRule="exact"/>
              <w:jc w:val="center"/>
              <w:rPr>
                <w:b/>
                <w:lang w:val="ro-RO"/>
              </w:rPr>
            </w:pPr>
          </w:p>
        </w:tc>
        <w:tc>
          <w:tcPr>
            <w:tcW w:w="6663" w:type="dxa"/>
            <w:vMerge/>
            <w:vAlign w:val="center"/>
          </w:tcPr>
          <w:p w14:paraId="4EFA12D1" w14:textId="77777777" w:rsidR="003C70BB" w:rsidRPr="006F668C" w:rsidRDefault="003C70BB" w:rsidP="007F79F3">
            <w:pPr>
              <w:keepNext/>
              <w:widowControl w:val="0"/>
              <w:spacing w:line="280" w:lineRule="exact"/>
              <w:jc w:val="center"/>
              <w:rPr>
                <w:b/>
                <w:lang w:val="ro-RO"/>
              </w:rPr>
            </w:pPr>
          </w:p>
        </w:tc>
        <w:tc>
          <w:tcPr>
            <w:tcW w:w="803" w:type="dxa"/>
            <w:vAlign w:val="center"/>
          </w:tcPr>
          <w:p w14:paraId="6AB0CA25" w14:textId="77777777" w:rsidR="003C70BB" w:rsidRPr="006F668C" w:rsidRDefault="003C70BB" w:rsidP="007F79F3">
            <w:pPr>
              <w:keepNext/>
              <w:widowControl w:val="0"/>
              <w:spacing w:line="280" w:lineRule="exact"/>
              <w:jc w:val="center"/>
              <w:rPr>
                <w:b/>
                <w:lang w:val="ro-RO"/>
              </w:rPr>
            </w:pPr>
            <w:r w:rsidRPr="006F668C">
              <w:rPr>
                <w:b/>
                <w:lang w:val="ro-RO"/>
              </w:rPr>
              <w:t>C</w:t>
            </w:r>
          </w:p>
        </w:tc>
        <w:tc>
          <w:tcPr>
            <w:tcW w:w="803" w:type="dxa"/>
            <w:vAlign w:val="center"/>
          </w:tcPr>
          <w:p w14:paraId="1B47CEB3" w14:textId="77777777" w:rsidR="003C70BB" w:rsidRPr="006F668C" w:rsidRDefault="003C70BB" w:rsidP="007F79F3">
            <w:pPr>
              <w:keepNext/>
              <w:widowControl w:val="0"/>
              <w:spacing w:line="280" w:lineRule="exact"/>
              <w:jc w:val="center"/>
              <w:rPr>
                <w:b/>
                <w:lang w:val="ro-RO"/>
              </w:rPr>
            </w:pPr>
            <w:r w:rsidRPr="006F668C">
              <w:rPr>
                <w:b/>
                <w:lang w:val="ro-RO"/>
              </w:rPr>
              <w:t>S</w:t>
            </w:r>
          </w:p>
        </w:tc>
        <w:tc>
          <w:tcPr>
            <w:tcW w:w="884" w:type="dxa"/>
            <w:vAlign w:val="center"/>
          </w:tcPr>
          <w:p w14:paraId="2CD17A07" w14:textId="77777777" w:rsidR="003C70BB" w:rsidRPr="006F668C" w:rsidRDefault="003C70BB" w:rsidP="007F79F3">
            <w:pPr>
              <w:keepNext/>
              <w:widowControl w:val="0"/>
              <w:spacing w:line="280" w:lineRule="exact"/>
              <w:jc w:val="center"/>
              <w:rPr>
                <w:b/>
                <w:lang w:val="ro-RO"/>
              </w:rPr>
            </w:pPr>
            <w:r w:rsidRPr="006F668C">
              <w:rPr>
                <w:b/>
                <w:lang w:val="ro-RO"/>
              </w:rPr>
              <w:t>LI</w:t>
            </w:r>
          </w:p>
        </w:tc>
      </w:tr>
      <w:tr w:rsidR="003C70BB" w:rsidRPr="006F668C" w14:paraId="18E98E10" w14:textId="77777777" w:rsidTr="007F79F3">
        <w:tc>
          <w:tcPr>
            <w:tcW w:w="675" w:type="dxa"/>
          </w:tcPr>
          <w:p w14:paraId="591F6414" w14:textId="77777777" w:rsidR="003C70BB" w:rsidRPr="006F668C" w:rsidRDefault="003C70BB" w:rsidP="007F79F3">
            <w:pPr>
              <w:keepNext/>
              <w:widowControl w:val="0"/>
              <w:spacing w:line="280" w:lineRule="exact"/>
              <w:jc w:val="center"/>
              <w:rPr>
                <w:b/>
                <w:lang w:val="ro-RO"/>
              </w:rPr>
            </w:pPr>
            <w:r w:rsidRPr="006F668C">
              <w:rPr>
                <w:b/>
                <w:lang w:val="ro-RO"/>
              </w:rPr>
              <w:t>1.</w:t>
            </w:r>
          </w:p>
        </w:tc>
        <w:tc>
          <w:tcPr>
            <w:tcW w:w="6663" w:type="dxa"/>
          </w:tcPr>
          <w:p w14:paraId="244F4216" w14:textId="77777777" w:rsidR="003C70BB" w:rsidRPr="006F668C" w:rsidRDefault="003C70BB" w:rsidP="007F79F3">
            <w:pPr>
              <w:autoSpaceDE w:val="0"/>
              <w:autoSpaceDN w:val="0"/>
              <w:adjustRightInd w:val="0"/>
              <w:spacing w:line="340" w:lineRule="exact"/>
              <w:rPr>
                <w:lang w:val="ro-RO"/>
              </w:rPr>
            </w:pPr>
            <w:r w:rsidRPr="006F668C">
              <w:rPr>
                <w:lang w:val="ro-RO" w:eastAsia="en-US"/>
              </w:rPr>
              <w:t xml:space="preserve">Introducere în curs </w:t>
            </w:r>
            <w:r w:rsidRPr="006F668C">
              <w:rPr>
                <w:i/>
                <w:lang w:val="ro-RO" w:eastAsia="en-US"/>
              </w:rPr>
              <w:t>„</w:t>
            </w:r>
            <w:r w:rsidRPr="006F668C">
              <w:rPr>
                <w:i/>
                <w:lang w:val="ro-RO"/>
              </w:rPr>
              <w:t>Infrac</w:t>
            </w:r>
            <w:r w:rsidRPr="006F668C">
              <w:rPr>
                <w:rFonts w:ascii="Tahoma" w:hAnsi="Tahoma"/>
                <w:i/>
                <w:lang w:val="ro-RO"/>
              </w:rPr>
              <w:t>ț</w:t>
            </w:r>
            <w:r w:rsidRPr="006F668C">
              <w:rPr>
                <w:i/>
                <w:lang w:val="ro-RO"/>
              </w:rPr>
              <w:t>iuni săvâr</w:t>
            </w:r>
            <w:r w:rsidRPr="006F668C">
              <w:rPr>
                <w:rFonts w:ascii="Tahoma" w:hAnsi="Tahoma"/>
                <w:i/>
                <w:lang w:val="ro-RO"/>
              </w:rPr>
              <w:t>ș</w:t>
            </w:r>
            <w:r w:rsidRPr="006F668C">
              <w:rPr>
                <w:i/>
                <w:lang w:val="ro-RO"/>
              </w:rPr>
              <w:t>ite în sfera activită</w:t>
            </w:r>
            <w:r w:rsidRPr="006F668C">
              <w:rPr>
                <w:rFonts w:ascii="Tahoma" w:hAnsi="Tahoma"/>
                <w:i/>
                <w:lang w:val="ro-RO"/>
              </w:rPr>
              <w:t>ț</w:t>
            </w:r>
            <w:r w:rsidRPr="006F668C">
              <w:rPr>
                <w:i/>
                <w:lang w:val="ro-RO"/>
              </w:rPr>
              <w:t>ii medicale”</w:t>
            </w:r>
          </w:p>
        </w:tc>
        <w:tc>
          <w:tcPr>
            <w:tcW w:w="803" w:type="dxa"/>
            <w:vAlign w:val="center"/>
          </w:tcPr>
          <w:p w14:paraId="0FA71246" w14:textId="77777777" w:rsidR="003C70BB" w:rsidRPr="006F668C" w:rsidRDefault="003C70BB" w:rsidP="007F79F3">
            <w:pPr>
              <w:keepNext/>
              <w:widowControl w:val="0"/>
              <w:spacing w:line="280" w:lineRule="exact"/>
              <w:jc w:val="center"/>
              <w:rPr>
                <w:lang w:val="ro-RO"/>
              </w:rPr>
            </w:pPr>
            <w:r w:rsidRPr="006F668C">
              <w:rPr>
                <w:lang w:val="ro-RO"/>
              </w:rPr>
              <w:t>2</w:t>
            </w:r>
          </w:p>
        </w:tc>
        <w:tc>
          <w:tcPr>
            <w:tcW w:w="803" w:type="dxa"/>
            <w:vAlign w:val="center"/>
          </w:tcPr>
          <w:p w14:paraId="1774B776" w14:textId="77777777" w:rsidR="003C70BB" w:rsidRPr="006F668C" w:rsidRDefault="003C70BB" w:rsidP="007F79F3">
            <w:pPr>
              <w:keepNext/>
              <w:widowControl w:val="0"/>
              <w:spacing w:line="280" w:lineRule="exact"/>
              <w:jc w:val="center"/>
              <w:rPr>
                <w:lang w:val="ro-RO"/>
              </w:rPr>
            </w:pPr>
          </w:p>
        </w:tc>
        <w:tc>
          <w:tcPr>
            <w:tcW w:w="884" w:type="dxa"/>
            <w:vAlign w:val="center"/>
          </w:tcPr>
          <w:p w14:paraId="73AEEDE6" w14:textId="77777777" w:rsidR="003C70BB" w:rsidRPr="006F668C" w:rsidRDefault="003C70BB" w:rsidP="007F79F3">
            <w:pPr>
              <w:keepNext/>
              <w:widowControl w:val="0"/>
              <w:spacing w:line="280" w:lineRule="exact"/>
              <w:jc w:val="center"/>
              <w:rPr>
                <w:lang w:val="ro-RO"/>
              </w:rPr>
            </w:pPr>
            <w:r w:rsidRPr="006F668C">
              <w:rPr>
                <w:lang w:val="ro-RO"/>
              </w:rPr>
              <w:t>14</w:t>
            </w:r>
          </w:p>
        </w:tc>
      </w:tr>
      <w:tr w:rsidR="003C70BB" w:rsidRPr="006F668C" w14:paraId="2685088A" w14:textId="77777777" w:rsidTr="007F79F3">
        <w:tc>
          <w:tcPr>
            <w:tcW w:w="675" w:type="dxa"/>
          </w:tcPr>
          <w:p w14:paraId="52FBB8E1" w14:textId="77777777" w:rsidR="003C70BB" w:rsidRPr="006F668C" w:rsidRDefault="003C70BB" w:rsidP="007F79F3">
            <w:pPr>
              <w:keepNext/>
              <w:widowControl w:val="0"/>
              <w:spacing w:line="280" w:lineRule="exact"/>
              <w:jc w:val="center"/>
              <w:rPr>
                <w:b/>
                <w:lang w:val="ro-RO"/>
              </w:rPr>
            </w:pPr>
            <w:r w:rsidRPr="006F668C">
              <w:rPr>
                <w:b/>
                <w:lang w:val="ro-RO"/>
              </w:rPr>
              <w:t>2.</w:t>
            </w:r>
          </w:p>
        </w:tc>
        <w:tc>
          <w:tcPr>
            <w:tcW w:w="6663" w:type="dxa"/>
          </w:tcPr>
          <w:p w14:paraId="1DF06B01" w14:textId="77777777" w:rsidR="003C70BB" w:rsidRPr="006F668C" w:rsidRDefault="003C70BB" w:rsidP="007F79F3">
            <w:pPr>
              <w:keepNext/>
              <w:widowControl w:val="0"/>
              <w:spacing w:line="280" w:lineRule="exact"/>
              <w:jc w:val="both"/>
              <w:rPr>
                <w:lang w:val="ro-RO"/>
              </w:rPr>
            </w:pPr>
            <w:r w:rsidRPr="006F668C">
              <w:rPr>
                <w:lang w:val="ro-RO"/>
              </w:rPr>
              <w:t>Obiectul juridic special al faptelor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tc>
        <w:tc>
          <w:tcPr>
            <w:tcW w:w="803" w:type="dxa"/>
            <w:vAlign w:val="center"/>
          </w:tcPr>
          <w:p w14:paraId="2B45C1FB" w14:textId="77777777" w:rsidR="003C70BB" w:rsidRPr="006F668C" w:rsidRDefault="003C70BB" w:rsidP="007F79F3">
            <w:pPr>
              <w:keepNext/>
              <w:widowControl w:val="0"/>
              <w:spacing w:line="280" w:lineRule="exact"/>
              <w:jc w:val="center"/>
              <w:rPr>
                <w:lang w:val="ro-RO"/>
              </w:rPr>
            </w:pPr>
            <w:r w:rsidRPr="006F668C">
              <w:rPr>
                <w:lang w:val="ro-RO"/>
              </w:rPr>
              <w:t>4</w:t>
            </w:r>
          </w:p>
        </w:tc>
        <w:tc>
          <w:tcPr>
            <w:tcW w:w="803" w:type="dxa"/>
            <w:vAlign w:val="center"/>
          </w:tcPr>
          <w:p w14:paraId="2E2F9200" w14:textId="77777777" w:rsidR="003C70BB" w:rsidRPr="006F668C" w:rsidRDefault="003C70BB" w:rsidP="007F79F3">
            <w:pPr>
              <w:keepNext/>
              <w:widowControl w:val="0"/>
              <w:spacing w:line="280" w:lineRule="exact"/>
              <w:jc w:val="center"/>
              <w:rPr>
                <w:lang w:val="ro-RO"/>
              </w:rPr>
            </w:pPr>
          </w:p>
        </w:tc>
        <w:tc>
          <w:tcPr>
            <w:tcW w:w="884" w:type="dxa"/>
            <w:vAlign w:val="center"/>
          </w:tcPr>
          <w:p w14:paraId="7200DF57" w14:textId="77777777" w:rsidR="003C70BB" w:rsidRPr="006F668C" w:rsidRDefault="003C70BB" w:rsidP="007F79F3">
            <w:pPr>
              <w:keepNext/>
              <w:widowControl w:val="0"/>
              <w:spacing w:line="280" w:lineRule="exact"/>
              <w:jc w:val="center"/>
              <w:rPr>
                <w:lang w:val="ro-RO"/>
              </w:rPr>
            </w:pPr>
            <w:r w:rsidRPr="006F668C">
              <w:rPr>
                <w:lang w:val="ro-RO"/>
              </w:rPr>
              <w:t>14</w:t>
            </w:r>
          </w:p>
        </w:tc>
      </w:tr>
      <w:tr w:rsidR="003C70BB" w:rsidRPr="006F668C" w14:paraId="4DF23578" w14:textId="77777777" w:rsidTr="007F79F3">
        <w:tc>
          <w:tcPr>
            <w:tcW w:w="675" w:type="dxa"/>
          </w:tcPr>
          <w:p w14:paraId="58A55A64" w14:textId="77777777" w:rsidR="003C70BB" w:rsidRPr="006F668C" w:rsidRDefault="003C70BB" w:rsidP="007F79F3">
            <w:pPr>
              <w:keepNext/>
              <w:widowControl w:val="0"/>
              <w:spacing w:line="280" w:lineRule="exact"/>
              <w:jc w:val="center"/>
              <w:rPr>
                <w:b/>
                <w:lang w:val="ro-RO"/>
              </w:rPr>
            </w:pPr>
            <w:r w:rsidRPr="006F668C">
              <w:rPr>
                <w:b/>
                <w:lang w:val="ro-RO"/>
              </w:rPr>
              <w:t>3.</w:t>
            </w:r>
          </w:p>
        </w:tc>
        <w:tc>
          <w:tcPr>
            <w:tcW w:w="6663" w:type="dxa"/>
          </w:tcPr>
          <w:p w14:paraId="5A899A60" w14:textId="77777777" w:rsidR="003C70BB" w:rsidRPr="006F668C" w:rsidRDefault="003C70BB" w:rsidP="007F79F3">
            <w:pPr>
              <w:keepNext/>
              <w:widowControl w:val="0"/>
              <w:spacing w:line="280" w:lineRule="exact"/>
              <w:jc w:val="both"/>
              <w:rPr>
                <w:lang w:val="ro-RO"/>
              </w:rPr>
            </w:pPr>
            <w:r w:rsidRPr="006F668C">
              <w:rPr>
                <w:lang w:val="ro-RO"/>
              </w:rPr>
              <w:t xml:space="preserve">Semne obiective </w:t>
            </w:r>
            <w:r w:rsidRPr="006F668C">
              <w:rPr>
                <w:rFonts w:ascii="Tahoma" w:hAnsi="Tahoma"/>
                <w:lang w:val="ro-RO"/>
              </w:rPr>
              <w:t>ș</w:t>
            </w:r>
            <w:r w:rsidRPr="006F668C">
              <w:rPr>
                <w:lang w:val="ro-RO"/>
              </w:rPr>
              <w:t>i subiective ale faptelor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tc>
        <w:tc>
          <w:tcPr>
            <w:tcW w:w="803" w:type="dxa"/>
            <w:vAlign w:val="center"/>
          </w:tcPr>
          <w:p w14:paraId="6BF42BDD" w14:textId="77777777" w:rsidR="003C70BB" w:rsidRPr="006F668C" w:rsidRDefault="003C70BB" w:rsidP="007F79F3">
            <w:pPr>
              <w:keepNext/>
              <w:widowControl w:val="0"/>
              <w:spacing w:line="280" w:lineRule="exact"/>
              <w:jc w:val="center"/>
              <w:rPr>
                <w:lang w:val="ro-RO"/>
              </w:rPr>
            </w:pPr>
            <w:r w:rsidRPr="006F668C">
              <w:rPr>
                <w:lang w:val="ro-RO"/>
              </w:rPr>
              <w:t>4</w:t>
            </w:r>
          </w:p>
        </w:tc>
        <w:tc>
          <w:tcPr>
            <w:tcW w:w="803" w:type="dxa"/>
            <w:vAlign w:val="center"/>
          </w:tcPr>
          <w:p w14:paraId="1143B912" w14:textId="77777777" w:rsidR="003C70BB" w:rsidRPr="006F668C" w:rsidRDefault="003C70BB" w:rsidP="007F79F3">
            <w:pPr>
              <w:keepNext/>
              <w:widowControl w:val="0"/>
              <w:spacing w:line="280" w:lineRule="exact"/>
              <w:jc w:val="center"/>
              <w:rPr>
                <w:lang w:val="ro-RO"/>
              </w:rPr>
            </w:pPr>
            <w:r w:rsidRPr="006F668C">
              <w:rPr>
                <w:lang w:val="ro-RO"/>
              </w:rPr>
              <w:t>1</w:t>
            </w:r>
          </w:p>
        </w:tc>
        <w:tc>
          <w:tcPr>
            <w:tcW w:w="884" w:type="dxa"/>
            <w:vAlign w:val="center"/>
          </w:tcPr>
          <w:p w14:paraId="6E1F9DB6" w14:textId="77777777" w:rsidR="003C70BB" w:rsidRPr="006F668C" w:rsidRDefault="003C70BB" w:rsidP="007F79F3">
            <w:pPr>
              <w:keepNext/>
              <w:widowControl w:val="0"/>
              <w:spacing w:line="280" w:lineRule="exact"/>
              <w:jc w:val="center"/>
              <w:rPr>
                <w:lang w:val="ro-RO"/>
              </w:rPr>
            </w:pPr>
            <w:r w:rsidRPr="006F668C">
              <w:rPr>
                <w:lang w:val="ro-RO"/>
              </w:rPr>
              <w:t>14</w:t>
            </w:r>
          </w:p>
        </w:tc>
      </w:tr>
      <w:tr w:rsidR="003C70BB" w:rsidRPr="006F668C" w14:paraId="685EF7C7" w14:textId="77777777" w:rsidTr="007F79F3">
        <w:tc>
          <w:tcPr>
            <w:tcW w:w="675" w:type="dxa"/>
          </w:tcPr>
          <w:p w14:paraId="5FFA1B3A" w14:textId="77777777" w:rsidR="003C70BB" w:rsidRPr="006F668C" w:rsidRDefault="003C70BB" w:rsidP="007F79F3">
            <w:pPr>
              <w:keepNext/>
              <w:widowControl w:val="0"/>
              <w:spacing w:line="280" w:lineRule="exact"/>
              <w:jc w:val="center"/>
              <w:rPr>
                <w:b/>
                <w:lang w:val="ro-RO"/>
              </w:rPr>
            </w:pPr>
            <w:r w:rsidRPr="006F668C">
              <w:rPr>
                <w:b/>
                <w:lang w:val="ro-RO"/>
              </w:rPr>
              <w:t>4.</w:t>
            </w:r>
          </w:p>
        </w:tc>
        <w:tc>
          <w:tcPr>
            <w:tcW w:w="6663" w:type="dxa"/>
          </w:tcPr>
          <w:p w14:paraId="18F369B9" w14:textId="77777777" w:rsidR="003C70BB" w:rsidRPr="006F668C" w:rsidRDefault="003C70BB" w:rsidP="007F79F3">
            <w:pPr>
              <w:keepNext/>
              <w:widowControl w:val="0"/>
              <w:spacing w:line="280" w:lineRule="exact"/>
              <w:jc w:val="both"/>
              <w:rPr>
                <w:lang w:val="ro-RO"/>
              </w:rPr>
            </w:pPr>
            <w:r w:rsidRPr="006F668C">
              <w:rPr>
                <w:lang w:val="ro-RO"/>
              </w:rPr>
              <w:t xml:space="preserve">Statutul special al subiectului </w:t>
            </w:r>
            <w:r w:rsidRPr="006F668C">
              <w:rPr>
                <w:rFonts w:ascii="Tahoma" w:hAnsi="Tahoma"/>
                <w:lang w:val="ro-RO"/>
              </w:rPr>
              <w:t>ș</w:t>
            </w:r>
            <w:r w:rsidRPr="006F668C">
              <w:rPr>
                <w:lang w:val="ro-RO"/>
              </w:rPr>
              <w:t>i al victimei faptelor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tc>
        <w:tc>
          <w:tcPr>
            <w:tcW w:w="803" w:type="dxa"/>
            <w:vAlign w:val="center"/>
          </w:tcPr>
          <w:p w14:paraId="4D2B9607" w14:textId="77777777" w:rsidR="003C70BB" w:rsidRPr="006F668C" w:rsidRDefault="003C70BB" w:rsidP="007F79F3">
            <w:pPr>
              <w:keepNext/>
              <w:widowControl w:val="0"/>
              <w:spacing w:line="280" w:lineRule="exact"/>
              <w:jc w:val="center"/>
              <w:rPr>
                <w:lang w:val="ro-RO"/>
              </w:rPr>
            </w:pPr>
            <w:r w:rsidRPr="006F668C">
              <w:rPr>
                <w:lang w:val="ro-RO"/>
              </w:rPr>
              <w:t>4</w:t>
            </w:r>
          </w:p>
        </w:tc>
        <w:tc>
          <w:tcPr>
            <w:tcW w:w="803" w:type="dxa"/>
            <w:vAlign w:val="center"/>
          </w:tcPr>
          <w:p w14:paraId="1C2770BF" w14:textId="77777777" w:rsidR="003C70BB" w:rsidRPr="006F668C" w:rsidRDefault="003C70BB" w:rsidP="007F79F3">
            <w:pPr>
              <w:keepNext/>
              <w:widowControl w:val="0"/>
              <w:spacing w:line="280" w:lineRule="exact"/>
              <w:jc w:val="center"/>
              <w:rPr>
                <w:lang w:val="ro-RO"/>
              </w:rPr>
            </w:pPr>
            <w:r w:rsidRPr="006F668C">
              <w:rPr>
                <w:lang w:val="ro-RO"/>
              </w:rPr>
              <w:t>1</w:t>
            </w:r>
          </w:p>
        </w:tc>
        <w:tc>
          <w:tcPr>
            <w:tcW w:w="884" w:type="dxa"/>
            <w:vAlign w:val="center"/>
          </w:tcPr>
          <w:p w14:paraId="301D1FF0" w14:textId="77777777" w:rsidR="003C70BB" w:rsidRPr="006F668C" w:rsidRDefault="003C70BB" w:rsidP="007F79F3">
            <w:pPr>
              <w:keepNext/>
              <w:widowControl w:val="0"/>
              <w:spacing w:line="280" w:lineRule="exact"/>
              <w:jc w:val="center"/>
              <w:rPr>
                <w:lang w:val="ro-RO"/>
              </w:rPr>
            </w:pPr>
            <w:r w:rsidRPr="006F668C">
              <w:rPr>
                <w:lang w:val="ro-RO"/>
              </w:rPr>
              <w:t>14</w:t>
            </w:r>
          </w:p>
        </w:tc>
      </w:tr>
      <w:tr w:rsidR="003C70BB" w:rsidRPr="006F668C" w14:paraId="5775B2B3" w14:textId="77777777" w:rsidTr="007F79F3">
        <w:tc>
          <w:tcPr>
            <w:tcW w:w="675" w:type="dxa"/>
          </w:tcPr>
          <w:p w14:paraId="1E5472F9" w14:textId="77777777" w:rsidR="003C70BB" w:rsidRPr="006F668C" w:rsidRDefault="003C70BB" w:rsidP="007F79F3">
            <w:pPr>
              <w:keepNext/>
              <w:widowControl w:val="0"/>
              <w:spacing w:line="280" w:lineRule="exact"/>
              <w:jc w:val="center"/>
              <w:rPr>
                <w:b/>
                <w:lang w:val="ro-RO"/>
              </w:rPr>
            </w:pPr>
            <w:r w:rsidRPr="006F668C">
              <w:rPr>
                <w:b/>
                <w:lang w:val="ro-RO"/>
              </w:rPr>
              <w:t>5.</w:t>
            </w:r>
          </w:p>
        </w:tc>
        <w:tc>
          <w:tcPr>
            <w:tcW w:w="6663" w:type="dxa"/>
          </w:tcPr>
          <w:p w14:paraId="28CB8097" w14:textId="77777777" w:rsidR="003C70BB" w:rsidRPr="006F668C" w:rsidRDefault="003C70BB" w:rsidP="007F79F3">
            <w:pPr>
              <w:keepNext/>
              <w:widowControl w:val="0"/>
              <w:spacing w:line="280" w:lineRule="exact"/>
              <w:jc w:val="both"/>
              <w:rPr>
                <w:lang w:val="ro-RO"/>
              </w:rPr>
            </w:pPr>
            <w:r w:rsidRPr="006F668C">
              <w:rPr>
                <w:lang w:val="ro-RO"/>
              </w:rPr>
              <w:t xml:space="preserve">Subiecte conexe malpraxisului medical: </w:t>
            </w:r>
            <w:r w:rsidRPr="006F668C">
              <w:rPr>
                <w:iCs/>
                <w:lang w:val="ro-RO"/>
              </w:rPr>
              <w:t>consim</w:t>
            </w:r>
            <w:r w:rsidRPr="006F668C">
              <w:rPr>
                <w:rFonts w:ascii="Tahoma" w:hAnsi="Tahoma"/>
                <w:iCs/>
                <w:lang w:val="ro-RO"/>
              </w:rPr>
              <w:t>ț</w:t>
            </w:r>
            <w:r w:rsidRPr="006F668C">
              <w:rPr>
                <w:iCs/>
                <w:lang w:val="ro-RO"/>
              </w:rPr>
              <w:t>ământul informat</w:t>
            </w:r>
          </w:p>
        </w:tc>
        <w:tc>
          <w:tcPr>
            <w:tcW w:w="803" w:type="dxa"/>
            <w:vAlign w:val="center"/>
          </w:tcPr>
          <w:p w14:paraId="2210FB4C" w14:textId="77777777" w:rsidR="003C70BB" w:rsidRPr="006F668C" w:rsidRDefault="003C70BB" w:rsidP="007F79F3">
            <w:pPr>
              <w:keepNext/>
              <w:widowControl w:val="0"/>
              <w:spacing w:line="280" w:lineRule="exact"/>
              <w:jc w:val="center"/>
              <w:rPr>
                <w:lang w:val="ro-RO"/>
              </w:rPr>
            </w:pPr>
            <w:r w:rsidRPr="006F668C">
              <w:rPr>
                <w:lang w:val="ro-RO"/>
              </w:rPr>
              <w:t>4</w:t>
            </w:r>
          </w:p>
        </w:tc>
        <w:tc>
          <w:tcPr>
            <w:tcW w:w="803" w:type="dxa"/>
            <w:vAlign w:val="center"/>
          </w:tcPr>
          <w:p w14:paraId="00854F4E" w14:textId="77777777" w:rsidR="003C70BB" w:rsidRPr="006F668C" w:rsidRDefault="003C70BB" w:rsidP="007F79F3">
            <w:pPr>
              <w:keepNext/>
              <w:widowControl w:val="0"/>
              <w:spacing w:line="280" w:lineRule="exact"/>
              <w:jc w:val="center"/>
              <w:rPr>
                <w:lang w:val="ro-RO"/>
              </w:rPr>
            </w:pPr>
            <w:r w:rsidRPr="006F668C">
              <w:rPr>
                <w:lang w:val="ro-RO"/>
              </w:rPr>
              <w:t>1</w:t>
            </w:r>
          </w:p>
        </w:tc>
        <w:tc>
          <w:tcPr>
            <w:tcW w:w="884" w:type="dxa"/>
            <w:vAlign w:val="center"/>
          </w:tcPr>
          <w:p w14:paraId="15401BC3" w14:textId="77777777" w:rsidR="003C70BB" w:rsidRPr="006F668C" w:rsidRDefault="003C70BB" w:rsidP="007F79F3">
            <w:pPr>
              <w:keepNext/>
              <w:widowControl w:val="0"/>
              <w:spacing w:line="280" w:lineRule="exact"/>
              <w:jc w:val="center"/>
              <w:rPr>
                <w:lang w:val="ro-RO"/>
              </w:rPr>
            </w:pPr>
            <w:r w:rsidRPr="006F668C">
              <w:rPr>
                <w:lang w:val="ro-RO"/>
              </w:rPr>
              <w:t>14</w:t>
            </w:r>
          </w:p>
        </w:tc>
      </w:tr>
      <w:tr w:rsidR="003C70BB" w:rsidRPr="006F668C" w14:paraId="5DE85B37" w14:textId="77777777" w:rsidTr="007F79F3">
        <w:tc>
          <w:tcPr>
            <w:tcW w:w="675" w:type="dxa"/>
          </w:tcPr>
          <w:p w14:paraId="59555E78" w14:textId="77777777" w:rsidR="003C70BB" w:rsidRPr="006F668C" w:rsidRDefault="003C70BB" w:rsidP="007F79F3">
            <w:pPr>
              <w:keepNext/>
              <w:widowControl w:val="0"/>
              <w:spacing w:line="280" w:lineRule="exact"/>
              <w:jc w:val="center"/>
              <w:rPr>
                <w:b/>
                <w:lang w:val="ro-RO"/>
              </w:rPr>
            </w:pPr>
            <w:r w:rsidRPr="006F668C">
              <w:rPr>
                <w:b/>
                <w:lang w:val="ro-RO"/>
              </w:rPr>
              <w:t>6.</w:t>
            </w:r>
          </w:p>
        </w:tc>
        <w:tc>
          <w:tcPr>
            <w:tcW w:w="6663" w:type="dxa"/>
          </w:tcPr>
          <w:p w14:paraId="3B16173B" w14:textId="77777777" w:rsidR="003C70BB" w:rsidRPr="006F668C" w:rsidRDefault="003C70BB" w:rsidP="007F79F3">
            <w:pPr>
              <w:keepNext/>
              <w:widowControl w:val="0"/>
              <w:spacing w:line="280" w:lineRule="exact"/>
              <w:jc w:val="both"/>
              <w:rPr>
                <w:lang w:val="ro-RO"/>
              </w:rPr>
            </w:pPr>
            <w:r w:rsidRPr="006F668C">
              <w:rPr>
                <w:lang w:val="ro-RO"/>
              </w:rPr>
              <w:t>Subiecte conexe malpraxisului medical:</w:t>
            </w:r>
            <w:r w:rsidRPr="006F668C">
              <w:rPr>
                <w:iCs/>
                <w:lang w:val="ro-RO"/>
              </w:rPr>
              <w:t xml:space="preserve"> încălcări în cercetare </w:t>
            </w:r>
            <w:r w:rsidRPr="006F668C">
              <w:rPr>
                <w:rFonts w:ascii="Tahoma" w:hAnsi="Tahoma"/>
                <w:iCs/>
                <w:lang w:val="ro-RO"/>
              </w:rPr>
              <w:t>ș</w:t>
            </w:r>
            <w:r w:rsidRPr="006F668C">
              <w:rPr>
                <w:iCs/>
                <w:lang w:val="ro-RO"/>
              </w:rPr>
              <w:t>i experiment biomedical</w:t>
            </w:r>
          </w:p>
        </w:tc>
        <w:tc>
          <w:tcPr>
            <w:tcW w:w="803" w:type="dxa"/>
            <w:vAlign w:val="center"/>
          </w:tcPr>
          <w:p w14:paraId="59861304" w14:textId="77777777" w:rsidR="003C70BB" w:rsidRPr="006F668C" w:rsidRDefault="003C70BB" w:rsidP="007F79F3">
            <w:pPr>
              <w:keepNext/>
              <w:widowControl w:val="0"/>
              <w:spacing w:line="280" w:lineRule="exact"/>
              <w:jc w:val="center"/>
              <w:rPr>
                <w:lang w:val="ro-RO"/>
              </w:rPr>
            </w:pPr>
            <w:r w:rsidRPr="006F668C">
              <w:rPr>
                <w:lang w:val="ro-RO"/>
              </w:rPr>
              <w:t>4</w:t>
            </w:r>
          </w:p>
        </w:tc>
        <w:tc>
          <w:tcPr>
            <w:tcW w:w="803" w:type="dxa"/>
            <w:vAlign w:val="center"/>
          </w:tcPr>
          <w:p w14:paraId="07945F77" w14:textId="77777777" w:rsidR="003C70BB" w:rsidRPr="006F668C" w:rsidRDefault="003C70BB" w:rsidP="007F79F3">
            <w:pPr>
              <w:keepNext/>
              <w:widowControl w:val="0"/>
              <w:spacing w:line="280" w:lineRule="exact"/>
              <w:jc w:val="center"/>
              <w:rPr>
                <w:lang w:val="ro-RO"/>
              </w:rPr>
            </w:pPr>
          </w:p>
        </w:tc>
        <w:tc>
          <w:tcPr>
            <w:tcW w:w="884" w:type="dxa"/>
            <w:vAlign w:val="center"/>
          </w:tcPr>
          <w:p w14:paraId="621F17FE" w14:textId="77777777" w:rsidR="003C70BB" w:rsidRPr="006F668C" w:rsidRDefault="003C70BB" w:rsidP="007F79F3">
            <w:pPr>
              <w:keepNext/>
              <w:widowControl w:val="0"/>
              <w:spacing w:line="280" w:lineRule="exact"/>
              <w:jc w:val="center"/>
              <w:rPr>
                <w:lang w:val="ro-RO"/>
              </w:rPr>
            </w:pPr>
            <w:r w:rsidRPr="006F668C">
              <w:rPr>
                <w:lang w:val="ro-RO"/>
              </w:rPr>
              <w:t>15</w:t>
            </w:r>
          </w:p>
        </w:tc>
      </w:tr>
      <w:tr w:rsidR="003C70BB" w:rsidRPr="006F668C" w14:paraId="68A3C5A4" w14:textId="77777777" w:rsidTr="007F79F3">
        <w:tc>
          <w:tcPr>
            <w:tcW w:w="675" w:type="dxa"/>
          </w:tcPr>
          <w:p w14:paraId="3600350F" w14:textId="77777777" w:rsidR="003C70BB" w:rsidRPr="006F668C" w:rsidRDefault="003C70BB" w:rsidP="007F79F3">
            <w:pPr>
              <w:keepNext/>
              <w:widowControl w:val="0"/>
              <w:spacing w:line="280" w:lineRule="exact"/>
              <w:jc w:val="center"/>
              <w:rPr>
                <w:b/>
                <w:lang w:val="ro-RO"/>
              </w:rPr>
            </w:pPr>
            <w:r w:rsidRPr="006F668C">
              <w:rPr>
                <w:b/>
                <w:lang w:val="ro-RO"/>
              </w:rPr>
              <w:t>7.</w:t>
            </w:r>
          </w:p>
        </w:tc>
        <w:tc>
          <w:tcPr>
            <w:tcW w:w="6663" w:type="dxa"/>
          </w:tcPr>
          <w:p w14:paraId="41003F64" w14:textId="77777777" w:rsidR="003C70BB" w:rsidRPr="006F668C" w:rsidRDefault="003C70BB" w:rsidP="007F79F3">
            <w:pPr>
              <w:keepNext/>
              <w:widowControl w:val="0"/>
              <w:spacing w:line="280" w:lineRule="exact"/>
              <w:jc w:val="both"/>
              <w:rPr>
                <w:lang w:val="ro-RO"/>
              </w:rPr>
            </w:pPr>
            <w:r w:rsidRPr="006F668C">
              <w:rPr>
                <w:lang w:val="ro-RO"/>
              </w:rPr>
              <w:t>Subiecte conexe malpraxisului medical:</w:t>
            </w:r>
            <w:r w:rsidRPr="006F668C">
              <w:rPr>
                <w:iCs/>
                <w:lang w:val="ro-RO"/>
              </w:rPr>
              <w:t xml:space="preserve"> protec</w:t>
            </w:r>
            <w:r w:rsidRPr="006F668C">
              <w:rPr>
                <w:rFonts w:ascii="Tahoma" w:hAnsi="Tahoma"/>
                <w:iCs/>
                <w:lang w:val="ro-RO"/>
              </w:rPr>
              <w:t>ț</w:t>
            </w:r>
            <w:r w:rsidRPr="006F668C">
              <w:rPr>
                <w:iCs/>
                <w:lang w:val="ro-RO"/>
              </w:rPr>
              <w:t>ia juridico-penală a embrionului uman în medicina reproductivă</w:t>
            </w:r>
          </w:p>
        </w:tc>
        <w:tc>
          <w:tcPr>
            <w:tcW w:w="803" w:type="dxa"/>
            <w:vAlign w:val="center"/>
          </w:tcPr>
          <w:p w14:paraId="418CA8FC" w14:textId="77777777" w:rsidR="003C70BB" w:rsidRPr="006F668C" w:rsidRDefault="003C70BB" w:rsidP="007F79F3">
            <w:pPr>
              <w:keepNext/>
              <w:widowControl w:val="0"/>
              <w:spacing w:line="280" w:lineRule="exact"/>
              <w:jc w:val="center"/>
              <w:rPr>
                <w:lang w:val="ro-RO"/>
              </w:rPr>
            </w:pPr>
            <w:r w:rsidRPr="006F668C">
              <w:rPr>
                <w:lang w:val="ro-RO"/>
              </w:rPr>
              <w:t>4</w:t>
            </w:r>
          </w:p>
        </w:tc>
        <w:tc>
          <w:tcPr>
            <w:tcW w:w="803" w:type="dxa"/>
            <w:vAlign w:val="center"/>
          </w:tcPr>
          <w:p w14:paraId="4C3B943A" w14:textId="77777777" w:rsidR="003C70BB" w:rsidRPr="006F668C" w:rsidRDefault="003C70BB" w:rsidP="007F79F3">
            <w:pPr>
              <w:keepNext/>
              <w:widowControl w:val="0"/>
              <w:spacing w:line="280" w:lineRule="exact"/>
              <w:jc w:val="center"/>
              <w:rPr>
                <w:lang w:val="ro-RO"/>
              </w:rPr>
            </w:pPr>
            <w:r w:rsidRPr="006F668C">
              <w:rPr>
                <w:lang w:val="ro-RO"/>
              </w:rPr>
              <w:t>1</w:t>
            </w:r>
          </w:p>
        </w:tc>
        <w:tc>
          <w:tcPr>
            <w:tcW w:w="884" w:type="dxa"/>
            <w:vAlign w:val="center"/>
          </w:tcPr>
          <w:p w14:paraId="24B25641" w14:textId="77777777" w:rsidR="003C70BB" w:rsidRPr="006F668C" w:rsidRDefault="003C70BB" w:rsidP="007F79F3">
            <w:pPr>
              <w:keepNext/>
              <w:widowControl w:val="0"/>
              <w:spacing w:line="280" w:lineRule="exact"/>
              <w:jc w:val="center"/>
              <w:rPr>
                <w:lang w:val="ro-RO"/>
              </w:rPr>
            </w:pPr>
            <w:r w:rsidRPr="006F668C">
              <w:rPr>
                <w:lang w:val="ro-RO"/>
              </w:rPr>
              <w:t>15</w:t>
            </w:r>
          </w:p>
        </w:tc>
      </w:tr>
      <w:tr w:rsidR="003C70BB" w:rsidRPr="006F668C" w14:paraId="6B036063" w14:textId="77777777" w:rsidTr="007F79F3">
        <w:tc>
          <w:tcPr>
            <w:tcW w:w="675" w:type="dxa"/>
          </w:tcPr>
          <w:p w14:paraId="6DE21019" w14:textId="77777777" w:rsidR="003C70BB" w:rsidRPr="006F668C" w:rsidRDefault="003C70BB" w:rsidP="007F79F3">
            <w:pPr>
              <w:keepNext/>
              <w:widowControl w:val="0"/>
              <w:spacing w:line="280" w:lineRule="exact"/>
              <w:jc w:val="center"/>
              <w:rPr>
                <w:b/>
                <w:lang w:val="ro-RO"/>
              </w:rPr>
            </w:pPr>
            <w:r w:rsidRPr="006F668C">
              <w:rPr>
                <w:b/>
                <w:lang w:val="ro-RO"/>
              </w:rPr>
              <w:t>8.</w:t>
            </w:r>
          </w:p>
        </w:tc>
        <w:tc>
          <w:tcPr>
            <w:tcW w:w="6663" w:type="dxa"/>
          </w:tcPr>
          <w:p w14:paraId="14908206" w14:textId="77777777" w:rsidR="003C70BB" w:rsidRPr="006F668C" w:rsidRDefault="003C70BB" w:rsidP="007F79F3">
            <w:pPr>
              <w:keepNext/>
              <w:widowControl w:val="0"/>
              <w:spacing w:line="280" w:lineRule="exact"/>
              <w:jc w:val="both"/>
              <w:rPr>
                <w:lang w:val="ro-RO"/>
              </w:rPr>
            </w:pPr>
            <w:r w:rsidRPr="006F668C">
              <w:rPr>
                <w:lang w:val="ro-RO"/>
              </w:rPr>
              <w:t>Cauzele de neimputabilitate a faptelor prejudiciabile în sfera activită</w:t>
            </w:r>
            <w:r w:rsidRPr="006F668C">
              <w:rPr>
                <w:rFonts w:ascii="Tahoma" w:hAnsi="Tahoma"/>
                <w:lang w:val="ro-RO"/>
              </w:rPr>
              <w:t>ț</w:t>
            </w:r>
            <w:r w:rsidRPr="006F668C">
              <w:rPr>
                <w:lang w:val="ro-RO"/>
              </w:rPr>
              <w:t>ii medicale</w:t>
            </w:r>
          </w:p>
        </w:tc>
        <w:tc>
          <w:tcPr>
            <w:tcW w:w="803" w:type="dxa"/>
            <w:vAlign w:val="center"/>
          </w:tcPr>
          <w:p w14:paraId="06D8EC3C" w14:textId="77777777" w:rsidR="003C70BB" w:rsidRPr="006F668C" w:rsidRDefault="003C70BB" w:rsidP="007F79F3">
            <w:pPr>
              <w:keepNext/>
              <w:widowControl w:val="0"/>
              <w:spacing w:line="280" w:lineRule="exact"/>
              <w:jc w:val="center"/>
              <w:rPr>
                <w:lang w:val="ro-RO"/>
              </w:rPr>
            </w:pPr>
            <w:r w:rsidRPr="006F668C">
              <w:rPr>
                <w:lang w:val="ro-RO"/>
              </w:rPr>
              <w:t>4</w:t>
            </w:r>
          </w:p>
        </w:tc>
        <w:tc>
          <w:tcPr>
            <w:tcW w:w="803" w:type="dxa"/>
            <w:vAlign w:val="center"/>
          </w:tcPr>
          <w:p w14:paraId="4AEB7B49" w14:textId="77777777" w:rsidR="003C70BB" w:rsidRPr="006F668C" w:rsidRDefault="003C70BB" w:rsidP="007F79F3">
            <w:pPr>
              <w:keepNext/>
              <w:widowControl w:val="0"/>
              <w:spacing w:line="280" w:lineRule="exact"/>
              <w:jc w:val="center"/>
              <w:rPr>
                <w:lang w:val="ro-RO"/>
              </w:rPr>
            </w:pPr>
            <w:r w:rsidRPr="006F668C">
              <w:rPr>
                <w:lang w:val="ro-RO"/>
              </w:rPr>
              <w:t>1</w:t>
            </w:r>
          </w:p>
        </w:tc>
        <w:tc>
          <w:tcPr>
            <w:tcW w:w="884" w:type="dxa"/>
            <w:vAlign w:val="center"/>
          </w:tcPr>
          <w:p w14:paraId="46E56FEB" w14:textId="77777777" w:rsidR="003C70BB" w:rsidRPr="006F668C" w:rsidRDefault="003C70BB" w:rsidP="007F79F3">
            <w:pPr>
              <w:keepNext/>
              <w:widowControl w:val="0"/>
              <w:spacing w:line="280" w:lineRule="exact"/>
              <w:jc w:val="center"/>
              <w:rPr>
                <w:lang w:val="ro-RO"/>
              </w:rPr>
            </w:pPr>
            <w:r w:rsidRPr="006F668C">
              <w:rPr>
                <w:lang w:val="ro-RO"/>
              </w:rPr>
              <w:t>15</w:t>
            </w:r>
          </w:p>
        </w:tc>
      </w:tr>
      <w:tr w:rsidR="003C70BB" w:rsidRPr="006F668C" w14:paraId="7D6C9136" w14:textId="77777777" w:rsidTr="007F79F3">
        <w:tc>
          <w:tcPr>
            <w:tcW w:w="675" w:type="dxa"/>
          </w:tcPr>
          <w:p w14:paraId="7B95A3E2" w14:textId="77777777" w:rsidR="003C70BB" w:rsidRPr="006F668C" w:rsidRDefault="003C70BB" w:rsidP="007F79F3">
            <w:pPr>
              <w:keepNext/>
              <w:widowControl w:val="0"/>
              <w:spacing w:line="280" w:lineRule="exact"/>
              <w:jc w:val="both"/>
              <w:rPr>
                <w:lang w:val="ro-RO"/>
              </w:rPr>
            </w:pPr>
          </w:p>
        </w:tc>
        <w:tc>
          <w:tcPr>
            <w:tcW w:w="6663" w:type="dxa"/>
            <w:vAlign w:val="center"/>
          </w:tcPr>
          <w:p w14:paraId="36BD00ED" w14:textId="77777777" w:rsidR="003C70BB" w:rsidRPr="006F668C" w:rsidRDefault="003C70BB" w:rsidP="007F79F3">
            <w:pPr>
              <w:pStyle w:val="Titlu3"/>
              <w:widowControl w:val="0"/>
              <w:spacing w:before="0" w:after="0" w:line="280" w:lineRule="exact"/>
              <w:rPr>
                <w:rFonts w:ascii="Times New Roman" w:hAnsi="Times New Roman" w:cs="Times New Roman"/>
                <w:sz w:val="24"/>
                <w:szCs w:val="24"/>
              </w:rPr>
            </w:pPr>
            <w:r w:rsidRPr="006F668C">
              <w:rPr>
                <w:rFonts w:ascii="Times New Roman" w:hAnsi="Times New Roman" w:cs="Times New Roman"/>
                <w:sz w:val="24"/>
                <w:szCs w:val="24"/>
              </w:rPr>
              <w:t xml:space="preserve">Total </w:t>
            </w:r>
          </w:p>
        </w:tc>
        <w:tc>
          <w:tcPr>
            <w:tcW w:w="803" w:type="dxa"/>
          </w:tcPr>
          <w:p w14:paraId="0BD94643" w14:textId="77777777" w:rsidR="003C70BB" w:rsidRPr="006F668C" w:rsidRDefault="003C70BB" w:rsidP="007F79F3">
            <w:pPr>
              <w:keepNext/>
              <w:widowControl w:val="0"/>
              <w:spacing w:line="280" w:lineRule="exact"/>
              <w:jc w:val="center"/>
              <w:rPr>
                <w:b/>
                <w:lang w:val="ro-RO"/>
              </w:rPr>
            </w:pPr>
            <w:r w:rsidRPr="006F668C">
              <w:rPr>
                <w:b/>
                <w:lang w:val="ro-RO"/>
              </w:rPr>
              <w:t>30</w:t>
            </w:r>
          </w:p>
        </w:tc>
        <w:tc>
          <w:tcPr>
            <w:tcW w:w="803" w:type="dxa"/>
          </w:tcPr>
          <w:p w14:paraId="29693ABA" w14:textId="77777777" w:rsidR="003C70BB" w:rsidRPr="006F668C" w:rsidRDefault="003C70BB" w:rsidP="007F79F3">
            <w:pPr>
              <w:keepNext/>
              <w:widowControl w:val="0"/>
              <w:spacing w:line="280" w:lineRule="exact"/>
              <w:jc w:val="center"/>
              <w:rPr>
                <w:b/>
                <w:lang w:val="ro-RO"/>
              </w:rPr>
            </w:pPr>
            <w:r w:rsidRPr="006F668C">
              <w:rPr>
                <w:b/>
                <w:lang w:val="ro-RO"/>
              </w:rPr>
              <w:t>5</w:t>
            </w:r>
          </w:p>
        </w:tc>
        <w:tc>
          <w:tcPr>
            <w:tcW w:w="884" w:type="dxa"/>
          </w:tcPr>
          <w:p w14:paraId="44FEC8DD" w14:textId="77777777" w:rsidR="003C70BB" w:rsidRPr="006F668C" w:rsidRDefault="003C70BB" w:rsidP="007F79F3">
            <w:pPr>
              <w:keepNext/>
              <w:widowControl w:val="0"/>
              <w:spacing w:line="280" w:lineRule="exact"/>
              <w:jc w:val="center"/>
              <w:rPr>
                <w:b/>
                <w:lang w:val="ro-RO"/>
              </w:rPr>
            </w:pPr>
            <w:r w:rsidRPr="006F668C">
              <w:rPr>
                <w:b/>
                <w:lang w:val="ro-RO"/>
              </w:rPr>
              <w:t>115</w:t>
            </w:r>
          </w:p>
        </w:tc>
      </w:tr>
      <w:tr w:rsidR="003C70BB" w:rsidRPr="006F668C" w14:paraId="37A82401" w14:textId="77777777" w:rsidTr="007F79F3">
        <w:tc>
          <w:tcPr>
            <w:tcW w:w="675" w:type="dxa"/>
            <w:vAlign w:val="center"/>
          </w:tcPr>
          <w:p w14:paraId="490BB708"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617995D4" w14:textId="77777777" w:rsidR="003C70BB" w:rsidRPr="000B07C7" w:rsidRDefault="003C70BB" w:rsidP="007F79F3">
            <w:pPr>
              <w:keepNext/>
              <w:widowControl w:val="0"/>
              <w:tabs>
                <w:tab w:val="left" w:pos="72"/>
              </w:tabs>
              <w:rPr>
                <w:lang w:val="ro-RO"/>
              </w:rPr>
            </w:pPr>
            <w:r w:rsidRPr="00BA1BFD">
              <w:rPr>
                <w:lang w:val="en-US"/>
              </w:rPr>
              <w:t xml:space="preserve">Aspecte introductive privind </w:t>
            </w:r>
            <w:r>
              <w:rPr>
                <w:lang w:val="ro-RO"/>
              </w:rPr>
              <w:t>infracţ</w:t>
            </w:r>
            <w:r w:rsidRPr="000B07C7">
              <w:rPr>
                <w:lang w:val="ro-RO"/>
              </w:rPr>
              <w:t>iunile în domeniul informatic</w:t>
            </w:r>
          </w:p>
        </w:tc>
        <w:tc>
          <w:tcPr>
            <w:tcW w:w="803" w:type="dxa"/>
            <w:vAlign w:val="center"/>
          </w:tcPr>
          <w:p w14:paraId="1075E3C0" w14:textId="77777777" w:rsidR="003C70BB" w:rsidRPr="008B3F9A" w:rsidRDefault="003C70BB" w:rsidP="007F79F3">
            <w:pPr>
              <w:keepNext/>
              <w:widowControl w:val="0"/>
              <w:overflowPunct w:val="0"/>
              <w:autoSpaceDE w:val="0"/>
              <w:autoSpaceDN w:val="0"/>
              <w:adjustRightInd w:val="0"/>
              <w:jc w:val="center"/>
              <w:textAlignment w:val="baseline"/>
            </w:pPr>
            <w:r w:rsidRPr="008B3F9A">
              <w:t>2</w:t>
            </w:r>
          </w:p>
        </w:tc>
        <w:tc>
          <w:tcPr>
            <w:tcW w:w="803" w:type="dxa"/>
            <w:vAlign w:val="center"/>
          </w:tcPr>
          <w:p w14:paraId="15AEE849" w14:textId="77777777" w:rsidR="003C70BB" w:rsidRPr="008B3F9A" w:rsidRDefault="003C70BB" w:rsidP="007F79F3">
            <w:pPr>
              <w:keepNext/>
              <w:widowControl w:val="0"/>
              <w:overflowPunct w:val="0"/>
              <w:autoSpaceDE w:val="0"/>
              <w:autoSpaceDN w:val="0"/>
              <w:adjustRightInd w:val="0"/>
              <w:jc w:val="center"/>
              <w:textAlignment w:val="baseline"/>
            </w:pPr>
          </w:p>
        </w:tc>
        <w:tc>
          <w:tcPr>
            <w:tcW w:w="884" w:type="dxa"/>
            <w:vAlign w:val="center"/>
          </w:tcPr>
          <w:p w14:paraId="72120073" w14:textId="77777777" w:rsidR="003C70BB" w:rsidRPr="008B3F9A" w:rsidRDefault="003C70BB" w:rsidP="007F79F3">
            <w:pPr>
              <w:keepNext/>
              <w:widowControl w:val="0"/>
              <w:jc w:val="center"/>
              <w:rPr>
                <w:lang w:val="ro-RO"/>
              </w:rPr>
            </w:pPr>
            <w:r w:rsidRPr="008B3F9A">
              <w:rPr>
                <w:lang w:val="ro-RO"/>
              </w:rPr>
              <w:t>8</w:t>
            </w:r>
          </w:p>
        </w:tc>
      </w:tr>
      <w:tr w:rsidR="003C70BB" w:rsidRPr="006F668C" w14:paraId="67D9E54F" w14:textId="77777777" w:rsidTr="007F79F3">
        <w:tc>
          <w:tcPr>
            <w:tcW w:w="675" w:type="dxa"/>
            <w:vAlign w:val="center"/>
          </w:tcPr>
          <w:p w14:paraId="487A0750"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0C7776CF" w14:textId="77777777" w:rsidR="003C70BB" w:rsidRPr="00BA1BFD" w:rsidRDefault="003C70BB" w:rsidP="007F79F3">
            <w:pPr>
              <w:keepNext/>
              <w:widowControl w:val="0"/>
              <w:tabs>
                <w:tab w:val="left" w:pos="180"/>
                <w:tab w:val="left" w:pos="720"/>
              </w:tabs>
              <w:rPr>
                <w:lang w:val="en-US"/>
              </w:rPr>
            </w:pPr>
            <w:r w:rsidRPr="00BA1BFD">
              <w:rPr>
                <w:lang w:val="en-US"/>
              </w:rPr>
              <w:t xml:space="preserve">Evoluţia reglementărilor naţionale şi internaţionale privind </w:t>
            </w:r>
            <w:r>
              <w:rPr>
                <w:lang w:val="ro-RO"/>
              </w:rPr>
              <w:t>infracţ</w:t>
            </w:r>
            <w:r w:rsidRPr="000B07C7">
              <w:rPr>
                <w:lang w:val="ro-RO"/>
              </w:rPr>
              <w:t>iunile în domeniul informatic</w:t>
            </w:r>
          </w:p>
        </w:tc>
        <w:tc>
          <w:tcPr>
            <w:tcW w:w="803" w:type="dxa"/>
            <w:vAlign w:val="center"/>
          </w:tcPr>
          <w:p w14:paraId="5E15A882" w14:textId="77777777" w:rsidR="003C70BB" w:rsidRPr="008B3F9A" w:rsidRDefault="003C70BB" w:rsidP="007F79F3">
            <w:pPr>
              <w:keepNext/>
              <w:widowControl w:val="0"/>
              <w:overflowPunct w:val="0"/>
              <w:autoSpaceDE w:val="0"/>
              <w:autoSpaceDN w:val="0"/>
              <w:adjustRightInd w:val="0"/>
              <w:jc w:val="center"/>
              <w:textAlignment w:val="baseline"/>
              <w:rPr>
                <w:lang w:val="ro-RO"/>
              </w:rPr>
            </w:pPr>
            <w:r w:rsidRPr="008B3F9A">
              <w:rPr>
                <w:lang w:val="ro-RO"/>
              </w:rPr>
              <w:t>2</w:t>
            </w:r>
          </w:p>
        </w:tc>
        <w:tc>
          <w:tcPr>
            <w:tcW w:w="803" w:type="dxa"/>
            <w:vAlign w:val="center"/>
          </w:tcPr>
          <w:p w14:paraId="7FEE5DBD" w14:textId="77777777" w:rsidR="003C70BB" w:rsidRPr="008B3F9A" w:rsidRDefault="003C70BB" w:rsidP="007F79F3">
            <w:pPr>
              <w:keepNext/>
              <w:widowControl w:val="0"/>
              <w:overflowPunct w:val="0"/>
              <w:autoSpaceDE w:val="0"/>
              <w:autoSpaceDN w:val="0"/>
              <w:adjustRightInd w:val="0"/>
              <w:jc w:val="center"/>
              <w:textAlignment w:val="baseline"/>
              <w:rPr>
                <w:lang w:val="ro-RO"/>
              </w:rPr>
            </w:pPr>
            <w:r w:rsidRPr="008B3F9A">
              <w:rPr>
                <w:lang w:val="ro-RO"/>
              </w:rPr>
              <w:t>2</w:t>
            </w:r>
          </w:p>
        </w:tc>
        <w:tc>
          <w:tcPr>
            <w:tcW w:w="884" w:type="dxa"/>
            <w:vAlign w:val="center"/>
          </w:tcPr>
          <w:p w14:paraId="768F05AE" w14:textId="77777777" w:rsidR="003C70BB" w:rsidRPr="008B3F9A" w:rsidRDefault="003C70BB" w:rsidP="007F79F3">
            <w:pPr>
              <w:keepNext/>
              <w:widowControl w:val="0"/>
              <w:jc w:val="center"/>
              <w:rPr>
                <w:lang w:val="ro-RO"/>
              </w:rPr>
            </w:pPr>
            <w:r w:rsidRPr="008B3F9A">
              <w:rPr>
                <w:lang w:val="ro-RO"/>
              </w:rPr>
              <w:t>10</w:t>
            </w:r>
          </w:p>
        </w:tc>
      </w:tr>
      <w:tr w:rsidR="003C70BB" w:rsidRPr="006F668C" w14:paraId="0A21BB5C" w14:textId="77777777" w:rsidTr="007F79F3">
        <w:tc>
          <w:tcPr>
            <w:tcW w:w="675" w:type="dxa"/>
            <w:vAlign w:val="center"/>
          </w:tcPr>
          <w:p w14:paraId="2D3F06B4"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65F0FCA8" w14:textId="77777777" w:rsidR="003C70BB" w:rsidRPr="000B07C7" w:rsidRDefault="003C70BB" w:rsidP="007F79F3">
            <w:pPr>
              <w:keepNext/>
              <w:widowControl w:val="0"/>
              <w:tabs>
                <w:tab w:val="left" w:pos="180"/>
                <w:tab w:val="left" w:pos="720"/>
              </w:tabs>
              <w:rPr>
                <w:lang w:val="ro-RO"/>
              </w:rPr>
            </w:pPr>
            <w:r w:rsidRPr="000B07C7">
              <w:rPr>
                <w:lang w:val="ro-RO"/>
              </w:rPr>
              <w:t xml:space="preserve">Conceptul, </w:t>
            </w:r>
            <w:r w:rsidRPr="000B07C7">
              <w:rPr>
                <w:spacing w:val="-4"/>
                <w:lang w:val="ro-MD"/>
              </w:rPr>
              <w:t>trăsăturile caracteristice</w:t>
            </w:r>
            <w:r>
              <w:rPr>
                <w:lang w:val="ro-RO"/>
              </w:rPr>
              <w:t xml:space="preserve"> şi tipurile infracţ</w:t>
            </w:r>
            <w:r w:rsidRPr="000B07C7">
              <w:rPr>
                <w:lang w:val="ro-RO"/>
              </w:rPr>
              <w:t>iunilor în domeniul informatic</w:t>
            </w:r>
            <w:r>
              <w:rPr>
                <w:lang w:val="ro-RO"/>
              </w:rPr>
              <w:t xml:space="preserve"> prevăzute în Capitolul XI din Partea Specială al Codului penal RM</w:t>
            </w:r>
          </w:p>
        </w:tc>
        <w:tc>
          <w:tcPr>
            <w:tcW w:w="803" w:type="dxa"/>
            <w:vAlign w:val="center"/>
          </w:tcPr>
          <w:p w14:paraId="6919ADFE" w14:textId="77777777" w:rsidR="003C70BB" w:rsidRPr="008B3F9A" w:rsidRDefault="003C70BB" w:rsidP="007F79F3">
            <w:pPr>
              <w:keepNext/>
              <w:widowControl w:val="0"/>
              <w:jc w:val="center"/>
              <w:rPr>
                <w:lang w:val="ro-RO"/>
              </w:rPr>
            </w:pPr>
            <w:r w:rsidRPr="008B3F9A">
              <w:rPr>
                <w:lang w:val="ro-RO"/>
              </w:rPr>
              <w:t>2</w:t>
            </w:r>
          </w:p>
        </w:tc>
        <w:tc>
          <w:tcPr>
            <w:tcW w:w="803" w:type="dxa"/>
            <w:vAlign w:val="center"/>
          </w:tcPr>
          <w:p w14:paraId="1934D7DF" w14:textId="77777777" w:rsidR="003C70BB" w:rsidRPr="008B3F9A" w:rsidRDefault="003C70BB" w:rsidP="007F79F3">
            <w:pPr>
              <w:keepNext/>
              <w:widowControl w:val="0"/>
              <w:jc w:val="center"/>
            </w:pPr>
          </w:p>
        </w:tc>
        <w:tc>
          <w:tcPr>
            <w:tcW w:w="884" w:type="dxa"/>
            <w:vAlign w:val="center"/>
          </w:tcPr>
          <w:p w14:paraId="1B4A3D63" w14:textId="77777777" w:rsidR="003C70BB" w:rsidRPr="008B3F9A" w:rsidRDefault="003C70BB" w:rsidP="007F79F3">
            <w:pPr>
              <w:keepNext/>
              <w:widowControl w:val="0"/>
              <w:jc w:val="center"/>
              <w:rPr>
                <w:lang w:val="ro-RO"/>
              </w:rPr>
            </w:pPr>
            <w:r w:rsidRPr="008B3F9A">
              <w:rPr>
                <w:lang w:val="ro-RO"/>
              </w:rPr>
              <w:t>6</w:t>
            </w:r>
          </w:p>
        </w:tc>
      </w:tr>
      <w:tr w:rsidR="003C70BB" w:rsidRPr="006F668C" w14:paraId="4A8E1186" w14:textId="77777777" w:rsidTr="007F79F3">
        <w:tc>
          <w:tcPr>
            <w:tcW w:w="675" w:type="dxa"/>
            <w:vAlign w:val="center"/>
          </w:tcPr>
          <w:p w14:paraId="4B1D7B55"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45114D96" w14:textId="77777777" w:rsidR="003C70BB" w:rsidRPr="00980E79" w:rsidRDefault="003C70BB" w:rsidP="007F79F3">
            <w:pPr>
              <w:pStyle w:val="Default"/>
              <w:rPr>
                <w:lang w:val="ro-RO"/>
              </w:rPr>
            </w:pPr>
            <w:r w:rsidRPr="00BA1BFD">
              <w:rPr>
                <w:lang w:val="en-US"/>
              </w:rPr>
              <w:t>Infracţiuni contra confidenţialităţii şi integrităţii datelor şi sistemelor informatice</w:t>
            </w:r>
          </w:p>
          <w:p w14:paraId="43DA47F0" w14:textId="77777777" w:rsidR="003C70BB" w:rsidRPr="00BA1BFD" w:rsidRDefault="003C70BB" w:rsidP="007F79F3">
            <w:pPr>
              <w:keepNext/>
              <w:widowControl w:val="0"/>
              <w:tabs>
                <w:tab w:val="num" w:pos="0"/>
                <w:tab w:val="left" w:pos="180"/>
                <w:tab w:val="num" w:pos="1080"/>
              </w:tabs>
              <w:rPr>
                <w:color w:val="FF0000"/>
                <w:lang w:val="en-US"/>
              </w:rPr>
            </w:pPr>
          </w:p>
        </w:tc>
        <w:tc>
          <w:tcPr>
            <w:tcW w:w="803" w:type="dxa"/>
            <w:vAlign w:val="center"/>
          </w:tcPr>
          <w:p w14:paraId="280690DD" w14:textId="77777777" w:rsidR="003C70BB" w:rsidRPr="008B3F9A" w:rsidRDefault="003C70BB" w:rsidP="007F79F3">
            <w:pPr>
              <w:keepNext/>
              <w:widowControl w:val="0"/>
              <w:jc w:val="center"/>
              <w:rPr>
                <w:lang w:val="ro-RO"/>
              </w:rPr>
            </w:pPr>
            <w:r w:rsidRPr="008B3F9A">
              <w:rPr>
                <w:lang w:val="ro-RO"/>
              </w:rPr>
              <w:t>8</w:t>
            </w:r>
          </w:p>
        </w:tc>
        <w:tc>
          <w:tcPr>
            <w:tcW w:w="803" w:type="dxa"/>
            <w:vAlign w:val="center"/>
          </w:tcPr>
          <w:p w14:paraId="1EF03D7D" w14:textId="77777777" w:rsidR="003C70BB" w:rsidRPr="008B3F9A" w:rsidRDefault="003C70BB" w:rsidP="007F79F3">
            <w:pPr>
              <w:keepNext/>
              <w:widowControl w:val="0"/>
              <w:jc w:val="center"/>
              <w:rPr>
                <w:lang w:val="ro-RO"/>
              </w:rPr>
            </w:pPr>
            <w:r w:rsidRPr="008B3F9A">
              <w:rPr>
                <w:lang w:val="ro-RO"/>
              </w:rPr>
              <w:t>4</w:t>
            </w:r>
          </w:p>
        </w:tc>
        <w:tc>
          <w:tcPr>
            <w:tcW w:w="884" w:type="dxa"/>
            <w:vAlign w:val="center"/>
          </w:tcPr>
          <w:p w14:paraId="017397AA" w14:textId="77777777" w:rsidR="003C70BB" w:rsidRPr="008B3F9A" w:rsidRDefault="003C70BB" w:rsidP="007F79F3">
            <w:pPr>
              <w:keepNext/>
              <w:widowControl w:val="0"/>
              <w:jc w:val="center"/>
              <w:rPr>
                <w:lang w:val="ro-RO"/>
              </w:rPr>
            </w:pPr>
            <w:r w:rsidRPr="008B3F9A">
              <w:rPr>
                <w:lang w:val="ro-RO"/>
              </w:rPr>
              <w:t>20</w:t>
            </w:r>
          </w:p>
        </w:tc>
      </w:tr>
      <w:tr w:rsidR="003C70BB" w:rsidRPr="006F668C" w14:paraId="7405AA79" w14:textId="77777777" w:rsidTr="007F79F3">
        <w:tc>
          <w:tcPr>
            <w:tcW w:w="675" w:type="dxa"/>
            <w:vAlign w:val="center"/>
          </w:tcPr>
          <w:p w14:paraId="4743276F"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764CA5E3" w14:textId="77777777" w:rsidR="003C70BB" w:rsidRPr="00980E79" w:rsidRDefault="003C70BB" w:rsidP="007F79F3">
            <w:pPr>
              <w:pStyle w:val="Default"/>
              <w:rPr>
                <w:lang w:val="fr-FR"/>
              </w:rPr>
            </w:pPr>
            <w:r w:rsidRPr="00980E79">
              <w:rPr>
                <w:lang w:val="fr-FR"/>
              </w:rPr>
              <w:t xml:space="preserve">Infracţiuni informatice </w:t>
            </w:r>
            <w:r w:rsidRPr="00980E79">
              <w:rPr>
                <w:lang w:val="ro-RO"/>
              </w:rPr>
              <w:t>î</w:t>
            </w:r>
            <w:r w:rsidRPr="00980E79">
              <w:rPr>
                <w:lang w:val="fr-FR"/>
              </w:rPr>
              <w:t xml:space="preserve">n accepţiune strictă </w:t>
            </w:r>
          </w:p>
        </w:tc>
        <w:tc>
          <w:tcPr>
            <w:tcW w:w="803" w:type="dxa"/>
            <w:vAlign w:val="center"/>
          </w:tcPr>
          <w:p w14:paraId="7584EA20" w14:textId="77777777" w:rsidR="003C70BB" w:rsidRPr="008B3F9A" w:rsidRDefault="003C70BB" w:rsidP="007F79F3">
            <w:pPr>
              <w:keepNext/>
              <w:widowControl w:val="0"/>
              <w:jc w:val="center"/>
              <w:rPr>
                <w:lang w:val="ro-RO"/>
              </w:rPr>
            </w:pPr>
            <w:r w:rsidRPr="008B3F9A">
              <w:rPr>
                <w:lang w:val="ro-RO"/>
              </w:rPr>
              <w:t>2</w:t>
            </w:r>
          </w:p>
        </w:tc>
        <w:tc>
          <w:tcPr>
            <w:tcW w:w="803" w:type="dxa"/>
            <w:vAlign w:val="center"/>
          </w:tcPr>
          <w:p w14:paraId="0716C6CA" w14:textId="77777777" w:rsidR="003C70BB" w:rsidRPr="008B3F9A" w:rsidRDefault="003C70BB" w:rsidP="007F79F3">
            <w:pPr>
              <w:keepNext/>
              <w:widowControl w:val="0"/>
              <w:jc w:val="center"/>
              <w:rPr>
                <w:lang w:val="ro-RO"/>
              </w:rPr>
            </w:pPr>
            <w:r w:rsidRPr="008B3F9A">
              <w:rPr>
                <w:lang w:val="ro-RO"/>
              </w:rPr>
              <w:t>2</w:t>
            </w:r>
          </w:p>
        </w:tc>
        <w:tc>
          <w:tcPr>
            <w:tcW w:w="884" w:type="dxa"/>
            <w:vAlign w:val="center"/>
          </w:tcPr>
          <w:p w14:paraId="0FD4DBEC" w14:textId="77777777" w:rsidR="003C70BB" w:rsidRPr="008B3F9A" w:rsidRDefault="003C70BB" w:rsidP="007F79F3">
            <w:pPr>
              <w:keepNext/>
              <w:widowControl w:val="0"/>
              <w:jc w:val="center"/>
              <w:rPr>
                <w:lang w:val="ro-RO"/>
              </w:rPr>
            </w:pPr>
            <w:r w:rsidRPr="008B3F9A">
              <w:rPr>
                <w:lang w:val="ro-RO"/>
              </w:rPr>
              <w:t>15</w:t>
            </w:r>
          </w:p>
        </w:tc>
      </w:tr>
      <w:tr w:rsidR="003C70BB" w:rsidRPr="006F668C" w14:paraId="3B553A0D" w14:textId="77777777" w:rsidTr="007F79F3">
        <w:tc>
          <w:tcPr>
            <w:tcW w:w="675" w:type="dxa"/>
            <w:vAlign w:val="center"/>
          </w:tcPr>
          <w:p w14:paraId="1869D793"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2F7FE05F" w14:textId="77777777" w:rsidR="003C70BB" w:rsidRPr="00980E79" w:rsidRDefault="003C70BB" w:rsidP="007F79F3">
            <w:pPr>
              <w:pStyle w:val="Default"/>
              <w:rPr>
                <w:color w:val="auto"/>
                <w:lang w:val="ro-RO"/>
              </w:rPr>
            </w:pPr>
            <w:r>
              <w:rPr>
                <w:lang w:val="ro-RO"/>
              </w:rPr>
              <w:t>Problematica calificării infracţ</w:t>
            </w:r>
            <w:r w:rsidRPr="00980E79">
              <w:rPr>
                <w:lang w:val="ro-RO"/>
              </w:rPr>
              <w:t>iunilor în domeniul informatic</w:t>
            </w:r>
          </w:p>
        </w:tc>
        <w:tc>
          <w:tcPr>
            <w:tcW w:w="803" w:type="dxa"/>
            <w:vAlign w:val="center"/>
          </w:tcPr>
          <w:p w14:paraId="57CF584E" w14:textId="77777777" w:rsidR="003C70BB" w:rsidRPr="008B3F9A" w:rsidRDefault="003C70BB" w:rsidP="007F79F3">
            <w:pPr>
              <w:keepNext/>
              <w:widowControl w:val="0"/>
              <w:jc w:val="center"/>
            </w:pPr>
            <w:r w:rsidRPr="008B3F9A">
              <w:t>2</w:t>
            </w:r>
          </w:p>
        </w:tc>
        <w:tc>
          <w:tcPr>
            <w:tcW w:w="803" w:type="dxa"/>
            <w:vAlign w:val="center"/>
          </w:tcPr>
          <w:p w14:paraId="487B803A" w14:textId="77777777" w:rsidR="003C70BB" w:rsidRPr="008B3F9A" w:rsidRDefault="003C70BB" w:rsidP="007F79F3">
            <w:pPr>
              <w:keepNext/>
              <w:widowControl w:val="0"/>
              <w:jc w:val="center"/>
              <w:rPr>
                <w:lang w:val="ro-RO"/>
              </w:rPr>
            </w:pPr>
            <w:r w:rsidRPr="008B3F9A">
              <w:rPr>
                <w:lang w:val="ro-RO"/>
              </w:rPr>
              <w:t>2</w:t>
            </w:r>
          </w:p>
        </w:tc>
        <w:tc>
          <w:tcPr>
            <w:tcW w:w="884" w:type="dxa"/>
            <w:vAlign w:val="center"/>
          </w:tcPr>
          <w:p w14:paraId="44F30D62" w14:textId="77777777" w:rsidR="003C70BB" w:rsidRPr="008B3F9A" w:rsidRDefault="003C70BB" w:rsidP="007F79F3">
            <w:pPr>
              <w:keepNext/>
              <w:widowControl w:val="0"/>
              <w:jc w:val="center"/>
              <w:rPr>
                <w:lang w:val="ro-RO"/>
              </w:rPr>
            </w:pPr>
            <w:r w:rsidRPr="008B3F9A">
              <w:rPr>
                <w:lang w:val="ro-RO"/>
              </w:rPr>
              <w:t>11</w:t>
            </w:r>
          </w:p>
        </w:tc>
      </w:tr>
      <w:tr w:rsidR="003C70BB" w:rsidRPr="006F668C" w14:paraId="74C343FB" w14:textId="77777777" w:rsidTr="007F79F3">
        <w:tc>
          <w:tcPr>
            <w:tcW w:w="675" w:type="dxa"/>
            <w:vAlign w:val="center"/>
          </w:tcPr>
          <w:p w14:paraId="4FA0C935"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6653D0D7" w14:textId="77777777" w:rsidR="003C70BB" w:rsidRPr="00C473C9" w:rsidRDefault="003C70BB" w:rsidP="007F79F3">
            <w:pPr>
              <w:keepNext/>
              <w:widowControl w:val="0"/>
              <w:tabs>
                <w:tab w:val="num" w:pos="0"/>
                <w:tab w:val="left" w:pos="180"/>
              </w:tabs>
              <w:overflowPunct w:val="0"/>
              <w:autoSpaceDE w:val="0"/>
              <w:autoSpaceDN w:val="0"/>
              <w:adjustRightInd w:val="0"/>
              <w:textAlignment w:val="baseline"/>
              <w:rPr>
                <w:color w:val="FF0000"/>
                <w:lang w:val="en-US"/>
              </w:rPr>
            </w:pPr>
            <w:r>
              <w:rPr>
                <w:lang w:val="ro-RO"/>
              </w:rPr>
              <w:t>Infracţ</w:t>
            </w:r>
            <w:r w:rsidRPr="000B07C7">
              <w:rPr>
                <w:lang w:val="ro-RO"/>
              </w:rPr>
              <w:t>iunile în domeniul informatic</w:t>
            </w:r>
            <w:r>
              <w:rPr>
                <w:lang w:val="ro-RO"/>
              </w:rPr>
              <w:t xml:space="preserve"> în dreptul penal comparat</w:t>
            </w:r>
          </w:p>
        </w:tc>
        <w:tc>
          <w:tcPr>
            <w:tcW w:w="803" w:type="dxa"/>
            <w:vAlign w:val="center"/>
          </w:tcPr>
          <w:p w14:paraId="387FB919" w14:textId="77777777" w:rsidR="003C70BB" w:rsidRPr="008B3F9A" w:rsidRDefault="003C70BB" w:rsidP="007F79F3">
            <w:pPr>
              <w:keepNext/>
              <w:widowControl w:val="0"/>
              <w:jc w:val="center"/>
              <w:rPr>
                <w:lang w:val="ro-RO"/>
              </w:rPr>
            </w:pPr>
            <w:r>
              <w:rPr>
                <w:lang w:val="ro-RO"/>
              </w:rPr>
              <w:t>6</w:t>
            </w:r>
          </w:p>
        </w:tc>
        <w:tc>
          <w:tcPr>
            <w:tcW w:w="803" w:type="dxa"/>
            <w:vAlign w:val="center"/>
          </w:tcPr>
          <w:p w14:paraId="16ECCAA1" w14:textId="77777777" w:rsidR="003C70BB" w:rsidRPr="008B3F9A" w:rsidRDefault="003C70BB" w:rsidP="007F79F3">
            <w:pPr>
              <w:keepNext/>
              <w:widowControl w:val="0"/>
              <w:jc w:val="center"/>
              <w:rPr>
                <w:lang w:val="ro-RO"/>
              </w:rPr>
            </w:pPr>
            <w:r>
              <w:rPr>
                <w:lang w:val="ro-RO"/>
              </w:rPr>
              <w:t>3</w:t>
            </w:r>
          </w:p>
        </w:tc>
        <w:tc>
          <w:tcPr>
            <w:tcW w:w="884" w:type="dxa"/>
            <w:vAlign w:val="center"/>
          </w:tcPr>
          <w:p w14:paraId="15262E19" w14:textId="77777777" w:rsidR="003C70BB" w:rsidRPr="008B3F9A" w:rsidRDefault="003C70BB" w:rsidP="007F79F3">
            <w:pPr>
              <w:keepNext/>
              <w:widowControl w:val="0"/>
              <w:jc w:val="center"/>
              <w:rPr>
                <w:lang w:val="ro-RO"/>
              </w:rPr>
            </w:pPr>
            <w:r>
              <w:rPr>
                <w:lang w:val="ro-RO"/>
              </w:rPr>
              <w:t>20</w:t>
            </w:r>
          </w:p>
        </w:tc>
      </w:tr>
      <w:tr w:rsidR="003C70BB" w:rsidRPr="006F668C" w14:paraId="603CE32C" w14:textId="77777777" w:rsidTr="007F79F3">
        <w:tc>
          <w:tcPr>
            <w:tcW w:w="675" w:type="dxa"/>
            <w:vAlign w:val="center"/>
          </w:tcPr>
          <w:p w14:paraId="0213D84B" w14:textId="77777777" w:rsidR="003C70BB" w:rsidRPr="00C473C9" w:rsidRDefault="003C70BB" w:rsidP="007F79F3">
            <w:pPr>
              <w:pStyle w:val="Listparagraf"/>
              <w:keepNext/>
              <w:widowControl w:val="0"/>
              <w:numPr>
                <w:ilvl w:val="0"/>
                <w:numId w:val="35"/>
              </w:numPr>
              <w:ind w:right="-108" w:hanging="720"/>
              <w:rPr>
                <w:b/>
              </w:rPr>
            </w:pPr>
          </w:p>
        </w:tc>
        <w:tc>
          <w:tcPr>
            <w:tcW w:w="6663" w:type="dxa"/>
          </w:tcPr>
          <w:p w14:paraId="4E5D5C22" w14:textId="77777777" w:rsidR="003C70BB" w:rsidRPr="0041097B" w:rsidRDefault="003C70BB" w:rsidP="007F79F3">
            <w:pPr>
              <w:keepNext/>
              <w:widowControl w:val="0"/>
              <w:overflowPunct w:val="0"/>
              <w:autoSpaceDE w:val="0"/>
              <w:autoSpaceDN w:val="0"/>
              <w:adjustRightInd w:val="0"/>
              <w:textAlignment w:val="baseline"/>
              <w:rPr>
                <w:lang w:val="ro-RO"/>
              </w:rPr>
            </w:pPr>
            <w:r w:rsidRPr="0041097B">
              <w:rPr>
                <w:lang w:val="ro-RO"/>
              </w:rPr>
              <w:t>Aspec</w:t>
            </w:r>
            <w:r>
              <w:rPr>
                <w:lang w:val="ro-RO"/>
              </w:rPr>
              <w:t>te criminologice privind infracţ</w:t>
            </w:r>
            <w:r w:rsidRPr="0041097B">
              <w:rPr>
                <w:lang w:val="ro-RO"/>
              </w:rPr>
              <w:t>iunile în domeniul informatic</w:t>
            </w:r>
          </w:p>
        </w:tc>
        <w:tc>
          <w:tcPr>
            <w:tcW w:w="803" w:type="dxa"/>
            <w:vAlign w:val="center"/>
          </w:tcPr>
          <w:p w14:paraId="6EA4689B" w14:textId="77777777" w:rsidR="003C70BB" w:rsidRPr="0041097B" w:rsidRDefault="003C70BB" w:rsidP="007F79F3">
            <w:pPr>
              <w:keepNext/>
              <w:widowControl w:val="0"/>
              <w:jc w:val="center"/>
              <w:rPr>
                <w:lang w:val="ro-RO"/>
              </w:rPr>
            </w:pPr>
            <w:r w:rsidRPr="0041097B">
              <w:rPr>
                <w:lang w:val="ro-RO"/>
              </w:rPr>
              <w:t>6</w:t>
            </w:r>
          </w:p>
        </w:tc>
        <w:tc>
          <w:tcPr>
            <w:tcW w:w="803" w:type="dxa"/>
            <w:vAlign w:val="center"/>
          </w:tcPr>
          <w:p w14:paraId="344DF480" w14:textId="77777777" w:rsidR="003C70BB" w:rsidRPr="0041097B" w:rsidRDefault="003C70BB" w:rsidP="007F79F3">
            <w:pPr>
              <w:keepNext/>
              <w:widowControl w:val="0"/>
              <w:jc w:val="center"/>
              <w:rPr>
                <w:lang w:val="ro-RO"/>
              </w:rPr>
            </w:pPr>
            <w:r w:rsidRPr="0041097B">
              <w:rPr>
                <w:lang w:val="ro-RO"/>
              </w:rPr>
              <w:t>2</w:t>
            </w:r>
          </w:p>
        </w:tc>
        <w:tc>
          <w:tcPr>
            <w:tcW w:w="884" w:type="dxa"/>
            <w:vAlign w:val="center"/>
          </w:tcPr>
          <w:p w14:paraId="2DA9A572" w14:textId="77777777" w:rsidR="003C70BB" w:rsidRPr="0041097B" w:rsidRDefault="003C70BB" w:rsidP="007F79F3">
            <w:pPr>
              <w:keepNext/>
              <w:widowControl w:val="0"/>
              <w:jc w:val="center"/>
              <w:rPr>
                <w:lang w:val="ro-RO"/>
              </w:rPr>
            </w:pPr>
            <w:r w:rsidRPr="0041097B">
              <w:rPr>
                <w:lang w:val="ro-RO"/>
              </w:rPr>
              <w:t>15</w:t>
            </w:r>
          </w:p>
        </w:tc>
      </w:tr>
      <w:tr w:rsidR="003C70BB" w:rsidRPr="006F668C" w14:paraId="15E804B2" w14:textId="77777777" w:rsidTr="007F79F3">
        <w:tc>
          <w:tcPr>
            <w:tcW w:w="675" w:type="dxa"/>
          </w:tcPr>
          <w:p w14:paraId="1AE40A3E" w14:textId="77777777" w:rsidR="003C70BB" w:rsidRPr="00C473C9" w:rsidRDefault="003C70BB" w:rsidP="007F79F3">
            <w:pPr>
              <w:keepNext/>
              <w:widowControl w:val="0"/>
            </w:pPr>
          </w:p>
        </w:tc>
        <w:tc>
          <w:tcPr>
            <w:tcW w:w="6663" w:type="dxa"/>
            <w:vAlign w:val="center"/>
          </w:tcPr>
          <w:p w14:paraId="3969BEA5" w14:textId="77777777" w:rsidR="003C70BB" w:rsidRPr="00C473C9" w:rsidRDefault="003C70BB" w:rsidP="007F79F3">
            <w:pPr>
              <w:pStyle w:val="Titlu3"/>
              <w:widowControl w:val="0"/>
              <w:rPr>
                <w:b w:val="0"/>
                <w:sz w:val="24"/>
                <w:szCs w:val="24"/>
              </w:rPr>
            </w:pPr>
            <w:r w:rsidRPr="00C473C9">
              <w:rPr>
                <w:b w:val="0"/>
                <w:sz w:val="24"/>
                <w:szCs w:val="24"/>
              </w:rPr>
              <w:t xml:space="preserve">Total </w:t>
            </w:r>
          </w:p>
        </w:tc>
        <w:tc>
          <w:tcPr>
            <w:tcW w:w="803" w:type="dxa"/>
          </w:tcPr>
          <w:p w14:paraId="28C39CC8" w14:textId="77777777" w:rsidR="003C70BB" w:rsidRPr="00C473C9" w:rsidRDefault="003C70BB" w:rsidP="007F79F3">
            <w:pPr>
              <w:keepNext/>
              <w:widowControl w:val="0"/>
              <w:jc w:val="center"/>
              <w:rPr>
                <w:b/>
              </w:rPr>
            </w:pPr>
            <w:r w:rsidRPr="00C473C9">
              <w:rPr>
                <w:b/>
              </w:rPr>
              <w:t>30</w:t>
            </w:r>
          </w:p>
        </w:tc>
        <w:tc>
          <w:tcPr>
            <w:tcW w:w="803" w:type="dxa"/>
          </w:tcPr>
          <w:p w14:paraId="73625A27" w14:textId="77777777" w:rsidR="003C70BB" w:rsidRPr="00C473C9" w:rsidRDefault="003C70BB" w:rsidP="007F79F3">
            <w:pPr>
              <w:keepNext/>
              <w:widowControl w:val="0"/>
              <w:jc w:val="center"/>
              <w:rPr>
                <w:b/>
                <w:lang w:val="ro-RO"/>
              </w:rPr>
            </w:pPr>
            <w:r>
              <w:rPr>
                <w:b/>
                <w:lang w:val="ro-RO"/>
              </w:rPr>
              <w:t>15</w:t>
            </w:r>
          </w:p>
        </w:tc>
        <w:tc>
          <w:tcPr>
            <w:tcW w:w="884" w:type="dxa"/>
          </w:tcPr>
          <w:p w14:paraId="1F297E89" w14:textId="77777777" w:rsidR="003C70BB" w:rsidRPr="00C473C9" w:rsidRDefault="003C70BB" w:rsidP="007F79F3">
            <w:pPr>
              <w:keepNext/>
              <w:widowControl w:val="0"/>
              <w:jc w:val="center"/>
              <w:rPr>
                <w:b/>
                <w:lang w:val="ro-RO"/>
              </w:rPr>
            </w:pPr>
            <w:r>
              <w:rPr>
                <w:b/>
                <w:lang w:val="ro-RO"/>
              </w:rPr>
              <w:t>105</w:t>
            </w:r>
          </w:p>
        </w:tc>
      </w:tr>
      <w:bookmarkEnd w:id="1"/>
    </w:tbl>
    <w:p w14:paraId="0108D99D" w14:textId="77777777" w:rsidR="003C70BB" w:rsidRPr="006F668C" w:rsidRDefault="003C70BB" w:rsidP="003C70BB">
      <w:pPr>
        <w:keepNext/>
        <w:widowControl w:val="0"/>
        <w:spacing w:line="280" w:lineRule="exact"/>
        <w:rPr>
          <w:caps/>
          <w:lang w:val="ro-RO"/>
        </w:rPr>
      </w:pPr>
    </w:p>
    <w:p w14:paraId="4B91114F" w14:textId="77777777" w:rsidR="003C70BB" w:rsidRPr="006F668C" w:rsidRDefault="003C70BB" w:rsidP="003C70BB">
      <w:pPr>
        <w:keepNext/>
        <w:widowControl w:val="0"/>
        <w:spacing w:line="300" w:lineRule="exact"/>
        <w:jc w:val="center"/>
        <w:rPr>
          <w:caps/>
          <w:lang w:val="ro-RO"/>
        </w:rPr>
      </w:pPr>
    </w:p>
    <w:p w14:paraId="1751E329" w14:textId="77777777" w:rsidR="003C70BB" w:rsidRPr="006F668C" w:rsidRDefault="003C70BB" w:rsidP="003C70BB">
      <w:pPr>
        <w:pStyle w:val="ListParagraph2"/>
        <w:keepNext/>
        <w:widowControl w:val="0"/>
        <w:numPr>
          <w:ilvl w:val="0"/>
          <w:numId w:val="13"/>
        </w:numPr>
        <w:spacing w:line="300" w:lineRule="exact"/>
        <w:jc w:val="center"/>
        <w:rPr>
          <w:b/>
          <w:lang w:val="ro-RO"/>
        </w:rPr>
      </w:pPr>
      <w:r w:rsidRPr="006F668C">
        <w:rPr>
          <w:b/>
          <w:lang w:val="ro-RO"/>
        </w:rPr>
        <w:t>COMPETENŢE PROFESIONALE ŞI FINALITĂŢI DE STUDIU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5182"/>
      </w:tblGrid>
      <w:tr w:rsidR="003C70BB" w:rsidRPr="006F668C" w14:paraId="300927C7" w14:textId="77777777" w:rsidTr="007F79F3">
        <w:tc>
          <w:tcPr>
            <w:tcW w:w="4280" w:type="dxa"/>
          </w:tcPr>
          <w:p w14:paraId="3B846A92" w14:textId="77777777" w:rsidR="003C70BB" w:rsidRPr="006F668C" w:rsidRDefault="003C70BB" w:rsidP="007F79F3">
            <w:pPr>
              <w:keepNext/>
              <w:widowControl w:val="0"/>
              <w:jc w:val="center"/>
              <w:rPr>
                <w:b/>
                <w:sz w:val="22"/>
                <w:szCs w:val="22"/>
                <w:lang w:val="ro-RO"/>
              </w:rPr>
            </w:pPr>
            <w:r w:rsidRPr="006F668C">
              <w:rPr>
                <w:b/>
                <w:sz w:val="22"/>
                <w:szCs w:val="22"/>
                <w:lang w:val="ro-RO"/>
              </w:rPr>
              <w:lastRenderedPageBreak/>
              <w:t xml:space="preserve">COMPETENŢE </w:t>
            </w:r>
            <w:r w:rsidRPr="006F668C">
              <w:rPr>
                <w:b/>
                <w:caps/>
                <w:sz w:val="22"/>
                <w:szCs w:val="22"/>
                <w:lang w:val="ro-RO"/>
              </w:rPr>
              <w:t>specifice</w:t>
            </w:r>
          </w:p>
        </w:tc>
        <w:tc>
          <w:tcPr>
            <w:tcW w:w="5182" w:type="dxa"/>
          </w:tcPr>
          <w:p w14:paraId="61F9323D" w14:textId="77777777" w:rsidR="003C70BB" w:rsidRPr="006F668C" w:rsidRDefault="003C70BB" w:rsidP="007F79F3">
            <w:pPr>
              <w:keepNext/>
              <w:widowControl w:val="0"/>
              <w:rPr>
                <w:b/>
                <w:sz w:val="22"/>
                <w:szCs w:val="22"/>
                <w:lang w:val="ro-RO"/>
              </w:rPr>
            </w:pPr>
            <w:r w:rsidRPr="006F668C">
              <w:rPr>
                <w:b/>
                <w:sz w:val="22"/>
                <w:szCs w:val="22"/>
                <w:lang w:val="ro-RO"/>
              </w:rPr>
              <w:t xml:space="preserve">          FINALITĂŢI DE STUDIU</w:t>
            </w:r>
          </w:p>
        </w:tc>
      </w:tr>
      <w:tr w:rsidR="003C70BB" w:rsidRPr="006F668C" w14:paraId="620FC773" w14:textId="77777777" w:rsidTr="007F79F3">
        <w:tc>
          <w:tcPr>
            <w:tcW w:w="4280" w:type="dxa"/>
          </w:tcPr>
          <w:p w14:paraId="6A47BA0F" w14:textId="77777777" w:rsidR="003C70BB" w:rsidRPr="006F668C" w:rsidRDefault="003C70BB" w:rsidP="007F79F3">
            <w:pPr>
              <w:keepNext/>
              <w:widowControl w:val="0"/>
              <w:numPr>
                <w:ilvl w:val="0"/>
                <w:numId w:val="31"/>
              </w:numPr>
              <w:tabs>
                <w:tab w:val="clear" w:pos="720"/>
                <w:tab w:val="num" w:pos="432"/>
              </w:tabs>
              <w:ind w:left="432" w:hanging="432"/>
              <w:rPr>
                <w:b/>
                <w:sz w:val="22"/>
                <w:szCs w:val="22"/>
                <w:lang w:val="ro-RO"/>
              </w:rPr>
            </w:pPr>
            <w:r w:rsidRPr="006F668C">
              <w:rPr>
                <w:b/>
                <w:sz w:val="22"/>
                <w:szCs w:val="22"/>
                <w:lang w:val="ro-RO"/>
              </w:rPr>
              <w:t>C</w:t>
            </w:r>
            <w:r w:rsidRPr="006F668C">
              <w:rPr>
                <w:b/>
                <w:sz w:val="22"/>
                <w:szCs w:val="22"/>
                <w:lang w:val="it-IT"/>
              </w:rPr>
              <w:t>unoa</w:t>
            </w:r>
            <w:r w:rsidRPr="006F668C">
              <w:rPr>
                <w:rFonts w:ascii="Tahoma" w:hAnsi="Tahoma"/>
                <w:b/>
                <w:sz w:val="22"/>
                <w:szCs w:val="22"/>
                <w:lang w:val="ro-RO"/>
              </w:rPr>
              <w:t>ș</w:t>
            </w:r>
            <w:r w:rsidRPr="006F668C">
              <w:rPr>
                <w:b/>
                <w:sz w:val="22"/>
                <w:szCs w:val="22"/>
                <w:lang w:val="it-IT"/>
              </w:rPr>
              <w:t>terea aprofundată a terminologiei juridico-penale specifice Programului de master prin prisma rela</w:t>
            </w:r>
            <w:r w:rsidRPr="006F668C">
              <w:rPr>
                <w:rFonts w:ascii="Tahoma" w:hAnsi="Tahoma"/>
                <w:b/>
                <w:sz w:val="22"/>
                <w:szCs w:val="22"/>
                <w:lang w:val="it-IT"/>
              </w:rPr>
              <w:t>ț</w:t>
            </w:r>
            <w:r w:rsidRPr="006F668C">
              <w:rPr>
                <w:b/>
                <w:sz w:val="22"/>
                <w:szCs w:val="22"/>
                <w:lang w:val="it-IT"/>
              </w:rPr>
              <w:t>iilor juridico-penale determinate de Politica Penală contemporană a Statului</w:t>
            </w:r>
          </w:p>
        </w:tc>
        <w:tc>
          <w:tcPr>
            <w:tcW w:w="5182" w:type="dxa"/>
          </w:tcPr>
          <w:p w14:paraId="5CB9B733" w14:textId="77777777" w:rsidR="003C70BB" w:rsidRPr="006F668C" w:rsidRDefault="003C70BB" w:rsidP="007F79F3">
            <w:pPr>
              <w:keepNext/>
              <w:widowControl w:val="0"/>
              <w:numPr>
                <w:ilvl w:val="0"/>
                <w:numId w:val="14"/>
              </w:numPr>
              <w:tabs>
                <w:tab w:val="left" w:pos="267"/>
              </w:tabs>
              <w:ind w:left="267" w:hanging="267"/>
              <w:jc w:val="both"/>
              <w:rPr>
                <w:sz w:val="22"/>
                <w:szCs w:val="22"/>
                <w:lang w:val="ro-RO"/>
              </w:rPr>
            </w:pPr>
            <w:r w:rsidRPr="006F668C">
              <w:rPr>
                <w:sz w:val="22"/>
                <w:szCs w:val="22"/>
                <w:lang w:val="ro-RO"/>
              </w:rPr>
              <w:t>a defini noţiunile-cheie, specifice infrac</w:t>
            </w:r>
            <w:r w:rsidRPr="006F668C">
              <w:rPr>
                <w:rFonts w:ascii="Tahoma" w:hAnsi="Tahoma"/>
                <w:sz w:val="22"/>
                <w:szCs w:val="22"/>
                <w:lang w:val="ro-RO"/>
              </w:rPr>
              <w:t>ț</w:t>
            </w:r>
            <w:r w:rsidRPr="006F668C">
              <w:rPr>
                <w:sz w:val="22"/>
                <w:szCs w:val="22"/>
                <w:lang w:val="ro-RO"/>
              </w:rPr>
              <w:t>iunilor săvâr</w:t>
            </w:r>
            <w:r w:rsidRPr="006F668C">
              <w:rPr>
                <w:rFonts w:ascii="Tahoma" w:hAnsi="Tahoma"/>
                <w:sz w:val="22"/>
                <w:szCs w:val="22"/>
                <w:lang w:val="ro-RO"/>
              </w:rPr>
              <w:t>ș</w:t>
            </w:r>
            <w:r w:rsidRPr="006F668C">
              <w:rPr>
                <w:sz w:val="22"/>
                <w:szCs w:val="22"/>
                <w:lang w:val="ro-RO"/>
              </w:rPr>
              <w:t>ite în sfera activită</w:t>
            </w:r>
            <w:r w:rsidRPr="006F668C">
              <w:rPr>
                <w:rFonts w:ascii="Tahoma" w:hAnsi="Tahoma"/>
                <w:sz w:val="22"/>
                <w:szCs w:val="22"/>
                <w:lang w:val="ro-RO"/>
              </w:rPr>
              <w:t>ț</w:t>
            </w:r>
            <w:r w:rsidRPr="006F668C">
              <w:rPr>
                <w:sz w:val="22"/>
                <w:szCs w:val="22"/>
                <w:lang w:val="ro-RO"/>
              </w:rPr>
              <w:t>ii medicale</w:t>
            </w:r>
            <w:r>
              <w:rPr>
                <w:sz w:val="22"/>
                <w:szCs w:val="22"/>
                <w:lang w:val="ro-RO"/>
              </w:rPr>
              <w:t xml:space="preserve"> şi a infracţiunilor în domeniul informatic</w:t>
            </w:r>
            <w:r w:rsidRPr="006F668C">
              <w:rPr>
                <w:sz w:val="22"/>
                <w:szCs w:val="22"/>
                <w:lang w:val="ro-RO"/>
              </w:rPr>
              <w:t>;</w:t>
            </w:r>
          </w:p>
          <w:p w14:paraId="5BB612FE" w14:textId="77777777" w:rsidR="003C70BB" w:rsidRPr="006F668C" w:rsidRDefault="003C70BB" w:rsidP="007F79F3">
            <w:pPr>
              <w:keepNext/>
              <w:widowControl w:val="0"/>
              <w:numPr>
                <w:ilvl w:val="0"/>
                <w:numId w:val="14"/>
              </w:numPr>
              <w:tabs>
                <w:tab w:val="left" w:pos="267"/>
              </w:tabs>
              <w:ind w:left="267" w:hanging="267"/>
              <w:jc w:val="both"/>
              <w:rPr>
                <w:sz w:val="22"/>
                <w:szCs w:val="22"/>
                <w:lang w:val="ro-RO"/>
              </w:rPr>
            </w:pPr>
            <w:r w:rsidRPr="006F668C">
              <w:rPr>
                <w:sz w:val="22"/>
                <w:szCs w:val="22"/>
                <w:lang w:val="ro-RO"/>
              </w:rPr>
              <w:t xml:space="preserve">a distinge doctrinele teoretice contemporane </w:t>
            </w:r>
            <w:r w:rsidRPr="006F668C">
              <w:rPr>
                <w:rFonts w:ascii="Tahoma" w:hAnsi="Tahoma"/>
                <w:sz w:val="22"/>
                <w:szCs w:val="22"/>
                <w:lang w:val="ro-RO"/>
              </w:rPr>
              <w:t>ș</w:t>
            </w:r>
            <w:r w:rsidRPr="006F668C">
              <w:rPr>
                <w:sz w:val="22"/>
                <w:szCs w:val="22"/>
                <w:lang w:val="ro-RO"/>
              </w:rPr>
              <w:t>i anterioare privind infrac</w:t>
            </w:r>
            <w:r w:rsidRPr="006F668C">
              <w:rPr>
                <w:rFonts w:ascii="Tahoma" w:hAnsi="Tahoma"/>
                <w:sz w:val="22"/>
                <w:szCs w:val="22"/>
                <w:lang w:val="ro-RO"/>
              </w:rPr>
              <w:t>ț</w:t>
            </w:r>
            <w:r w:rsidRPr="006F668C">
              <w:rPr>
                <w:sz w:val="22"/>
                <w:szCs w:val="22"/>
                <w:lang w:val="ro-RO"/>
              </w:rPr>
              <w:t>iunile săvâr</w:t>
            </w:r>
            <w:r w:rsidRPr="006F668C">
              <w:rPr>
                <w:rFonts w:ascii="Tahoma" w:hAnsi="Tahoma"/>
                <w:sz w:val="22"/>
                <w:szCs w:val="22"/>
                <w:lang w:val="ro-RO"/>
              </w:rPr>
              <w:t>ș</w:t>
            </w:r>
            <w:r w:rsidRPr="006F668C">
              <w:rPr>
                <w:sz w:val="22"/>
                <w:szCs w:val="22"/>
                <w:lang w:val="ro-RO"/>
              </w:rPr>
              <w:t>ite în sfera activită</w:t>
            </w:r>
            <w:r w:rsidRPr="006F668C">
              <w:rPr>
                <w:rFonts w:ascii="Tahoma" w:hAnsi="Tahoma"/>
                <w:sz w:val="22"/>
                <w:szCs w:val="22"/>
                <w:lang w:val="ro-RO"/>
              </w:rPr>
              <w:t>ț</w:t>
            </w:r>
            <w:r w:rsidRPr="006F668C">
              <w:rPr>
                <w:sz w:val="22"/>
                <w:szCs w:val="22"/>
                <w:lang w:val="ro-RO"/>
              </w:rPr>
              <w:t>ii medical</w:t>
            </w:r>
            <w:r>
              <w:rPr>
                <w:sz w:val="22"/>
                <w:szCs w:val="22"/>
                <w:lang w:val="ro-RO"/>
              </w:rPr>
              <w:t>e,</w:t>
            </w:r>
            <w:r w:rsidRPr="006F668C">
              <w:rPr>
                <w:sz w:val="22"/>
                <w:szCs w:val="22"/>
                <w:lang w:val="ro-RO"/>
              </w:rPr>
              <w:t xml:space="preserve"> faptele de malpraxis medical</w:t>
            </w:r>
            <w:r>
              <w:rPr>
                <w:sz w:val="22"/>
                <w:szCs w:val="22"/>
                <w:lang w:val="ro-RO"/>
              </w:rPr>
              <w:t xml:space="preserve"> şi a infracţiunilor în domeniul informatic</w:t>
            </w:r>
            <w:r w:rsidRPr="006F668C">
              <w:rPr>
                <w:sz w:val="22"/>
                <w:szCs w:val="22"/>
                <w:lang w:val="ro-RO"/>
              </w:rPr>
              <w:t>;</w:t>
            </w:r>
          </w:p>
          <w:p w14:paraId="73037097" w14:textId="77777777" w:rsidR="003C70BB" w:rsidRPr="006F668C" w:rsidRDefault="003C70BB" w:rsidP="007F79F3">
            <w:pPr>
              <w:keepNext/>
              <w:widowControl w:val="0"/>
              <w:numPr>
                <w:ilvl w:val="0"/>
                <w:numId w:val="14"/>
              </w:numPr>
              <w:tabs>
                <w:tab w:val="left" w:pos="267"/>
              </w:tabs>
              <w:ind w:left="267" w:hanging="267"/>
              <w:jc w:val="both"/>
              <w:rPr>
                <w:sz w:val="22"/>
                <w:szCs w:val="22"/>
                <w:lang w:val="ro-RO"/>
              </w:rPr>
            </w:pPr>
            <w:r w:rsidRPr="006F668C">
              <w:rPr>
                <w:sz w:val="22"/>
                <w:szCs w:val="22"/>
                <w:lang w:val="ro-RO"/>
              </w:rPr>
              <w:t>a demonstra temeinicia opiniilor doctrinare ale savan</w:t>
            </w:r>
            <w:r w:rsidRPr="006F668C">
              <w:rPr>
                <w:rFonts w:ascii="Tahoma" w:hAnsi="Tahoma"/>
                <w:sz w:val="22"/>
                <w:szCs w:val="22"/>
                <w:lang w:val="ro-RO"/>
              </w:rPr>
              <w:t>ț</w:t>
            </w:r>
            <w:r w:rsidRPr="006F668C">
              <w:rPr>
                <w:sz w:val="22"/>
                <w:szCs w:val="22"/>
                <w:lang w:val="ro-RO"/>
              </w:rPr>
              <w:t>ilor în materia erorilor medicale</w:t>
            </w:r>
            <w:r>
              <w:rPr>
                <w:sz w:val="22"/>
                <w:szCs w:val="22"/>
                <w:lang w:val="ro-RO"/>
              </w:rPr>
              <w:t>, a tehnologiilor informaţionale</w:t>
            </w:r>
            <w:r w:rsidRPr="006F668C">
              <w:rPr>
                <w:sz w:val="22"/>
                <w:szCs w:val="22"/>
                <w:lang w:val="ro-RO"/>
              </w:rPr>
              <w:t xml:space="preserve"> în func</w:t>
            </w:r>
            <w:r w:rsidRPr="006F668C">
              <w:rPr>
                <w:rFonts w:ascii="Tahoma" w:hAnsi="Tahoma"/>
                <w:sz w:val="22"/>
                <w:szCs w:val="22"/>
                <w:lang w:val="ro-RO"/>
              </w:rPr>
              <w:t>ț</w:t>
            </w:r>
            <w:r w:rsidRPr="006F668C">
              <w:rPr>
                <w:sz w:val="22"/>
                <w:szCs w:val="22"/>
                <w:lang w:val="ro-RO"/>
              </w:rPr>
              <w:t xml:space="preserve">ie de diferite criterii acceptate în doctrina juridico-penală autohtonă </w:t>
            </w:r>
            <w:r w:rsidRPr="006F668C">
              <w:rPr>
                <w:rFonts w:ascii="Tahoma" w:hAnsi="Tahoma"/>
                <w:sz w:val="22"/>
                <w:szCs w:val="22"/>
                <w:lang w:val="ro-RO"/>
              </w:rPr>
              <w:t>ș</w:t>
            </w:r>
            <w:r w:rsidRPr="006F668C">
              <w:rPr>
                <w:sz w:val="22"/>
                <w:szCs w:val="22"/>
                <w:lang w:val="ro-RO"/>
              </w:rPr>
              <w:t>i europeană;</w:t>
            </w:r>
          </w:p>
          <w:p w14:paraId="66033449" w14:textId="77777777" w:rsidR="003C70BB" w:rsidRPr="006F668C" w:rsidRDefault="003C70BB" w:rsidP="007F79F3">
            <w:pPr>
              <w:keepNext/>
              <w:widowControl w:val="0"/>
              <w:numPr>
                <w:ilvl w:val="0"/>
                <w:numId w:val="14"/>
              </w:numPr>
              <w:tabs>
                <w:tab w:val="left" w:pos="267"/>
              </w:tabs>
              <w:ind w:left="267" w:hanging="267"/>
              <w:jc w:val="both"/>
              <w:rPr>
                <w:sz w:val="22"/>
                <w:szCs w:val="22"/>
                <w:lang w:val="ro-RO"/>
              </w:rPr>
            </w:pPr>
            <w:r w:rsidRPr="006F668C">
              <w:rPr>
                <w:sz w:val="22"/>
                <w:szCs w:val="22"/>
                <w:lang w:val="ro-RO"/>
              </w:rPr>
              <w:t>a diferen</w:t>
            </w:r>
            <w:r w:rsidRPr="006F668C">
              <w:rPr>
                <w:rFonts w:ascii="Tahoma" w:hAnsi="Tahoma"/>
                <w:sz w:val="22"/>
                <w:szCs w:val="22"/>
                <w:lang w:val="ro-RO"/>
              </w:rPr>
              <w:t>ț</w:t>
            </w:r>
            <w:r w:rsidRPr="006F668C">
              <w:rPr>
                <w:sz w:val="22"/>
                <w:szCs w:val="22"/>
                <w:lang w:val="ro-RO"/>
              </w:rPr>
              <w:t xml:space="preserve">ia conceptele de eroare medicală obiectivă </w:t>
            </w:r>
            <w:r w:rsidRPr="006F668C">
              <w:rPr>
                <w:rFonts w:ascii="Tahoma" w:hAnsi="Tahoma"/>
                <w:sz w:val="22"/>
                <w:szCs w:val="22"/>
                <w:lang w:val="ro-RO"/>
              </w:rPr>
              <w:t>ș</w:t>
            </w:r>
            <w:r w:rsidRPr="006F668C">
              <w:rPr>
                <w:sz w:val="22"/>
                <w:szCs w:val="22"/>
                <w:lang w:val="ro-RO"/>
              </w:rPr>
              <w:t>i gre</w:t>
            </w:r>
            <w:r w:rsidRPr="006F668C">
              <w:rPr>
                <w:rFonts w:ascii="Tahoma" w:hAnsi="Tahoma"/>
                <w:sz w:val="22"/>
                <w:szCs w:val="22"/>
                <w:lang w:val="ro-RO"/>
              </w:rPr>
              <w:t>ș</w:t>
            </w:r>
            <w:r w:rsidRPr="006F668C">
              <w:rPr>
                <w:sz w:val="22"/>
                <w:szCs w:val="22"/>
                <w:lang w:val="ro-RO"/>
              </w:rPr>
              <w:t xml:space="preserve">eală medicală subiectivă luând în considerare literatura de specialitate medicală </w:t>
            </w:r>
            <w:r w:rsidRPr="006F668C">
              <w:rPr>
                <w:rFonts w:ascii="Tahoma" w:hAnsi="Tahoma"/>
                <w:sz w:val="22"/>
                <w:szCs w:val="22"/>
                <w:lang w:val="ro-RO"/>
              </w:rPr>
              <w:t>ș</w:t>
            </w:r>
            <w:r w:rsidRPr="006F668C">
              <w:rPr>
                <w:sz w:val="22"/>
                <w:szCs w:val="22"/>
                <w:lang w:val="ro-RO"/>
              </w:rPr>
              <w:t>i juridico-penală contemporană;</w:t>
            </w:r>
          </w:p>
          <w:p w14:paraId="23F9AFDC" w14:textId="77777777" w:rsidR="003C70BB" w:rsidRPr="006F668C" w:rsidRDefault="003C70BB" w:rsidP="007F79F3">
            <w:pPr>
              <w:keepNext/>
              <w:widowControl w:val="0"/>
              <w:numPr>
                <w:ilvl w:val="0"/>
                <w:numId w:val="14"/>
              </w:numPr>
              <w:tabs>
                <w:tab w:val="left" w:pos="267"/>
              </w:tabs>
              <w:ind w:left="267" w:hanging="267"/>
              <w:jc w:val="both"/>
              <w:rPr>
                <w:sz w:val="22"/>
                <w:szCs w:val="22"/>
                <w:lang w:val="ro-RO"/>
              </w:rPr>
            </w:pPr>
            <w:r w:rsidRPr="006F668C">
              <w:rPr>
                <w:sz w:val="22"/>
                <w:szCs w:val="22"/>
                <w:lang w:val="ro-RO"/>
              </w:rPr>
              <w:t xml:space="preserve">a înlătura coliziunile </w:t>
            </w:r>
            <w:r w:rsidRPr="006F668C">
              <w:rPr>
                <w:rFonts w:ascii="Tahoma" w:hAnsi="Tahoma"/>
                <w:sz w:val="22"/>
                <w:szCs w:val="22"/>
                <w:lang w:val="ro-RO"/>
              </w:rPr>
              <w:t>ș</w:t>
            </w:r>
            <w:r w:rsidRPr="006F668C">
              <w:rPr>
                <w:sz w:val="22"/>
                <w:szCs w:val="22"/>
                <w:lang w:val="ro-RO"/>
              </w:rPr>
              <w:t>i caren</w:t>
            </w:r>
            <w:r w:rsidRPr="006F668C">
              <w:rPr>
                <w:rFonts w:ascii="Tahoma" w:hAnsi="Tahoma"/>
                <w:sz w:val="22"/>
                <w:szCs w:val="22"/>
                <w:lang w:val="ro-RO"/>
              </w:rPr>
              <w:t>ț</w:t>
            </w:r>
            <w:r w:rsidRPr="006F668C">
              <w:rPr>
                <w:sz w:val="22"/>
                <w:szCs w:val="22"/>
                <w:lang w:val="ro-RO"/>
              </w:rPr>
              <w:t xml:space="preserve">ele doctrinare </w:t>
            </w:r>
            <w:r w:rsidRPr="006F668C">
              <w:rPr>
                <w:rFonts w:ascii="Tahoma" w:hAnsi="Tahoma"/>
                <w:sz w:val="22"/>
                <w:szCs w:val="22"/>
                <w:lang w:val="ro-RO"/>
              </w:rPr>
              <w:t>ș</w:t>
            </w:r>
            <w:r w:rsidRPr="006F668C">
              <w:rPr>
                <w:sz w:val="22"/>
                <w:szCs w:val="22"/>
                <w:lang w:val="ro-RO"/>
              </w:rPr>
              <w:t>i ale tehnicii legislative privind protec</w:t>
            </w:r>
            <w:r w:rsidRPr="006F668C">
              <w:rPr>
                <w:rFonts w:ascii="Tahoma" w:hAnsi="Tahoma"/>
                <w:sz w:val="22"/>
                <w:szCs w:val="22"/>
                <w:lang w:val="ro-RO"/>
              </w:rPr>
              <w:t>ț</w:t>
            </w:r>
            <w:r w:rsidRPr="006F668C">
              <w:rPr>
                <w:sz w:val="22"/>
                <w:szCs w:val="22"/>
                <w:lang w:val="ro-RO"/>
              </w:rPr>
              <w:t>ia juridico-penală a drepturilor pacien</w:t>
            </w:r>
            <w:r w:rsidRPr="006F668C">
              <w:rPr>
                <w:rFonts w:ascii="Tahoma" w:hAnsi="Tahoma"/>
                <w:sz w:val="22"/>
                <w:szCs w:val="22"/>
                <w:lang w:val="ro-RO"/>
              </w:rPr>
              <w:t>ț</w:t>
            </w:r>
            <w:r w:rsidRPr="006F668C">
              <w:rPr>
                <w:sz w:val="22"/>
                <w:szCs w:val="22"/>
                <w:lang w:val="ro-RO"/>
              </w:rPr>
              <w:t>ilor împotriva infrac</w:t>
            </w:r>
            <w:r w:rsidRPr="006F668C">
              <w:rPr>
                <w:rFonts w:ascii="Tahoma" w:hAnsi="Tahoma"/>
                <w:sz w:val="22"/>
                <w:szCs w:val="22"/>
                <w:lang w:val="ro-RO"/>
              </w:rPr>
              <w:t>ț</w:t>
            </w:r>
            <w:r w:rsidRPr="006F668C">
              <w:rPr>
                <w:sz w:val="22"/>
                <w:szCs w:val="22"/>
                <w:lang w:val="ro-RO"/>
              </w:rPr>
              <w:t>iunlor săvâr</w:t>
            </w:r>
            <w:r w:rsidRPr="006F668C">
              <w:rPr>
                <w:rFonts w:ascii="Tahoma" w:hAnsi="Tahoma"/>
                <w:sz w:val="22"/>
                <w:szCs w:val="22"/>
                <w:lang w:val="ro-RO"/>
              </w:rPr>
              <w:t>ș</w:t>
            </w:r>
            <w:r w:rsidRPr="006F668C">
              <w:rPr>
                <w:sz w:val="22"/>
                <w:szCs w:val="22"/>
                <w:lang w:val="ro-RO"/>
              </w:rPr>
              <w:t>ite în sfera activită</w:t>
            </w:r>
            <w:r w:rsidRPr="006F668C">
              <w:rPr>
                <w:rFonts w:ascii="Tahoma" w:hAnsi="Tahoma"/>
                <w:sz w:val="22"/>
                <w:szCs w:val="22"/>
                <w:lang w:val="ro-RO"/>
              </w:rPr>
              <w:t>ț</w:t>
            </w:r>
            <w:r>
              <w:rPr>
                <w:sz w:val="22"/>
                <w:szCs w:val="22"/>
                <w:lang w:val="ro-RO"/>
              </w:rPr>
              <w:t>ii medicale</w:t>
            </w:r>
            <w:r w:rsidRPr="006F668C">
              <w:rPr>
                <w:sz w:val="22"/>
                <w:szCs w:val="22"/>
                <w:lang w:val="ro-RO"/>
              </w:rPr>
              <w:t xml:space="preserve"> </w:t>
            </w:r>
            <w:r w:rsidRPr="006F668C">
              <w:rPr>
                <w:rFonts w:ascii="Tahoma" w:hAnsi="Tahoma"/>
                <w:sz w:val="22"/>
                <w:szCs w:val="22"/>
                <w:lang w:val="ro-RO"/>
              </w:rPr>
              <w:t>ș</w:t>
            </w:r>
            <w:r w:rsidRPr="006F668C">
              <w:rPr>
                <w:sz w:val="22"/>
                <w:szCs w:val="22"/>
                <w:lang w:val="ro-RO"/>
              </w:rPr>
              <w:t>i împotriva altor fapte de malpraxis medical</w:t>
            </w:r>
            <w:r>
              <w:rPr>
                <w:sz w:val="22"/>
                <w:szCs w:val="22"/>
                <w:lang w:val="ro-RO"/>
              </w:rPr>
              <w:t>, precum şi a celor din domeniul tehnolugiilor informaţionale</w:t>
            </w:r>
            <w:r w:rsidRPr="006F668C">
              <w:rPr>
                <w:sz w:val="22"/>
                <w:szCs w:val="22"/>
                <w:lang w:val="ro-RO"/>
              </w:rPr>
              <w:t>;</w:t>
            </w:r>
          </w:p>
          <w:p w14:paraId="3CDC4E82" w14:textId="77777777" w:rsidR="003C70BB" w:rsidRPr="006F668C" w:rsidRDefault="003C70BB" w:rsidP="007F79F3">
            <w:pPr>
              <w:keepNext/>
              <w:widowControl w:val="0"/>
              <w:numPr>
                <w:ilvl w:val="0"/>
                <w:numId w:val="14"/>
              </w:numPr>
              <w:tabs>
                <w:tab w:val="left" w:pos="267"/>
              </w:tabs>
              <w:ind w:left="267" w:hanging="267"/>
              <w:jc w:val="both"/>
              <w:rPr>
                <w:sz w:val="22"/>
                <w:szCs w:val="22"/>
                <w:lang w:val="ro-RO"/>
              </w:rPr>
            </w:pPr>
            <w:r w:rsidRPr="006F668C">
              <w:rPr>
                <w:sz w:val="22"/>
                <w:szCs w:val="22"/>
                <w:lang w:val="ro-RO"/>
              </w:rPr>
              <w:t>a stabili locul infrac</w:t>
            </w:r>
            <w:r w:rsidRPr="006F668C">
              <w:rPr>
                <w:rFonts w:ascii="Tahoma" w:hAnsi="Tahoma"/>
                <w:sz w:val="22"/>
                <w:szCs w:val="22"/>
                <w:lang w:val="ro-RO"/>
              </w:rPr>
              <w:t>ț</w:t>
            </w:r>
            <w:r w:rsidRPr="006F668C">
              <w:rPr>
                <w:sz w:val="22"/>
                <w:szCs w:val="22"/>
                <w:lang w:val="ro-RO"/>
              </w:rPr>
              <w:t>iunilor săvâr</w:t>
            </w:r>
            <w:r w:rsidRPr="006F668C">
              <w:rPr>
                <w:rFonts w:ascii="Tahoma" w:hAnsi="Tahoma"/>
                <w:sz w:val="22"/>
                <w:szCs w:val="22"/>
                <w:lang w:val="ro-RO"/>
              </w:rPr>
              <w:t>ș</w:t>
            </w:r>
            <w:r w:rsidRPr="006F668C">
              <w:rPr>
                <w:sz w:val="22"/>
                <w:szCs w:val="22"/>
                <w:lang w:val="ro-RO"/>
              </w:rPr>
              <w:t>ite în sfera activită</w:t>
            </w:r>
            <w:r w:rsidRPr="006F668C">
              <w:rPr>
                <w:rFonts w:ascii="Tahoma" w:hAnsi="Tahoma"/>
                <w:sz w:val="22"/>
                <w:szCs w:val="22"/>
                <w:lang w:val="ro-RO"/>
              </w:rPr>
              <w:t>ț</w:t>
            </w:r>
            <w:r w:rsidRPr="006F668C">
              <w:rPr>
                <w:sz w:val="22"/>
                <w:szCs w:val="22"/>
                <w:lang w:val="ro-RO"/>
              </w:rPr>
              <w:t>ii medicale în dreptul penal, locul faptelor de malpraxis medical</w:t>
            </w:r>
            <w:r>
              <w:rPr>
                <w:sz w:val="22"/>
                <w:szCs w:val="22"/>
                <w:lang w:val="ro-RO"/>
              </w:rPr>
              <w:t>,</w:t>
            </w:r>
            <w:r w:rsidRPr="006F668C">
              <w:rPr>
                <w:sz w:val="22"/>
                <w:szCs w:val="22"/>
                <w:lang w:val="ro-RO"/>
              </w:rPr>
              <w:t xml:space="preserve"> precum </w:t>
            </w:r>
            <w:r w:rsidRPr="006F668C">
              <w:rPr>
                <w:rFonts w:ascii="Tahoma" w:hAnsi="Tahoma"/>
                <w:sz w:val="22"/>
                <w:szCs w:val="22"/>
                <w:lang w:val="ro-RO"/>
              </w:rPr>
              <w:t>ș</w:t>
            </w:r>
            <w:r w:rsidRPr="006F668C">
              <w:rPr>
                <w:sz w:val="22"/>
                <w:szCs w:val="22"/>
                <w:lang w:val="ro-RO"/>
              </w:rPr>
              <w:t xml:space="preserve">i </w:t>
            </w:r>
            <w:r>
              <w:rPr>
                <w:sz w:val="22"/>
                <w:szCs w:val="22"/>
                <w:lang w:val="ro-RO"/>
              </w:rPr>
              <w:t>şi a infracţiunilor în domeniul informatic</w:t>
            </w:r>
            <w:r w:rsidRPr="006F668C">
              <w:rPr>
                <w:sz w:val="22"/>
                <w:szCs w:val="22"/>
                <w:lang w:val="ro-RO"/>
              </w:rPr>
              <w:t xml:space="preserve"> în cadrul ştiinţelor juridice, în general.</w:t>
            </w:r>
          </w:p>
          <w:p w14:paraId="6ABCA4EB" w14:textId="77777777" w:rsidR="003C70BB" w:rsidRPr="006F668C" w:rsidRDefault="003C70BB" w:rsidP="007F79F3">
            <w:pPr>
              <w:keepNext/>
              <w:widowControl w:val="0"/>
              <w:rPr>
                <w:sz w:val="22"/>
                <w:szCs w:val="22"/>
                <w:lang w:val="ro-RO"/>
              </w:rPr>
            </w:pPr>
          </w:p>
        </w:tc>
      </w:tr>
      <w:tr w:rsidR="003C70BB" w:rsidRPr="006F668C" w14:paraId="650C154E" w14:textId="77777777" w:rsidTr="007F79F3">
        <w:tc>
          <w:tcPr>
            <w:tcW w:w="4280" w:type="dxa"/>
          </w:tcPr>
          <w:p w14:paraId="12637F31" w14:textId="77777777" w:rsidR="003C70BB" w:rsidRPr="006F668C" w:rsidRDefault="003C70BB" w:rsidP="007F79F3">
            <w:pPr>
              <w:keepNext/>
              <w:widowControl w:val="0"/>
              <w:rPr>
                <w:b/>
                <w:sz w:val="22"/>
                <w:szCs w:val="22"/>
                <w:lang w:val="ro-RO"/>
              </w:rPr>
            </w:pPr>
            <w:r w:rsidRPr="006F668C">
              <w:rPr>
                <w:b/>
                <w:sz w:val="22"/>
                <w:szCs w:val="22"/>
                <w:lang w:val="ro-RO"/>
              </w:rPr>
              <w:t xml:space="preserve">2. </w:t>
            </w:r>
            <w:r w:rsidRPr="006F668C">
              <w:rPr>
                <w:b/>
                <w:sz w:val="22"/>
                <w:szCs w:val="22"/>
                <w:lang w:val="it-IT"/>
              </w:rPr>
              <w:t xml:space="preserve">Rezolvarea situaliilor tipice domeniului Drept penal, prin utilizarea unor metode, procedee, mecanisme </w:t>
            </w:r>
            <w:r w:rsidRPr="006F668C">
              <w:rPr>
                <w:rFonts w:ascii="Tahoma" w:hAnsi="Tahoma"/>
                <w:b/>
                <w:sz w:val="22"/>
                <w:szCs w:val="22"/>
                <w:lang w:val="it-IT"/>
              </w:rPr>
              <w:t>ș</w:t>
            </w:r>
            <w:r w:rsidRPr="006F668C">
              <w:rPr>
                <w:b/>
                <w:sz w:val="22"/>
                <w:szCs w:val="22"/>
                <w:lang w:val="it-IT"/>
              </w:rPr>
              <w:t xml:space="preserve">i/sau instrumente inovative în analiza, validarea </w:t>
            </w:r>
            <w:r w:rsidRPr="006F668C">
              <w:rPr>
                <w:rFonts w:ascii="Tahoma" w:hAnsi="Tahoma"/>
                <w:b/>
                <w:sz w:val="22"/>
                <w:szCs w:val="22"/>
                <w:lang w:val="it-IT"/>
              </w:rPr>
              <w:t>ș</w:t>
            </w:r>
            <w:r w:rsidRPr="006F668C">
              <w:rPr>
                <w:b/>
                <w:sz w:val="22"/>
                <w:szCs w:val="22"/>
                <w:lang w:val="it-IT"/>
              </w:rPr>
              <w:t xml:space="preserve">i interpretarea datelor </w:t>
            </w:r>
            <w:r w:rsidRPr="006F668C">
              <w:rPr>
                <w:rFonts w:ascii="Tahoma" w:hAnsi="Tahoma"/>
                <w:b/>
                <w:sz w:val="22"/>
                <w:szCs w:val="22"/>
                <w:lang w:val="it-IT"/>
              </w:rPr>
              <w:t>ș</w:t>
            </w:r>
            <w:r w:rsidRPr="006F668C">
              <w:rPr>
                <w:b/>
                <w:sz w:val="22"/>
                <w:szCs w:val="22"/>
                <w:lang w:val="it-IT"/>
              </w:rPr>
              <w:t>i informa</w:t>
            </w:r>
            <w:r w:rsidRPr="006F668C">
              <w:rPr>
                <w:rFonts w:ascii="Tahoma" w:hAnsi="Tahoma"/>
                <w:b/>
                <w:sz w:val="22"/>
                <w:szCs w:val="22"/>
                <w:lang w:val="it-IT"/>
              </w:rPr>
              <w:t>ț</w:t>
            </w:r>
            <w:r w:rsidRPr="006F668C">
              <w:rPr>
                <w:b/>
                <w:sz w:val="22"/>
                <w:szCs w:val="22"/>
                <w:lang w:val="it-IT"/>
              </w:rPr>
              <w:t>iilor din domeniul juridico-penal</w:t>
            </w:r>
          </w:p>
          <w:p w14:paraId="0E132A4F" w14:textId="77777777" w:rsidR="003C70BB" w:rsidRPr="006F668C" w:rsidRDefault="003C70BB" w:rsidP="007F79F3">
            <w:pPr>
              <w:keepNext/>
              <w:widowControl w:val="0"/>
              <w:rPr>
                <w:b/>
                <w:sz w:val="22"/>
                <w:szCs w:val="22"/>
                <w:lang w:val="ro-RO"/>
              </w:rPr>
            </w:pPr>
          </w:p>
          <w:p w14:paraId="104AD253" w14:textId="77777777" w:rsidR="003C70BB" w:rsidRPr="006F668C" w:rsidRDefault="003C70BB" w:rsidP="007F79F3">
            <w:pPr>
              <w:keepNext/>
              <w:widowControl w:val="0"/>
              <w:rPr>
                <w:b/>
                <w:sz w:val="22"/>
                <w:szCs w:val="22"/>
                <w:lang w:val="it-IT"/>
              </w:rPr>
            </w:pPr>
          </w:p>
        </w:tc>
        <w:tc>
          <w:tcPr>
            <w:tcW w:w="5182" w:type="dxa"/>
          </w:tcPr>
          <w:p w14:paraId="2173616B" w14:textId="77777777" w:rsidR="003C70BB" w:rsidRPr="006F668C" w:rsidRDefault="003C70BB" w:rsidP="007F79F3">
            <w:pPr>
              <w:pStyle w:val="ListParagraph21"/>
              <w:keepNext/>
              <w:widowControl w:val="0"/>
              <w:numPr>
                <w:ilvl w:val="0"/>
                <w:numId w:val="17"/>
              </w:numPr>
              <w:spacing w:line="240" w:lineRule="auto"/>
              <w:ind w:left="269" w:hanging="269"/>
              <w:rPr>
                <w:rFonts w:ascii="Times New Roman" w:hAnsi="Times New Roman"/>
                <w:lang w:val="ro-RO" w:eastAsia="ru-RU"/>
              </w:rPr>
            </w:pPr>
            <w:r w:rsidRPr="006F668C">
              <w:rPr>
                <w:rFonts w:ascii="Times New Roman" w:hAnsi="Times New Roman"/>
                <w:lang w:val="ro-RO" w:eastAsia="ru-RU"/>
              </w:rPr>
              <w:t>a identifica condi</w:t>
            </w:r>
            <w:r w:rsidRPr="006F668C">
              <w:rPr>
                <w:rFonts w:ascii="Tahoma" w:hAnsi="Tahoma"/>
                <w:lang w:val="ro-RO" w:eastAsia="ru-RU"/>
              </w:rPr>
              <w:t>ț</w:t>
            </w:r>
            <w:r w:rsidRPr="006F668C">
              <w:rPr>
                <w:rFonts w:ascii="Times New Roman" w:hAnsi="Times New Roman"/>
                <w:lang w:val="ro-RO" w:eastAsia="ru-RU"/>
              </w:rPr>
              <w:t xml:space="preserve">iile </w:t>
            </w:r>
            <w:r w:rsidRPr="006F668C">
              <w:rPr>
                <w:rFonts w:ascii="Tahoma" w:hAnsi="Tahoma"/>
                <w:lang w:val="ro-RO" w:eastAsia="ru-RU"/>
              </w:rPr>
              <w:t>ș</w:t>
            </w:r>
            <w:r w:rsidRPr="006F668C">
              <w:rPr>
                <w:rFonts w:ascii="Times New Roman" w:hAnsi="Times New Roman"/>
                <w:lang w:val="ro-RO" w:eastAsia="ru-RU"/>
              </w:rPr>
              <w:t>i limitele răspunderii penale pentru infrac</w:t>
            </w:r>
            <w:r w:rsidRPr="006F668C">
              <w:rPr>
                <w:rFonts w:ascii="Tahoma" w:hAnsi="Tahoma"/>
                <w:lang w:val="ro-RO" w:eastAsia="ru-RU"/>
              </w:rPr>
              <w:t>ț</w:t>
            </w:r>
            <w:r w:rsidRPr="006F668C">
              <w:rPr>
                <w:rFonts w:ascii="Times New Roman" w:hAnsi="Times New Roman"/>
                <w:lang w:val="ro-RO" w:eastAsia="ru-RU"/>
              </w:rPr>
              <w:t>iunile săvâr</w:t>
            </w:r>
            <w:r w:rsidRPr="006F668C">
              <w:rPr>
                <w:rFonts w:ascii="Tahoma" w:hAnsi="Tahoma"/>
                <w:lang w:val="ro-RO" w:eastAsia="ru-RU"/>
              </w:rPr>
              <w:t>ș</w:t>
            </w:r>
            <w:r w:rsidRPr="006F668C">
              <w:rPr>
                <w:rFonts w:ascii="Times New Roman" w:hAnsi="Times New Roman"/>
                <w:lang w:val="ro-RO" w:eastAsia="ru-RU"/>
              </w:rPr>
              <w:t>ite în sfera activită</w:t>
            </w:r>
            <w:r w:rsidRPr="006F668C">
              <w:rPr>
                <w:rFonts w:ascii="Tahoma" w:hAnsi="Tahoma"/>
                <w:lang w:val="ro-RO" w:eastAsia="ru-RU"/>
              </w:rPr>
              <w:t>ț</w:t>
            </w:r>
            <w:r w:rsidRPr="006F668C">
              <w:rPr>
                <w:rFonts w:ascii="Times New Roman" w:hAnsi="Times New Roman"/>
                <w:lang w:val="ro-RO" w:eastAsia="ru-RU"/>
              </w:rPr>
              <w:t>ii medicale</w:t>
            </w:r>
            <w:r>
              <w:rPr>
                <w:lang w:val="ro-RO"/>
              </w:rPr>
              <w:t xml:space="preserve"> şi a infracţiunilor în domeniul informatic</w:t>
            </w:r>
            <w:r w:rsidRPr="006F668C">
              <w:rPr>
                <w:rFonts w:ascii="Times New Roman" w:hAnsi="Times New Roman"/>
                <w:lang w:val="ro-RO" w:eastAsia="ru-RU"/>
              </w:rPr>
              <w:t>;</w:t>
            </w:r>
          </w:p>
          <w:p w14:paraId="626D003D" w14:textId="77777777" w:rsidR="003C70BB" w:rsidRPr="006F668C" w:rsidRDefault="003C70BB" w:rsidP="007F79F3">
            <w:pPr>
              <w:pStyle w:val="ListParagraph21"/>
              <w:keepNext/>
              <w:widowControl w:val="0"/>
              <w:numPr>
                <w:ilvl w:val="0"/>
                <w:numId w:val="17"/>
              </w:numPr>
              <w:spacing w:line="240" w:lineRule="auto"/>
              <w:ind w:left="269" w:hanging="269"/>
              <w:rPr>
                <w:rFonts w:ascii="Times New Roman" w:hAnsi="Times New Roman"/>
                <w:lang w:val="ro-RO" w:eastAsia="ru-RU"/>
              </w:rPr>
            </w:pPr>
            <w:r w:rsidRPr="006F668C">
              <w:rPr>
                <w:rFonts w:ascii="Times New Roman" w:hAnsi="Times New Roman"/>
                <w:lang w:val="ro-RO" w:eastAsia="ru-RU"/>
              </w:rPr>
              <w:t xml:space="preserve">a elabora metodele </w:t>
            </w:r>
            <w:r w:rsidRPr="006F668C">
              <w:rPr>
                <w:rFonts w:ascii="Tahoma" w:hAnsi="Tahoma"/>
                <w:lang w:val="ro-RO" w:eastAsia="ru-RU"/>
              </w:rPr>
              <w:t>ș</w:t>
            </w:r>
            <w:r w:rsidRPr="006F668C">
              <w:rPr>
                <w:rFonts w:ascii="Times New Roman" w:hAnsi="Times New Roman"/>
                <w:lang w:val="ro-RO" w:eastAsia="ru-RU"/>
              </w:rPr>
              <w:t>i instrumentele juridico-penale specifice în proces de calificare a faptelor prejudiciabile săvâr</w:t>
            </w:r>
            <w:r w:rsidRPr="006F668C">
              <w:rPr>
                <w:rFonts w:ascii="Tahoma" w:hAnsi="Tahoma"/>
                <w:lang w:val="ro-RO" w:eastAsia="ru-RU"/>
              </w:rPr>
              <w:t>ș</w:t>
            </w:r>
            <w:r w:rsidRPr="006F668C">
              <w:rPr>
                <w:rFonts w:ascii="Times New Roman" w:hAnsi="Times New Roman"/>
                <w:lang w:val="ro-RO" w:eastAsia="ru-RU"/>
              </w:rPr>
              <w:t>ite în sfera activită</w:t>
            </w:r>
            <w:r w:rsidRPr="006F668C">
              <w:rPr>
                <w:rFonts w:ascii="Tahoma" w:hAnsi="Tahoma"/>
                <w:lang w:val="ro-RO" w:eastAsia="ru-RU"/>
              </w:rPr>
              <w:t>ț</w:t>
            </w:r>
            <w:r w:rsidRPr="006F668C">
              <w:rPr>
                <w:rFonts w:ascii="Times New Roman" w:hAnsi="Times New Roman"/>
                <w:lang w:val="ro-RO" w:eastAsia="ru-RU"/>
              </w:rPr>
              <w:t>ii medicale</w:t>
            </w:r>
            <w:r>
              <w:rPr>
                <w:lang w:val="ro-RO"/>
              </w:rPr>
              <w:t xml:space="preserve"> şi a infracţiunilor în domeniul informatic</w:t>
            </w:r>
            <w:r w:rsidRPr="006F668C">
              <w:rPr>
                <w:rFonts w:ascii="Times New Roman" w:hAnsi="Times New Roman"/>
                <w:lang w:val="ro-RO" w:eastAsia="ru-RU"/>
              </w:rPr>
              <w:t>;</w:t>
            </w:r>
          </w:p>
          <w:p w14:paraId="0AAF111C" w14:textId="77777777" w:rsidR="003C70BB" w:rsidRPr="006F668C" w:rsidRDefault="003C70BB" w:rsidP="007F79F3">
            <w:pPr>
              <w:pStyle w:val="ListParagraph21"/>
              <w:keepNext/>
              <w:widowControl w:val="0"/>
              <w:numPr>
                <w:ilvl w:val="0"/>
                <w:numId w:val="17"/>
              </w:numPr>
              <w:spacing w:line="240" w:lineRule="auto"/>
              <w:ind w:left="269" w:hanging="269"/>
              <w:rPr>
                <w:rFonts w:ascii="Times New Roman" w:hAnsi="Times New Roman"/>
                <w:lang w:val="ro-RO" w:eastAsia="ru-RU"/>
              </w:rPr>
            </w:pPr>
            <w:r w:rsidRPr="006F668C">
              <w:rPr>
                <w:rFonts w:ascii="Times New Roman" w:hAnsi="Times New Roman"/>
                <w:lang w:val="ro-RO" w:eastAsia="ru-RU"/>
              </w:rPr>
              <w:t>a diferen</w:t>
            </w:r>
            <w:r w:rsidRPr="006F668C">
              <w:rPr>
                <w:rFonts w:ascii="Tahoma" w:hAnsi="Tahoma"/>
                <w:lang w:val="ro-RO" w:eastAsia="ru-RU"/>
              </w:rPr>
              <w:t>ț</w:t>
            </w:r>
            <w:r w:rsidRPr="006F668C">
              <w:rPr>
                <w:rFonts w:ascii="Times New Roman" w:hAnsi="Times New Roman"/>
                <w:lang w:val="ro-RO" w:eastAsia="ru-RU"/>
              </w:rPr>
              <w:t>ia situa</w:t>
            </w:r>
            <w:r w:rsidRPr="006F668C">
              <w:rPr>
                <w:rFonts w:ascii="Tahoma" w:hAnsi="Tahoma"/>
                <w:lang w:val="ro-RO" w:eastAsia="ru-RU"/>
              </w:rPr>
              <w:t>ț</w:t>
            </w:r>
            <w:r w:rsidRPr="006F668C">
              <w:rPr>
                <w:rFonts w:ascii="Times New Roman" w:hAnsi="Times New Roman"/>
                <w:lang w:val="ro-RO" w:eastAsia="ru-RU"/>
              </w:rPr>
              <w:t>iile în care răspunderea penală pentru săvâr</w:t>
            </w:r>
            <w:r w:rsidRPr="006F668C">
              <w:rPr>
                <w:rFonts w:ascii="Tahoma" w:hAnsi="Tahoma"/>
                <w:lang w:val="ro-RO" w:eastAsia="ru-RU"/>
              </w:rPr>
              <w:t>ș</w:t>
            </w:r>
            <w:r w:rsidRPr="006F668C">
              <w:rPr>
                <w:rFonts w:ascii="Times New Roman" w:hAnsi="Times New Roman"/>
                <w:lang w:val="ro-RO" w:eastAsia="ru-RU"/>
              </w:rPr>
              <w:t>irea infrac</w:t>
            </w:r>
            <w:r w:rsidRPr="006F668C">
              <w:rPr>
                <w:rFonts w:ascii="Tahoma" w:hAnsi="Tahoma"/>
                <w:lang w:val="ro-RO" w:eastAsia="ru-RU"/>
              </w:rPr>
              <w:t>ț</w:t>
            </w:r>
            <w:r w:rsidRPr="006F668C">
              <w:rPr>
                <w:rFonts w:ascii="Times New Roman" w:hAnsi="Times New Roman"/>
                <w:lang w:val="ro-RO" w:eastAsia="ru-RU"/>
              </w:rPr>
              <w:t>iunii în sfera activită</w:t>
            </w:r>
            <w:r w:rsidRPr="006F668C">
              <w:rPr>
                <w:rFonts w:ascii="Tahoma" w:hAnsi="Tahoma"/>
                <w:lang w:val="ro-RO" w:eastAsia="ru-RU"/>
              </w:rPr>
              <w:t>ț</w:t>
            </w:r>
            <w:r w:rsidRPr="006F668C">
              <w:rPr>
                <w:rFonts w:ascii="Times New Roman" w:hAnsi="Times New Roman"/>
                <w:lang w:val="ro-RO" w:eastAsia="ru-RU"/>
              </w:rPr>
              <w:t>ii medicale se exclude, însă este operată altă formă de răspundere juridică pentru fapta de malpraxis medical</w:t>
            </w:r>
            <w:r>
              <w:rPr>
                <w:lang w:val="ro-RO"/>
              </w:rPr>
              <w:t xml:space="preserve"> şi a infracţiunilor în domeniul informatic de alte fapte adiacente şi similare</w:t>
            </w:r>
            <w:r w:rsidRPr="006F668C">
              <w:rPr>
                <w:rFonts w:ascii="Times New Roman" w:hAnsi="Times New Roman"/>
                <w:lang w:val="ro-RO" w:eastAsia="ru-RU"/>
              </w:rPr>
              <w:t>;</w:t>
            </w:r>
          </w:p>
          <w:p w14:paraId="793016B1" w14:textId="77777777" w:rsidR="003C70BB" w:rsidRPr="006F668C" w:rsidRDefault="003C70BB" w:rsidP="007F79F3">
            <w:pPr>
              <w:pStyle w:val="ListParagraph21"/>
              <w:keepNext/>
              <w:widowControl w:val="0"/>
              <w:numPr>
                <w:ilvl w:val="0"/>
                <w:numId w:val="17"/>
              </w:numPr>
              <w:spacing w:line="240" w:lineRule="auto"/>
              <w:ind w:left="269" w:hanging="269"/>
              <w:rPr>
                <w:rFonts w:ascii="Times New Roman" w:hAnsi="Times New Roman"/>
                <w:lang w:val="ro-RO" w:eastAsia="ru-RU"/>
              </w:rPr>
            </w:pPr>
            <w:r w:rsidRPr="006F668C">
              <w:rPr>
                <w:rFonts w:ascii="Times New Roman" w:hAnsi="Times New Roman"/>
                <w:lang w:val="ro-RO" w:eastAsia="ru-RU"/>
              </w:rPr>
              <w:t>a estima impactul specialită</w:t>
            </w:r>
            <w:r w:rsidRPr="006F668C">
              <w:rPr>
                <w:rFonts w:ascii="Tahoma" w:hAnsi="Tahoma"/>
                <w:lang w:val="ro-RO" w:eastAsia="ru-RU"/>
              </w:rPr>
              <w:t>ț</w:t>
            </w:r>
            <w:r w:rsidRPr="006F668C">
              <w:rPr>
                <w:rFonts w:ascii="Times New Roman" w:hAnsi="Times New Roman"/>
                <w:lang w:val="ro-RO" w:eastAsia="ru-RU"/>
              </w:rPr>
              <w:t>ilor medicale asupra poten</w:t>
            </w:r>
            <w:r w:rsidRPr="006F668C">
              <w:rPr>
                <w:rFonts w:ascii="Tahoma" w:hAnsi="Tahoma"/>
                <w:lang w:val="ro-RO" w:eastAsia="ru-RU"/>
              </w:rPr>
              <w:t>ț</w:t>
            </w:r>
            <w:r w:rsidRPr="006F668C">
              <w:rPr>
                <w:rFonts w:ascii="Times New Roman" w:hAnsi="Times New Roman"/>
                <w:lang w:val="ro-RO" w:eastAsia="ru-RU"/>
              </w:rPr>
              <w:t>ialul prejudiciabil al faptelor de malpraxis medical</w:t>
            </w:r>
            <w:r>
              <w:rPr>
                <w:rFonts w:ascii="Times New Roman" w:hAnsi="Times New Roman"/>
                <w:lang w:val="ro-RO" w:eastAsia="ru-RU"/>
              </w:rPr>
              <w:t>şi impactul consecinţelor atentării în sfera tehnologiilor informaţionale</w:t>
            </w:r>
            <w:r w:rsidRPr="006F668C">
              <w:rPr>
                <w:rFonts w:ascii="Times New Roman" w:hAnsi="Times New Roman"/>
                <w:lang w:val="ro-RO" w:eastAsia="ru-RU"/>
              </w:rPr>
              <w:t>;</w:t>
            </w:r>
          </w:p>
          <w:p w14:paraId="44E374FE" w14:textId="77777777" w:rsidR="003C70BB" w:rsidRPr="006F668C" w:rsidRDefault="003C70BB" w:rsidP="007F79F3">
            <w:pPr>
              <w:pStyle w:val="ListParagraph21"/>
              <w:keepNext/>
              <w:widowControl w:val="0"/>
              <w:numPr>
                <w:ilvl w:val="0"/>
                <w:numId w:val="17"/>
              </w:numPr>
              <w:spacing w:line="240" w:lineRule="auto"/>
              <w:ind w:left="269" w:hanging="269"/>
              <w:rPr>
                <w:rFonts w:ascii="Times New Roman" w:hAnsi="Times New Roman"/>
                <w:lang w:val="ro-RO" w:eastAsia="ru-RU"/>
              </w:rPr>
            </w:pPr>
            <w:r w:rsidRPr="006F668C">
              <w:rPr>
                <w:rFonts w:ascii="Times New Roman" w:hAnsi="Times New Roman"/>
                <w:lang w:val="ro-RO" w:eastAsia="ru-RU"/>
              </w:rPr>
              <w:t xml:space="preserve">a evalua impactul succeselor </w:t>
            </w:r>
            <w:r w:rsidRPr="006F668C">
              <w:rPr>
                <w:rFonts w:ascii="Tahoma" w:hAnsi="Tahoma"/>
                <w:lang w:val="ro-RO" w:eastAsia="ru-RU"/>
              </w:rPr>
              <w:t>ș</w:t>
            </w:r>
            <w:r w:rsidRPr="006F668C">
              <w:rPr>
                <w:rFonts w:ascii="Times New Roman" w:hAnsi="Times New Roman"/>
                <w:lang w:val="ro-RO" w:eastAsia="ru-RU"/>
              </w:rPr>
              <w:t>i e</w:t>
            </w:r>
            <w:r w:rsidRPr="006F668C">
              <w:rPr>
                <w:rFonts w:ascii="Tahoma" w:hAnsi="Tahoma"/>
                <w:lang w:val="ro-RO" w:eastAsia="ru-RU"/>
              </w:rPr>
              <w:t>ș</w:t>
            </w:r>
            <w:r w:rsidRPr="006F668C">
              <w:rPr>
                <w:rFonts w:ascii="Times New Roman" w:hAnsi="Times New Roman"/>
                <w:lang w:val="ro-RO" w:eastAsia="ru-RU"/>
              </w:rPr>
              <w:t xml:space="preserve">ecurilor în practica </w:t>
            </w:r>
            <w:r w:rsidRPr="006F668C">
              <w:rPr>
                <w:rFonts w:ascii="Tahoma" w:hAnsi="Tahoma"/>
                <w:lang w:val="ro-RO" w:eastAsia="ru-RU"/>
              </w:rPr>
              <w:t>ș</w:t>
            </w:r>
            <w:r w:rsidRPr="006F668C">
              <w:rPr>
                <w:rFonts w:ascii="Times New Roman" w:hAnsi="Times New Roman"/>
                <w:lang w:val="ro-RO" w:eastAsia="ru-RU"/>
              </w:rPr>
              <w:t xml:space="preserve">i </w:t>
            </w:r>
            <w:r w:rsidRPr="006F668C">
              <w:rPr>
                <w:rFonts w:ascii="Tahoma" w:hAnsi="Tahoma"/>
                <w:lang w:val="ro-RO" w:eastAsia="ru-RU"/>
              </w:rPr>
              <w:t>ș</w:t>
            </w:r>
            <w:r w:rsidRPr="006F668C">
              <w:rPr>
                <w:rFonts w:ascii="Times New Roman" w:hAnsi="Times New Roman"/>
                <w:lang w:val="ro-RO" w:eastAsia="ru-RU"/>
              </w:rPr>
              <w:t>tiin</w:t>
            </w:r>
            <w:r w:rsidRPr="006F668C">
              <w:rPr>
                <w:rFonts w:ascii="Tahoma" w:hAnsi="Tahoma"/>
                <w:lang w:val="ro-RO" w:eastAsia="ru-RU"/>
              </w:rPr>
              <w:t>ț</w:t>
            </w:r>
            <w:r w:rsidRPr="006F668C">
              <w:rPr>
                <w:rFonts w:ascii="Times New Roman" w:hAnsi="Times New Roman"/>
                <w:lang w:val="ro-RO" w:eastAsia="ru-RU"/>
              </w:rPr>
              <w:t xml:space="preserve">a medicală asupra dezvoltării doctrinei </w:t>
            </w:r>
            <w:r w:rsidRPr="006F668C">
              <w:rPr>
                <w:rFonts w:ascii="Tahoma" w:hAnsi="Tahoma"/>
                <w:lang w:val="ro-RO" w:eastAsia="ru-RU"/>
              </w:rPr>
              <w:t>ș</w:t>
            </w:r>
            <w:r w:rsidRPr="006F668C">
              <w:rPr>
                <w:rFonts w:ascii="Times New Roman" w:hAnsi="Times New Roman"/>
                <w:lang w:val="ro-RO" w:eastAsia="ru-RU"/>
              </w:rPr>
              <w:t>i legii penale în materia răspunderii penale pentru infrac</w:t>
            </w:r>
            <w:r w:rsidRPr="006F668C">
              <w:rPr>
                <w:rFonts w:ascii="Tahoma" w:hAnsi="Tahoma"/>
                <w:lang w:val="ro-RO" w:eastAsia="ru-RU"/>
              </w:rPr>
              <w:t>ț</w:t>
            </w:r>
            <w:r w:rsidRPr="006F668C">
              <w:rPr>
                <w:rFonts w:ascii="Times New Roman" w:hAnsi="Times New Roman"/>
                <w:lang w:val="ro-RO" w:eastAsia="ru-RU"/>
              </w:rPr>
              <w:t>iunile săvâr</w:t>
            </w:r>
            <w:r w:rsidRPr="006F668C">
              <w:rPr>
                <w:rFonts w:ascii="Tahoma" w:hAnsi="Tahoma"/>
                <w:lang w:val="ro-RO" w:eastAsia="ru-RU"/>
              </w:rPr>
              <w:t>ș</w:t>
            </w:r>
            <w:r w:rsidRPr="006F668C">
              <w:rPr>
                <w:rFonts w:ascii="Times New Roman" w:hAnsi="Times New Roman"/>
                <w:lang w:val="ro-RO" w:eastAsia="ru-RU"/>
              </w:rPr>
              <w:t>ite în sfera activită</w:t>
            </w:r>
            <w:r w:rsidRPr="006F668C">
              <w:rPr>
                <w:rFonts w:ascii="Tahoma" w:hAnsi="Tahoma"/>
                <w:lang w:val="ro-RO" w:eastAsia="ru-RU"/>
              </w:rPr>
              <w:t>ț</w:t>
            </w:r>
            <w:r w:rsidRPr="006F668C">
              <w:rPr>
                <w:rFonts w:ascii="Times New Roman" w:hAnsi="Times New Roman"/>
                <w:lang w:val="ro-RO" w:eastAsia="ru-RU"/>
              </w:rPr>
              <w:t>ii medicale</w:t>
            </w:r>
            <w:r>
              <w:rPr>
                <w:rFonts w:ascii="Times New Roman" w:hAnsi="Times New Roman"/>
                <w:lang w:val="ro-RO" w:eastAsia="ru-RU"/>
              </w:rPr>
              <w:t xml:space="preserve"> </w:t>
            </w:r>
            <w:r>
              <w:rPr>
                <w:lang w:val="ro-RO"/>
              </w:rPr>
              <w:t>şi a celor din domeniul informatic</w:t>
            </w:r>
            <w:r w:rsidRPr="006F668C">
              <w:rPr>
                <w:rFonts w:ascii="Times New Roman" w:hAnsi="Times New Roman"/>
                <w:lang w:val="ro-RO" w:eastAsia="ru-RU"/>
              </w:rPr>
              <w:t>.</w:t>
            </w:r>
          </w:p>
        </w:tc>
      </w:tr>
      <w:tr w:rsidR="003C70BB" w:rsidRPr="006F668C" w14:paraId="26060380" w14:textId="77777777" w:rsidTr="007F79F3">
        <w:tc>
          <w:tcPr>
            <w:tcW w:w="4280" w:type="dxa"/>
          </w:tcPr>
          <w:p w14:paraId="1B9A33CB" w14:textId="77777777" w:rsidR="003C70BB" w:rsidRPr="006F668C" w:rsidRDefault="003C70BB" w:rsidP="007F79F3">
            <w:pPr>
              <w:keepNext/>
              <w:widowControl w:val="0"/>
              <w:numPr>
                <w:ilvl w:val="0"/>
                <w:numId w:val="32"/>
              </w:numPr>
              <w:tabs>
                <w:tab w:val="clear" w:pos="720"/>
                <w:tab w:val="num" w:pos="252"/>
              </w:tabs>
              <w:ind w:left="252" w:hanging="252"/>
              <w:rPr>
                <w:b/>
                <w:sz w:val="22"/>
                <w:szCs w:val="22"/>
                <w:lang w:val="it-IT"/>
              </w:rPr>
            </w:pPr>
            <w:r w:rsidRPr="006F668C">
              <w:rPr>
                <w:b/>
                <w:sz w:val="22"/>
                <w:szCs w:val="22"/>
                <w:lang w:val="it-IT"/>
              </w:rPr>
              <w:lastRenderedPageBreak/>
              <w:t>Aplicarea normelor de drept penal na</w:t>
            </w:r>
            <w:r w:rsidRPr="006F668C">
              <w:rPr>
                <w:rFonts w:ascii="Tahoma" w:hAnsi="Tahoma"/>
                <w:b/>
                <w:sz w:val="22"/>
                <w:szCs w:val="22"/>
                <w:lang w:val="it-IT"/>
              </w:rPr>
              <w:t>ț</w:t>
            </w:r>
            <w:r w:rsidRPr="006F668C">
              <w:rPr>
                <w:b/>
                <w:sz w:val="22"/>
                <w:szCs w:val="22"/>
                <w:lang w:val="it-IT"/>
              </w:rPr>
              <w:t xml:space="preserve">ional, european </w:t>
            </w:r>
            <w:r w:rsidRPr="006F668C">
              <w:rPr>
                <w:rFonts w:ascii="Tahoma" w:hAnsi="Tahoma"/>
                <w:b/>
                <w:sz w:val="22"/>
                <w:szCs w:val="22"/>
                <w:lang w:val="it-IT"/>
              </w:rPr>
              <w:t>ș</w:t>
            </w:r>
            <w:r w:rsidRPr="006F668C">
              <w:rPr>
                <w:b/>
                <w:sz w:val="22"/>
                <w:szCs w:val="22"/>
                <w:lang w:val="it-IT"/>
              </w:rPr>
              <w:t>i interna</w:t>
            </w:r>
            <w:r w:rsidRPr="006F668C">
              <w:rPr>
                <w:rFonts w:ascii="Tahoma" w:hAnsi="Tahoma"/>
                <w:b/>
                <w:sz w:val="22"/>
                <w:szCs w:val="22"/>
                <w:lang w:val="it-IT"/>
              </w:rPr>
              <w:t>ț</w:t>
            </w:r>
            <w:r w:rsidRPr="006F668C">
              <w:rPr>
                <w:b/>
                <w:sz w:val="22"/>
                <w:szCs w:val="22"/>
                <w:lang w:val="it-IT"/>
              </w:rPr>
              <w:t>ional, în vederea solu</w:t>
            </w:r>
            <w:r w:rsidRPr="006F668C">
              <w:rPr>
                <w:rFonts w:ascii="Tahoma" w:hAnsi="Tahoma"/>
                <w:b/>
                <w:sz w:val="22"/>
                <w:szCs w:val="22"/>
                <w:lang w:val="it-IT"/>
              </w:rPr>
              <w:t>ț</w:t>
            </w:r>
            <w:r w:rsidRPr="006F668C">
              <w:rPr>
                <w:b/>
                <w:sz w:val="22"/>
                <w:szCs w:val="22"/>
                <w:lang w:val="it-IT"/>
              </w:rPr>
              <w:t>ionării problemelor juridico-penale apărute</w:t>
            </w:r>
          </w:p>
          <w:p w14:paraId="05C1C027" w14:textId="77777777" w:rsidR="003C70BB" w:rsidRPr="006F668C" w:rsidRDefault="003C70BB" w:rsidP="007F79F3">
            <w:pPr>
              <w:keepNext/>
              <w:widowControl w:val="0"/>
              <w:rPr>
                <w:b/>
                <w:sz w:val="22"/>
                <w:szCs w:val="22"/>
                <w:lang w:val="it-IT"/>
              </w:rPr>
            </w:pPr>
          </w:p>
          <w:p w14:paraId="74F53DA1" w14:textId="77777777" w:rsidR="003C70BB" w:rsidRPr="006F668C" w:rsidRDefault="003C70BB" w:rsidP="007F79F3">
            <w:pPr>
              <w:keepNext/>
              <w:widowControl w:val="0"/>
              <w:rPr>
                <w:b/>
                <w:sz w:val="22"/>
                <w:szCs w:val="22"/>
                <w:lang w:val="it-IT"/>
              </w:rPr>
            </w:pPr>
          </w:p>
          <w:p w14:paraId="7F4A42CB" w14:textId="77777777" w:rsidR="003C70BB" w:rsidRPr="006F668C" w:rsidRDefault="003C70BB" w:rsidP="007F79F3">
            <w:pPr>
              <w:keepNext/>
              <w:widowControl w:val="0"/>
              <w:rPr>
                <w:b/>
                <w:sz w:val="22"/>
                <w:szCs w:val="22"/>
                <w:lang w:val="ro-RO"/>
              </w:rPr>
            </w:pPr>
          </w:p>
        </w:tc>
        <w:tc>
          <w:tcPr>
            <w:tcW w:w="5182" w:type="dxa"/>
          </w:tcPr>
          <w:p w14:paraId="5EF168F2" w14:textId="77777777" w:rsidR="003C70BB" w:rsidRPr="006F668C" w:rsidRDefault="003C70BB" w:rsidP="007F79F3">
            <w:pPr>
              <w:pStyle w:val="ListParagraph21"/>
              <w:keepNext/>
              <w:widowControl w:val="0"/>
              <w:numPr>
                <w:ilvl w:val="0"/>
                <w:numId w:val="16"/>
              </w:numPr>
              <w:tabs>
                <w:tab w:val="clear" w:pos="1080"/>
                <w:tab w:val="num" w:pos="269"/>
                <w:tab w:val="left" w:pos="398"/>
              </w:tabs>
              <w:spacing w:line="240" w:lineRule="auto"/>
              <w:ind w:left="269" w:hanging="269"/>
              <w:rPr>
                <w:rFonts w:ascii="Times New Roman" w:hAnsi="Times New Roman"/>
                <w:lang w:val="ro-RO" w:eastAsia="ru-RU"/>
              </w:rPr>
            </w:pPr>
            <w:r w:rsidRPr="006F668C">
              <w:rPr>
                <w:rFonts w:ascii="Times New Roman" w:hAnsi="Times New Roman"/>
                <w:lang w:val="ro-RO" w:eastAsia="ru-RU"/>
              </w:rPr>
              <w:t xml:space="preserve">a analiza actele normative naţionale </w:t>
            </w:r>
            <w:r w:rsidRPr="006F668C">
              <w:rPr>
                <w:rFonts w:ascii="Tahoma" w:hAnsi="Tahoma"/>
                <w:lang w:val="ro-RO" w:eastAsia="ru-RU"/>
              </w:rPr>
              <w:t>ș</w:t>
            </w:r>
            <w:r w:rsidRPr="006F668C">
              <w:rPr>
                <w:rFonts w:ascii="Times New Roman" w:hAnsi="Times New Roman"/>
                <w:lang w:val="ro-RO" w:eastAsia="ru-RU"/>
              </w:rPr>
              <w:t xml:space="preserve">i internaţionale (regionale (europene) </w:t>
            </w:r>
            <w:r w:rsidRPr="006F668C">
              <w:rPr>
                <w:rFonts w:ascii="Tahoma" w:hAnsi="Tahoma"/>
                <w:lang w:val="ro-RO" w:eastAsia="ru-RU"/>
              </w:rPr>
              <w:t>ș</w:t>
            </w:r>
            <w:r w:rsidRPr="006F668C">
              <w:rPr>
                <w:rFonts w:ascii="Times New Roman" w:hAnsi="Times New Roman"/>
                <w:lang w:val="ro-RO" w:eastAsia="ru-RU"/>
              </w:rPr>
              <w:t>i universale) care reglementează fundamentele asisten</w:t>
            </w:r>
            <w:r w:rsidRPr="006F668C">
              <w:rPr>
                <w:rFonts w:ascii="Tahoma" w:hAnsi="Tahoma"/>
                <w:lang w:val="ro-RO" w:eastAsia="ru-RU"/>
              </w:rPr>
              <w:t>ț</w:t>
            </w:r>
            <w:r w:rsidRPr="006F668C">
              <w:rPr>
                <w:rFonts w:ascii="Times New Roman" w:hAnsi="Times New Roman"/>
                <w:lang w:val="ro-RO" w:eastAsia="ru-RU"/>
              </w:rPr>
              <w:t>ei medicale, standardele minime de acordare a asisten</w:t>
            </w:r>
            <w:r w:rsidRPr="006F668C">
              <w:rPr>
                <w:rFonts w:ascii="Tahoma" w:hAnsi="Tahoma"/>
                <w:lang w:val="ro-RO" w:eastAsia="ru-RU"/>
              </w:rPr>
              <w:t>ț</w:t>
            </w:r>
            <w:r w:rsidRPr="006F668C">
              <w:rPr>
                <w:rFonts w:ascii="Times New Roman" w:hAnsi="Times New Roman"/>
                <w:lang w:val="ro-RO" w:eastAsia="ru-RU"/>
              </w:rPr>
              <w:t xml:space="preserve">ei medicale calitative </w:t>
            </w:r>
            <w:r w:rsidRPr="006F668C">
              <w:rPr>
                <w:rFonts w:ascii="Tahoma" w:hAnsi="Tahoma"/>
                <w:lang w:val="ro-RO" w:eastAsia="ru-RU"/>
              </w:rPr>
              <w:t>ș</w:t>
            </w:r>
            <w:r w:rsidRPr="006F668C">
              <w:rPr>
                <w:rFonts w:ascii="Times New Roman" w:hAnsi="Times New Roman"/>
                <w:lang w:val="ro-RO" w:eastAsia="ru-RU"/>
              </w:rPr>
              <w:t>i prompte; drepturile pacientului în biomedicină; aspecte de etică biomedicală; statutul embrionului uman etc.</w:t>
            </w:r>
            <w:r>
              <w:rPr>
                <w:lang w:val="ro-RO"/>
              </w:rPr>
              <w:t xml:space="preserve"> şi a infracţiunilor din domeniul tehnologiilor informaţionale</w:t>
            </w:r>
            <w:r w:rsidRPr="006F668C">
              <w:rPr>
                <w:rFonts w:ascii="Times New Roman" w:hAnsi="Times New Roman"/>
                <w:lang w:val="ro-RO" w:eastAsia="ru-RU"/>
              </w:rPr>
              <w:t>;</w:t>
            </w:r>
          </w:p>
          <w:p w14:paraId="6E53E7D9" w14:textId="77777777" w:rsidR="003C70BB" w:rsidRPr="006F668C" w:rsidRDefault="003C70BB" w:rsidP="007F79F3">
            <w:pPr>
              <w:pStyle w:val="ListParagraph21"/>
              <w:keepNext/>
              <w:widowControl w:val="0"/>
              <w:numPr>
                <w:ilvl w:val="0"/>
                <w:numId w:val="16"/>
              </w:numPr>
              <w:tabs>
                <w:tab w:val="clear" w:pos="1080"/>
                <w:tab w:val="left" w:pos="269"/>
                <w:tab w:val="left" w:pos="398"/>
              </w:tabs>
              <w:spacing w:line="240" w:lineRule="auto"/>
              <w:ind w:left="269" w:hanging="269"/>
              <w:jc w:val="both"/>
              <w:rPr>
                <w:rFonts w:ascii="Times New Roman" w:hAnsi="Times New Roman"/>
                <w:lang w:val="ro-RO" w:eastAsia="ru-RU"/>
              </w:rPr>
            </w:pPr>
            <w:r w:rsidRPr="006F668C">
              <w:rPr>
                <w:rFonts w:ascii="Times New Roman" w:hAnsi="Times New Roman"/>
                <w:lang w:val="ro-RO" w:eastAsia="ru-RU"/>
              </w:rPr>
              <w:t xml:space="preserve">a raporta norma juridico-penală </w:t>
            </w:r>
            <w:r w:rsidRPr="006F668C">
              <w:rPr>
                <w:rFonts w:ascii="Tahoma" w:hAnsi="Tahoma"/>
                <w:lang w:val="ro-RO" w:eastAsia="ru-RU"/>
              </w:rPr>
              <w:t>ș</w:t>
            </w:r>
            <w:r w:rsidRPr="006F668C">
              <w:rPr>
                <w:rFonts w:ascii="Times New Roman" w:hAnsi="Times New Roman"/>
                <w:lang w:val="ro-RO" w:eastAsia="ru-RU"/>
              </w:rPr>
              <w:t>i norma extrapenală oportună la situaţia concretă care con</w:t>
            </w:r>
            <w:r w:rsidRPr="006F668C">
              <w:rPr>
                <w:rFonts w:ascii="Tahoma" w:hAnsi="Tahoma"/>
                <w:lang w:val="ro-RO" w:eastAsia="ru-RU"/>
              </w:rPr>
              <w:t>ț</w:t>
            </w:r>
            <w:r w:rsidRPr="006F668C">
              <w:rPr>
                <w:rFonts w:ascii="Times New Roman" w:hAnsi="Times New Roman"/>
                <w:lang w:val="ro-RO" w:eastAsia="ru-RU"/>
              </w:rPr>
              <w:t>ine elemente de malpraxis medical</w:t>
            </w:r>
            <w:r>
              <w:rPr>
                <w:rFonts w:ascii="Times New Roman" w:hAnsi="Times New Roman"/>
                <w:lang w:val="ro-RO" w:eastAsia="ru-RU"/>
              </w:rPr>
              <w:t>, cît şi a evalua coraportul normelor penale şi extrapenale în domeniul tehnologiiloe informaţionale</w:t>
            </w:r>
            <w:r w:rsidRPr="006F668C">
              <w:rPr>
                <w:rFonts w:ascii="Times New Roman" w:hAnsi="Times New Roman"/>
                <w:lang w:val="ro-RO" w:eastAsia="ru-RU"/>
              </w:rPr>
              <w:t>;</w:t>
            </w:r>
          </w:p>
          <w:p w14:paraId="23F26B2B" w14:textId="77777777" w:rsidR="003C70BB" w:rsidRPr="006F668C" w:rsidRDefault="003C70BB" w:rsidP="007F79F3">
            <w:pPr>
              <w:pStyle w:val="ListParagraph21"/>
              <w:keepNext/>
              <w:widowControl w:val="0"/>
              <w:numPr>
                <w:ilvl w:val="0"/>
                <w:numId w:val="16"/>
              </w:numPr>
              <w:tabs>
                <w:tab w:val="clear" w:pos="1080"/>
                <w:tab w:val="num" w:pos="269"/>
                <w:tab w:val="left" w:pos="398"/>
              </w:tabs>
              <w:spacing w:line="240" w:lineRule="auto"/>
              <w:ind w:left="269" w:hanging="269"/>
              <w:rPr>
                <w:rFonts w:ascii="Times New Roman" w:hAnsi="Times New Roman"/>
                <w:lang w:val="ro-RO" w:eastAsia="ru-RU"/>
              </w:rPr>
            </w:pPr>
            <w:r w:rsidRPr="006F668C">
              <w:rPr>
                <w:rFonts w:ascii="Times New Roman" w:hAnsi="Times New Roman"/>
                <w:lang w:val="ro-RO" w:eastAsia="ru-RU"/>
              </w:rPr>
              <w:t>a interpreta conţinutul unor aspecte privind faptele infrac</w:t>
            </w:r>
            <w:r w:rsidRPr="006F668C">
              <w:rPr>
                <w:rFonts w:ascii="Tahoma" w:hAnsi="Tahoma"/>
                <w:lang w:val="ro-RO" w:eastAsia="ru-RU"/>
              </w:rPr>
              <w:t>ț</w:t>
            </w:r>
            <w:r w:rsidRPr="006F668C">
              <w:rPr>
                <w:rFonts w:ascii="Times New Roman" w:hAnsi="Times New Roman"/>
                <w:lang w:val="ro-RO" w:eastAsia="ru-RU"/>
              </w:rPr>
              <w:t>ionale săvâr</w:t>
            </w:r>
            <w:r w:rsidRPr="006F668C">
              <w:rPr>
                <w:rFonts w:ascii="Tahoma" w:hAnsi="Tahoma"/>
                <w:lang w:val="ro-RO" w:eastAsia="ru-RU"/>
              </w:rPr>
              <w:t>ș</w:t>
            </w:r>
            <w:r w:rsidRPr="006F668C">
              <w:rPr>
                <w:rFonts w:ascii="Times New Roman" w:hAnsi="Times New Roman"/>
                <w:lang w:val="ro-RO" w:eastAsia="ru-RU"/>
              </w:rPr>
              <w:t>ite în sfera activită</w:t>
            </w:r>
            <w:r w:rsidRPr="006F668C">
              <w:rPr>
                <w:rFonts w:ascii="Tahoma" w:hAnsi="Tahoma"/>
                <w:lang w:val="ro-RO" w:eastAsia="ru-RU"/>
              </w:rPr>
              <w:t>ț</w:t>
            </w:r>
            <w:r w:rsidRPr="006F668C">
              <w:rPr>
                <w:rFonts w:ascii="Times New Roman" w:hAnsi="Times New Roman"/>
                <w:lang w:val="ro-RO" w:eastAsia="ru-RU"/>
              </w:rPr>
              <w:t>ii medicale sau alte fapte de malpraxis medical</w:t>
            </w:r>
            <w:r>
              <w:rPr>
                <w:rFonts w:ascii="Times New Roman" w:hAnsi="Times New Roman"/>
                <w:lang w:val="ro-RO" w:eastAsia="ru-RU"/>
              </w:rPr>
              <w:t xml:space="preserve">, cît şi a </w:t>
            </w:r>
            <w:r>
              <w:rPr>
                <w:lang w:val="ro-RO"/>
              </w:rPr>
              <w:t>infracţiunilor în domeniul informatic</w:t>
            </w:r>
            <w:r w:rsidRPr="006F668C">
              <w:rPr>
                <w:rFonts w:ascii="Times New Roman" w:hAnsi="Times New Roman"/>
                <w:lang w:val="ro-RO" w:eastAsia="ru-RU"/>
              </w:rPr>
              <w:t xml:space="preserve"> prin raportare la jurisprudenţa CtEDO.</w:t>
            </w:r>
          </w:p>
        </w:tc>
      </w:tr>
      <w:tr w:rsidR="003C70BB" w:rsidRPr="006F668C" w14:paraId="7A14BD73" w14:textId="77777777" w:rsidTr="007F79F3">
        <w:tc>
          <w:tcPr>
            <w:tcW w:w="4280" w:type="dxa"/>
          </w:tcPr>
          <w:p w14:paraId="4FC105CA" w14:textId="77777777" w:rsidR="003C70BB" w:rsidRPr="006F668C" w:rsidRDefault="003C70BB" w:rsidP="007F79F3">
            <w:pPr>
              <w:keepNext/>
              <w:widowControl w:val="0"/>
              <w:rPr>
                <w:b/>
                <w:sz w:val="22"/>
                <w:szCs w:val="22"/>
                <w:lang w:val="ro-RO"/>
              </w:rPr>
            </w:pPr>
            <w:r w:rsidRPr="006F668C">
              <w:rPr>
                <w:b/>
                <w:sz w:val="22"/>
                <w:szCs w:val="22"/>
                <w:lang w:val="ro-RO"/>
              </w:rPr>
              <w:t>4. Distingerea cazurilor practice existente în jurispruden</w:t>
            </w:r>
            <w:r w:rsidRPr="006F668C">
              <w:rPr>
                <w:rFonts w:ascii="Tahoma" w:hAnsi="Tahoma"/>
                <w:b/>
                <w:sz w:val="22"/>
                <w:szCs w:val="22"/>
                <w:lang w:val="ro-RO"/>
              </w:rPr>
              <w:t>ț</w:t>
            </w:r>
            <w:r w:rsidRPr="006F668C">
              <w:rPr>
                <w:b/>
                <w:sz w:val="22"/>
                <w:szCs w:val="22"/>
                <w:lang w:val="ro-RO"/>
              </w:rPr>
              <w:t>a na</w:t>
            </w:r>
            <w:r w:rsidRPr="006F668C">
              <w:rPr>
                <w:rFonts w:ascii="Tahoma" w:hAnsi="Tahoma"/>
                <w:b/>
                <w:sz w:val="22"/>
                <w:szCs w:val="22"/>
                <w:lang w:val="ro-RO"/>
              </w:rPr>
              <w:t>ț</w:t>
            </w:r>
            <w:r w:rsidRPr="006F668C">
              <w:rPr>
                <w:b/>
                <w:sz w:val="22"/>
                <w:szCs w:val="22"/>
                <w:lang w:val="ro-RO"/>
              </w:rPr>
              <w:t xml:space="preserve">ională </w:t>
            </w:r>
            <w:r w:rsidRPr="006F668C">
              <w:rPr>
                <w:rFonts w:ascii="Tahoma" w:hAnsi="Tahoma"/>
                <w:b/>
                <w:sz w:val="22"/>
                <w:szCs w:val="22"/>
                <w:lang w:val="ro-RO"/>
              </w:rPr>
              <w:t>ș</w:t>
            </w:r>
            <w:r w:rsidRPr="006F668C">
              <w:rPr>
                <w:b/>
                <w:sz w:val="22"/>
                <w:szCs w:val="22"/>
                <w:lang w:val="ro-RO"/>
              </w:rPr>
              <w:t>i interna</w:t>
            </w:r>
            <w:r w:rsidRPr="006F668C">
              <w:rPr>
                <w:rFonts w:ascii="Tahoma" w:hAnsi="Tahoma"/>
                <w:b/>
                <w:sz w:val="22"/>
                <w:szCs w:val="22"/>
                <w:lang w:val="ro-RO"/>
              </w:rPr>
              <w:t>ț</w:t>
            </w:r>
            <w:r w:rsidRPr="006F668C">
              <w:rPr>
                <w:b/>
                <w:sz w:val="22"/>
                <w:szCs w:val="22"/>
                <w:lang w:val="ro-RO"/>
              </w:rPr>
              <w:t xml:space="preserve">ională relevante explicării </w:t>
            </w:r>
            <w:r w:rsidRPr="006F668C">
              <w:rPr>
                <w:rFonts w:ascii="Tahoma" w:hAnsi="Tahoma"/>
                <w:b/>
                <w:sz w:val="22"/>
                <w:szCs w:val="22"/>
                <w:lang w:val="ro-RO"/>
              </w:rPr>
              <w:t>ș</w:t>
            </w:r>
            <w:r w:rsidRPr="006F668C">
              <w:rPr>
                <w:b/>
                <w:sz w:val="22"/>
                <w:szCs w:val="22"/>
                <w:lang w:val="ro-RO"/>
              </w:rPr>
              <w:t>i interpretării situa</w:t>
            </w:r>
            <w:r w:rsidRPr="006F668C">
              <w:rPr>
                <w:rFonts w:ascii="Tahoma" w:hAnsi="Tahoma"/>
                <w:b/>
                <w:sz w:val="22"/>
                <w:szCs w:val="22"/>
                <w:lang w:val="ro-RO"/>
              </w:rPr>
              <w:t>ț</w:t>
            </w:r>
            <w:r w:rsidRPr="006F668C">
              <w:rPr>
                <w:b/>
                <w:sz w:val="22"/>
                <w:szCs w:val="22"/>
                <w:lang w:val="ro-RO"/>
              </w:rPr>
              <w:t>iilor juridice specifice direc</w:t>
            </w:r>
            <w:r w:rsidRPr="006F668C">
              <w:rPr>
                <w:rFonts w:ascii="Tahoma" w:hAnsi="Tahoma"/>
                <w:b/>
                <w:sz w:val="22"/>
                <w:szCs w:val="22"/>
                <w:lang w:val="ro-RO"/>
              </w:rPr>
              <w:t>ț</w:t>
            </w:r>
            <w:r w:rsidRPr="006F668C">
              <w:rPr>
                <w:b/>
                <w:sz w:val="22"/>
                <w:szCs w:val="22"/>
                <w:lang w:val="ro-RO"/>
              </w:rPr>
              <w:t>iilor de profesionalizare ale Programului de master Drept penal</w:t>
            </w:r>
          </w:p>
          <w:p w14:paraId="3B07EA61" w14:textId="77777777" w:rsidR="003C70BB" w:rsidRPr="006F668C" w:rsidRDefault="003C70BB" w:rsidP="007F79F3">
            <w:pPr>
              <w:keepNext/>
              <w:widowControl w:val="0"/>
              <w:rPr>
                <w:b/>
                <w:sz w:val="22"/>
                <w:szCs w:val="22"/>
                <w:lang w:val="ro-RO"/>
              </w:rPr>
            </w:pPr>
          </w:p>
          <w:p w14:paraId="39B75678" w14:textId="77777777" w:rsidR="003C70BB" w:rsidRPr="006F668C" w:rsidRDefault="003C70BB" w:rsidP="007F79F3">
            <w:pPr>
              <w:keepNext/>
              <w:widowControl w:val="0"/>
              <w:rPr>
                <w:b/>
                <w:sz w:val="22"/>
                <w:szCs w:val="22"/>
                <w:lang w:val="ro-RO"/>
              </w:rPr>
            </w:pPr>
          </w:p>
        </w:tc>
        <w:tc>
          <w:tcPr>
            <w:tcW w:w="5182" w:type="dxa"/>
          </w:tcPr>
          <w:p w14:paraId="497CFB28" w14:textId="77777777" w:rsidR="003C70BB" w:rsidRPr="006F668C" w:rsidRDefault="003C70BB" w:rsidP="007F79F3">
            <w:pPr>
              <w:pStyle w:val="ListParagraph21"/>
              <w:keepNext/>
              <w:widowControl w:val="0"/>
              <w:numPr>
                <w:ilvl w:val="0"/>
                <w:numId w:val="14"/>
              </w:numPr>
              <w:tabs>
                <w:tab w:val="clear" w:pos="1080"/>
                <w:tab w:val="left" w:pos="269"/>
              </w:tabs>
              <w:spacing w:line="240" w:lineRule="auto"/>
              <w:ind w:left="269" w:hanging="269"/>
              <w:rPr>
                <w:rFonts w:ascii="Times New Roman" w:hAnsi="Times New Roman"/>
                <w:lang w:val="ro-RO" w:eastAsia="ru-RU"/>
              </w:rPr>
            </w:pPr>
            <w:r w:rsidRPr="006F668C">
              <w:rPr>
                <w:rFonts w:ascii="Times New Roman" w:hAnsi="Times New Roman"/>
                <w:lang w:val="ro-RO" w:eastAsia="ru-RU"/>
              </w:rPr>
              <w:t>a elabora algortime de calificare a faptelor săvâr</w:t>
            </w:r>
            <w:r w:rsidRPr="006F668C">
              <w:rPr>
                <w:rFonts w:ascii="Tahoma" w:hAnsi="Tahoma"/>
                <w:lang w:val="ro-RO" w:eastAsia="ru-RU"/>
              </w:rPr>
              <w:t>ș</w:t>
            </w:r>
            <w:r w:rsidRPr="006F668C">
              <w:rPr>
                <w:rFonts w:ascii="Times New Roman" w:hAnsi="Times New Roman"/>
                <w:lang w:val="ro-RO" w:eastAsia="ru-RU"/>
              </w:rPr>
              <w:t>ite în sfera activită</w:t>
            </w:r>
            <w:r w:rsidRPr="006F668C">
              <w:rPr>
                <w:rFonts w:ascii="Tahoma" w:hAnsi="Tahoma"/>
                <w:lang w:val="ro-RO" w:eastAsia="ru-RU"/>
              </w:rPr>
              <w:t>ț</w:t>
            </w:r>
            <w:r w:rsidRPr="006F668C">
              <w:rPr>
                <w:rFonts w:ascii="Times New Roman" w:hAnsi="Times New Roman"/>
                <w:lang w:val="ro-RO" w:eastAsia="ru-RU"/>
              </w:rPr>
              <w:t>ii medicale sau altor fapte de malpraxis medical în func</w:t>
            </w:r>
            <w:r w:rsidRPr="006F668C">
              <w:rPr>
                <w:rFonts w:ascii="Tahoma" w:hAnsi="Tahoma"/>
                <w:lang w:val="ro-RO" w:eastAsia="ru-RU"/>
              </w:rPr>
              <w:t>ț</w:t>
            </w:r>
            <w:r w:rsidRPr="006F668C">
              <w:rPr>
                <w:rFonts w:ascii="Times New Roman" w:hAnsi="Times New Roman"/>
                <w:lang w:val="ro-RO" w:eastAsia="ru-RU"/>
              </w:rPr>
              <w:t>ie de formă a acestora, de specificul asisten</w:t>
            </w:r>
            <w:r w:rsidRPr="006F668C">
              <w:rPr>
                <w:rFonts w:ascii="Tahoma" w:hAnsi="Tahoma"/>
                <w:lang w:val="ro-RO" w:eastAsia="ru-RU"/>
              </w:rPr>
              <w:t>ț</w:t>
            </w:r>
            <w:r w:rsidRPr="006F668C">
              <w:rPr>
                <w:rFonts w:ascii="Times New Roman" w:hAnsi="Times New Roman"/>
                <w:lang w:val="ro-RO" w:eastAsia="ru-RU"/>
              </w:rPr>
              <w:t>ei medicale solicitate sau/</w:t>
            </w:r>
            <w:r w:rsidRPr="006F668C">
              <w:rPr>
                <w:rFonts w:ascii="Tahoma" w:hAnsi="Tahoma"/>
                <w:lang w:val="ro-RO" w:eastAsia="ru-RU"/>
              </w:rPr>
              <w:t>ș</w:t>
            </w:r>
            <w:r w:rsidRPr="006F668C">
              <w:rPr>
                <w:rFonts w:ascii="Times New Roman" w:hAnsi="Times New Roman"/>
                <w:lang w:val="ro-RO" w:eastAsia="ru-RU"/>
              </w:rPr>
              <w:t>i acordate</w:t>
            </w:r>
            <w:r>
              <w:rPr>
                <w:rFonts w:ascii="Times New Roman" w:hAnsi="Times New Roman"/>
                <w:lang w:val="ro-RO" w:eastAsia="ru-RU"/>
              </w:rPr>
              <w:t>, precum şi a celor din domeniul tehnologiilor informaţionale</w:t>
            </w:r>
            <w:r w:rsidRPr="006F668C">
              <w:rPr>
                <w:rFonts w:ascii="Times New Roman" w:hAnsi="Times New Roman"/>
                <w:lang w:val="ro-RO" w:eastAsia="ru-RU"/>
              </w:rPr>
              <w:t>;</w:t>
            </w:r>
          </w:p>
          <w:p w14:paraId="5ABC04E5" w14:textId="77777777" w:rsidR="003C70BB" w:rsidRPr="006F668C" w:rsidRDefault="003C70BB" w:rsidP="007F79F3">
            <w:pPr>
              <w:pStyle w:val="ListParagraph21"/>
              <w:keepNext/>
              <w:widowControl w:val="0"/>
              <w:numPr>
                <w:ilvl w:val="0"/>
                <w:numId w:val="14"/>
              </w:numPr>
              <w:tabs>
                <w:tab w:val="clear" w:pos="1080"/>
                <w:tab w:val="left" w:pos="269"/>
              </w:tabs>
              <w:spacing w:line="240" w:lineRule="auto"/>
              <w:ind w:left="269" w:hanging="269"/>
              <w:rPr>
                <w:rFonts w:ascii="Times New Roman" w:hAnsi="Times New Roman"/>
                <w:lang w:val="ro-RO" w:eastAsia="ru-RU"/>
              </w:rPr>
            </w:pPr>
            <w:r w:rsidRPr="006F668C">
              <w:rPr>
                <w:rFonts w:ascii="Times New Roman" w:hAnsi="Times New Roman"/>
                <w:lang w:val="ro-RO" w:eastAsia="ru-RU"/>
              </w:rPr>
              <w:t>a examina oportunitatea adoptării unor acte normative noi sau/şi modificarea legislaţiei în vigoare în vederea îmbunătă</w:t>
            </w:r>
            <w:r w:rsidRPr="006F668C">
              <w:rPr>
                <w:rFonts w:ascii="Tahoma" w:hAnsi="Tahoma"/>
                <w:lang w:val="ro-RO" w:eastAsia="ru-RU"/>
              </w:rPr>
              <w:t>ț</w:t>
            </w:r>
            <w:r w:rsidRPr="006F668C">
              <w:rPr>
                <w:rFonts w:ascii="Times New Roman" w:hAnsi="Times New Roman"/>
                <w:lang w:val="ro-RO" w:eastAsia="ru-RU"/>
              </w:rPr>
              <w:t>irii substan</w:t>
            </w:r>
            <w:r w:rsidRPr="006F668C">
              <w:rPr>
                <w:rFonts w:ascii="Tahoma" w:hAnsi="Tahoma"/>
                <w:lang w:val="ro-RO" w:eastAsia="ru-RU"/>
              </w:rPr>
              <w:t>ț</w:t>
            </w:r>
            <w:r w:rsidRPr="006F668C">
              <w:rPr>
                <w:rFonts w:ascii="Times New Roman" w:hAnsi="Times New Roman"/>
                <w:lang w:val="ro-RO" w:eastAsia="ru-RU"/>
              </w:rPr>
              <w:t>iale a cadrului normativ în domeniul protec</w:t>
            </w:r>
            <w:r w:rsidRPr="006F668C">
              <w:rPr>
                <w:rFonts w:ascii="Tahoma" w:hAnsi="Tahoma"/>
                <w:lang w:val="ro-RO" w:eastAsia="ru-RU"/>
              </w:rPr>
              <w:t>ț</w:t>
            </w:r>
            <w:r w:rsidRPr="006F668C">
              <w:rPr>
                <w:rFonts w:ascii="Times New Roman" w:hAnsi="Times New Roman"/>
                <w:lang w:val="ro-RO" w:eastAsia="ru-RU"/>
              </w:rPr>
              <w:t xml:space="preserve">iei juridice a drepturilor </w:t>
            </w:r>
            <w:r w:rsidRPr="006F668C">
              <w:rPr>
                <w:rFonts w:ascii="Tahoma" w:hAnsi="Tahoma"/>
                <w:lang w:val="ro-RO" w:eastAsia="ru-RU"/>
              </w:rPr>
              <w:t>ș</w:t>
            </w:r>
            <w:r w:rsidRPr="006F668C">
              <w:rPr>
                <w:rFonts w:ascii="Times New Roman" w:hAnsi="Times New Roman"/>
                <w:lang w:val="ro-RO" w:eastAsia="ru-RU"/>
              </w:rPr>
              <w:t xml:space="preserve">i intereselor legitime a pacientului, precum </w:t>
            </w:r>
            <w:r w:rsidRPr="006F668C">
              <w:rPr>
                <w:rFonts w:ascii="Tahoma" w:hAnsi="Tahoma"/>
                <w:lang w:val="ro-RO" w:eastAsia="ru-RU"/>
              </w:rPr>
              <w:t>ș</w:t>
            </w:r>
            <w:r w:rsidRPr="006F668C">
              <w:rPr>
                <w:rFonts w:ascii="Times New Roman" w:hAnsi="Times New Roman"/>
                <w:lang w:val="ro-RO" w:eastAsia="ru-RU"/>
              </w:rPr>
              <w:t>i la prevenirea fenomenului de malpraxis medical în Republica Moldova</w:t>
            </w:r>
            <w:r>
              <w:rPr>
                <w:rFonts w:ascii="Times New Roman" w:hAnsi="Times New Roman"/>
                <w:lang w:val="ro-RO" w:eastAsia="ru-RU"/>
              </w:rPr>
              <w:t>, inclusiv şi îe segmentul tehnologiilor informaţionale</w:t>
            </w:r>
            <w:r w:rsidRPr="006F668C">
              <w:rPr>
                <w:rFonts w:ascii="Times New Roman" w:hAnsi="Times New Roman"/>
                <w:lang w:val="ro-RO" w:eastAsia="ru-RU"/>
              </w:rPr>
              <w:t>.</w:t>
            </w:r>
          </w:p>
        </w:tc>
      </w:tr>
      <w:tr w:rsidR="003C70BB" w:rsidRPr="006F668C" w14:paraId="558895D1" w14:textId="77777777" w:rsidTr="007F79F3">
        <w:tc>
          <w:tcPr>
            <w:tcW w:w="4280" w:type="dxa"/>
          </w:tcPr>
          <w:p w14:paraId="08B4D313" w14:textId="77777777" w:rsidR="003C70BB" w:rsidRPr="006F668C" w:rsidRDefault="003C70BB" w:rsidP="007F79F3">
            <w:pPr>
              <w:keepNext/>
              <w:widowControl w:val="0"/>
              <w:rPr>
                <w:b/>
                <w:sz w:val="22"/>
                <w:szCs w:val="22"/>
                <w:lang w:val="ro-RO"/>
              </w:rPr>
            </w:pPr>
            <w:r w:rsidRPr="006F668C">
              <w:rPr>
                <w:b/>
                <w:sz w:val="22"/>
                <w:szCs w:val="22"/>
                <w:lang w:val="ro-RO"/>
              </w:rPr>
              <w:t>5. A</w:t>
            </w:r>
            <w:r w:rsidRPr="006F668C">
              <w:rPr>
                <w:b/>
                <w:sz w:val="22"/>
                <w:szCs w:val="22"/>
                <w:lang w:val="it-IT"/>
              </w:rPr>
              <w:t>naliza uniformită</w:t>
            </w:r>
            <w:r w:rsidRPr="006F668C">
              <w:rPr>
                <w:rFonts w:ascii="Tahoma" w:hAnsi="Tahoma"/>
                <w:b/>
                <w:sz w:val="22"/>
                <w:szCs w:val="22"/>
                <w:lang w:val="it-IT"/>
              </w:rPr>
              <w:t>ț</w:t>
            </w:r>
            <w:r w:rsidRPr="006F668C">
              <w:rPr>
                <w:b/>
                <w:sz w:val="22"/>
                <w:szCs w:val="22"/>
                <w:lang w:val="it-IT"/>
              </w:rPr>
              <w:t>ii jurispruden</w:t>
            </w:r>
            <w:r w:rsidRPr="006F668C">
              <w:rPr>
                <w:rFonts w:ascii="Tahoma" w:hAnsi="Tahoma"/>
                <w:b/>
                <w:sz w:val="22"/>
                <w:szCs w:val="22"/>
                <w:lang w:val="it-IT"/>
              </w:rPr>
              <w:t>ț</w:t>
            </w:r>
            <w:r w:rsidRPr="006F668C">
              <w:rPr>
                <w:b/>
                <w:sz w:val="22"/>
                <w:szCs w:val="22"/>
                <w:lang w:val="it-IT"/>
              </w:rPr>
              <w:t>ei na</w:t>
            </w:r>
            <w:r w:rsidRPr="006F668C">
              <w:rPr>
                <w:rFonts w:ascii="Tahoma" w:hAnsi="Tahoma"/>
                <w:b/>
                <w:sz w:val="22"/>
                <w:szCs w:val="22"/>
                <w:lang w:val="it-IT"/>
              </w:rPr>
              <w:t>ț</w:t>
            </w:r>
            <w:r w:rsidRPr="006F668C">
              <w:rPr>
                <w:b/>
                <w:sz w:val="22"/>
                <w:szCs w:val="22"/>
                <w:lang w:val="it-IT"/>
              </w:rPr>
              <w:t xml:space="preserve">ionale în materie penală, precum </w:t>
            </w:r>
            <w:r w:rsidRPr="006F668C">
              <w:rPr>
                <w:rFonts w:ascii="Tahoma" w:hAnsi="Tahoma"/>
                <w:b/>
                <w:sz w:val="22"/>
                <w:szCs w:val="22"/>
                <w:lang w:val="it-IT"/>
              </w:rPr>
              <w:t>ș</w:t>
            </w:r>
            <w:r w:rsidRPr="006F668C">
              <w:rPr>
                <w:b/>
                <w:sz w:val="22"/>
                <w:szCs w:val="22"/>
                <w:lang w:val="it-IT"/>
              </w:rPr>
              <w:t>i identificarea erorilor judiciare la aplicarea normelor penale</w:t>
            </w:r>
          </w:p>
          <w:p w14:paraId="1C1241C4" w14:textId="77777777" w:rsidR="003C70BB" w:rsidRPr="006F668C" w:rsidRDefault="003C70BB" w:rsidP="007F79F3">
            <w:pPr>
              <w:keepNext/>
              <w:widowControl w:val="0"/>
              <w:rPr>
                <w:b/>
                <w:sz w:val="22"/>
                <w:szCs w:val="22"/>
                <w:lang w:val="ro-RO"/>
              </w:rPr>
            </w:pPr>
          </w:p>
          <w:p w14:paraId="0371C915" w14:textId="77777777" w:rsidR="003C70BB" w:rsidRPr="006F668C" w:rsidRDefault="003C70BB" w:rsidP="007F79F3">
            <w:pPr>
              <w:keepNext/>
              <w:widowControl w:val="0"/>
              <w:rPr>
                <w:b/>
                <w:sz w:val="22"/>
                <w:szCs w:val="22"/>
                <w:lang w:val="ro-RO"/>
              </w:rPr>
            </w:pPr>
          </w:p>
          <w:p w14:paraId="3F3BEC0B" w14:textId="77777777" w:rsidR="003C70BB" w:rsidRPr="006F668C" w:rsidRDefault="003C70BB" w:rsidP="007F79F3">
            <w:pPr>
              <w:keepNext/>
              <w:widowControl w:val="0"/>
              <w:rPr>
                <w:b/>
                <w:sz w:val="22"/>
                <w:szCs w:val="22"/>
                <w:lang w:val="ro-RO"/>
              </w:rPr>
            </w:pPr>
          </w:p>
          <w:p w14:paraId="78DB2B6C" w14:textId="77777777" w:rsidR="003C70BB" w:rsidRPr="006F668C" w:rsidRDefault="003C70BB" w:rsidP="007F79F3">
            <w:pPr>
              <w:keepNext/>
              <w:widowControl w:val="0"/>
              <w:rPr>
                <w:b/>
                <w:sz w:val="22"/>
                <w:szCs w:val="22"/>
                <w:lang w:val="ro-RO"/>
              </w:rPr>
            </w:pPr>
          </w:p>
          <w:p w14:paraId="0B1DCEBD" w14:textId="77777777" w:rsidR="003C70BB" w:rsidRPr="006F668C" w:rsidRDefault="003C70BB" w:rsidP="007F79F3">
            <w:pPr>
              <w:keepNext/>
              <w:widowControl w:val="0"/>
              <w:rPr>
                <w:b/>
                <w:sz w:val="22"/>
                <w:szCs w:val="22"/>
                <w:lang w:val="ro-RO"/>
              </w:rPr>
            </w:pPr>
          </w:p>
        </w:tc>
        <w:tc>
          <w:tcPr>
            <w:tcW w:w="5182" w:type="dxa"/>
          </w:tcPr>
          <w:p w14:paraId="1190EFEC" w14:textId="77777777" w:rsidR="003C70BB" w:rsidRPr="006F668C" w:rsidRDefault="003C70BB" w:rsidP="007F79F3">
            <w:pPr>
              <w:keepNext/>
              <w:widowControl w:val="0"/>
              <w:numPr>
                <w:ilvl w:val="0"/>
                <w:numId w:val="14"/>
              </w:numPr>
              <w:tabs>
                <w:tab w:val="clear" w:pos="1080"/>
                <w:tab w:val="left" w:pos="269"/>
              </w:tabs>
              <w:spacing w:line="250" w:lineRule="auto"/>
              <w:ind w:left="269" w:hanging="269"/>
              <w:jc w:val="both"/>
              <w:rPr>
                <w:sz w:val="22"/>
                <w:szCs w:val="22"/>
                <w:lang w:val="ro-RO"/>
              </w:rPr>
            </w:pPr>
            <w:r w:rsidRPr="006F668C">
              <w:rPr>
                <w:sz w:val="22"/>
                <w:szCs w:val="22"/>
                <w:lang w:val="ro-RO"/>
              </w:rPr>
              <w:t>a demonstra eficienţa/ineficienţa reglementărilor naţionale extrapenale în domeniul malpraxisului medical</w:t>
            </w:r>
            <w:r>
              <w:rPr>
                <w:sz w:val="22"/>
                <w:szCs w:val="22"/>
                <w:lang w:val="ro-RO"/>
              </w:rPr>
              <w:t xml:space="preserve"> şi a infracţiunilor în domeniul informatic</w:t>
            </w:r>
            <w:r w:rsidRPr="006F668C">
              <w:rPr>
                <w:sz w:val="22"/>
                <w:szCs w:val="22"/>
                <w:lang w:val="ro-RO"/>
              </w:rPr>
              <w:t>;</w:t>
            </w:r>
          </w:p>
          <w:p w14:paraId="0050DA40" w14:textId="77777777" w:rsidR="003C70BB" w:rsidRPr="006F668C" w:rsidRDefault="003C70BB" w:rsidP="007F79F3">
            <w:pPr>
              <w:keepNext/>
              <w:widowControl w:val="0"/>
              <w:numPr>
                <w:ilvl w:val="0"/>
                <w:numId w:val="14"/>
              </w:numPr>
              <w:tabs>
                <w:tab w:val="clear" w:pos="1080"/>
                <w:tab w:val="left" w:pos="269"/>
              </w:tabs>
              <w:spacing w:line="250" w:lineRule="auto"/>
              <w:ind w:left="269" w:hanging="269"/>
              <w:jc w:val="both"/>
              <w:rPr>
                <w:sz w:val="22"/>
                <w:szCs w:val="22"/>
                <w:lang w:val="ro-RO"/>
              </w:rPr>
            </w:pPr>
            <w:r w:rsidRPr="006F668C">
              <w:rPr>
                <w:sz w:val="22"/>
                <w:szCs w:val="22"/>
                <w:lang w:val="ro-RO"/>
              </w:rPr>
              <w:t xml:space="preserve">a estima corectitudinea utilizării categoriilor </w:t>
            </w:r>
            <w:r w:rsidRPr="006F668C">
              <w:rPr>
                <w:rFonts w:ascii="Tahoma" w:hAnsi="Tahoma"/>
                <w:sz w:val="22"/>
                <w:szCs w:val="22"/>
                <w:lang w:val="ro-RO"/>
              </w:rPr>
              <w:t>ș</w:t>
            </w:r>
            <w:r w:rsidRPr="006F668C">
              <w:rPr>
                <w:sz w:val="22"/>
                <w:szCs w:val="22"/>
                <w:lang w:val="ro-RO"/>
              </w:rPr>
              <w:t>i expresiilor de origine medicală</w:t>
            </w:r>
            <w:r>
              <w:rPr>
                <w:sz w:val="22"/>
                <w:szCs w:val="22"/>
                <w:lang w:val="ro-RO"/>
              </w:rPr>
              <w:t xml:space="preserve"> şi de tehnologii informaţionale</w:t>
            </w:r>
            <w:r w:rsidRPr="006F668C">
              <w:rPr>
                <w:sz w:val="22"/>
                <w:szCs w:val="22"/>
                <w:lang w:val="ro-RO"/>
              </w:rPr>
              <w:t xml:space="preserve"> în diferite acte normative na</w:t>
            </w:r>
            <w:r w:rsidRPr="006F668C">
              <w:rPr>
                <w:rFonts w:ascii="Tahoma" w:hAnsi="Tahoma"/>
                <w:sz w:val="22"/>
                <w:szCs w:val="22"/>
                <w:lang w:val="ro-RO"/>
              </w:rPr>
              <w:t>ț</w:t>
            </w:r>
            <w:r w:rsidRPr="006F668C">
              <w:rPr>
                <w:sz w:val="22"/>
                <w:szCs w:val="22"/>
                <w:lang w:val="ro-RO"/>
              </w:rPr>
              <w:t xml:space="preserve">ionale </w:t>
            </w:r>
            <w:r w:rsidRPr="006F668C">
              <w:rPr>
                <w:rFonts w:ascii="Tahoma" w:hAnsi="Tahoma"/>
                <w:sz w:val="22"/>
                <w:szCs w:val="22"/>
                <w:lang w:val="ro-RO"/>
              </w:rPr>
              <w:t>ș</w:t>
            </w:r>
            <w:r w:rsidRPr="006F668C">
              <w:rPr>
                <w:sz w:val="22"/>
                <w:szCs w:val="22"/>
                <w:lang w:val="ro-RO"/>
              </w:rPr>
              <w:t>i interna</w:t>
            </w:r>
            <w:r w:rsidRPr="006F668C">
              <w:rPr>
                <w:rFonts w:ascii="Tahoma" w:hAnsi="Tahoma"/>
                <w:sz w:val="22"/>
                <w:szCs w:val="22"/>
                <w:lang w:val="ro-RO"/>
              </w:rPr>
              <w:t>ț</w:t>
            </w:r>
            <w:r w:rsidRPr="006F668C">
              <w:rPr>
                <w:sz w:val="22"/>
                <w:szCs w:val="22"/>
                <w:lang w:val="ro-RO"/>
              </w:rPr>
              <w:t>ionale;</w:t>
            </w:r>
          </w:p>
          <w:p w14:paraId="38D16E7D" w14:textId="77777777" w:rsidR="003C70BB" w:rsidRPr="006F668C" w:rsidRDefault="003C70BB" w:rsidP="007F79F3">
            <w:pPr>
              <w:keepNext/>
              <w:widowControl w:val="0"/>
              <w:numPr>
                <w:ilvl w:val="0"/>
                <w:numId w:val="14"/>
              </w:numPr>
              <w:tabs>
                <w:tab w:val="clear" w:pos="1080"/>
                <w:tab w:val="left" w:pos="269"/>
              </w:tabs>
              <w:spacing w:line="250" w:lineRule="auto"/>
              <w:ind w:left="269" w:hanging="269"/>
              <w:jc w:val="both"/>
              <w:rPr>
                <w:sz w:val="22"/>
                <w:szCs w:val="22"/>
                <w:lang w:val="ro-RO"/>
              </w:rPr>
            </w:pPr>
            <w:r w:rsidRPr="006F668C">
              <w:rPr>
                <w:sz w:val="22"/>
                <w:szCs w:val="22"/>
                <w:lang w:val="ro-RO"/>
              </w:rPr>
              <w:t>a argumenta eficacitatea bazei normative na</w:t>
            </w:r>
            <w:r w:rsidRPr="006F668C">
              <w:rPr>
                <w:rFonts w:ascii="Tahoma" w:hAnsi="Tahoma"/>
                <w:sz w:val="22"/>
                <w:szCs w:val="22"/>
                <w:lang w:val="ro-RO"/>
              </w:rPr>
              <w:t>ț</w:t>
            </w:r>
            <w:r w:rsidRPr="006F668C">
              <w:rPr>
                <w:sz w:val="22"/>
                <w:szCs w:val="22"/>
                <w:lang w:val="ro-RO"/>
              </w:rPr>
              <w:t xml:space="preserve">ionale </w:t>
            </w:r>
            <w:r w:rsidRPr="006F668C">
              <w:rPr>
                <w:rFonts w:ascii="Tahoma" w:hAnsi="Tahoma"/>
                <w:sz w:val="22"/>
                <w:szCs w:val="22"/>
                <w:lang w:val="ro-RO"/>
              </w:rPr>
              <w:t>ș</w:t>
            </w:r>
            <w:r w:rsidRPr="006F668C">
              <w:rPr>
                <w:sz w:val="22"/>
                <w:szCs w:val="22"/>
                <w:lang w:val="ro-RO"/>
              </w:rPr>
              <w:t>i interna</w:t>
            </w:r>
            <w:r w:rsidRPr="006F668C">
              <w:rPr>
                <w:rFonts w:ascii="Tahoma" w:hAnsi="Tahoma"/>
                <w:sz w:val="22"/>
                <w:szCs w:val="22"/>
                <w:lang w:val="ro-RO"/>
              </w:rPr>
              <w:t>ț</w:t>
            </w:r>
            <w:r w:rsidRPr="006F668C">
              <w:rPr>
                <w:sz w:val="22"/>
                <w:szCs w:val="22"/>
                <w:lang w:val="ro-RO"/>
              </w:rPr>
              <w:t xml:space="preserve">ionale în materia malpraxisului penal în bioetică </w:t>
            </w:r>
            <w:r w:rsidRPr="006F668C">
              <w:rPr>
                <w:rFonts w:ascii="Tahoma" w:hAnsi="Tahoma"/>
                <w:sz w:val="22"/>
                <w:szCs w:val="22"/>
                <w:lang w:val="ro-RO"/>
              </w:rPr>
              <w:t>ș</w:t>
            </w:r>
            <w:r w:rsidRPr="006F668C">
              <w:rPr>
                <w:sz w:val="22"/>
                <w:szCs w:val="22"/>
                <w:lang w:val="ro-RO"/>
              </w:rPr>
              <w:t>i biomedicină)</w:t>
            </w:r>
            <w:r>
              <w:rPr>
                <w:sz w:val="22"/>
                <w:szCs w:val="22"/>
                <w:lang w:val="ro-RO"/>
              </w:rPr>
              <w:t xml:space="preserve"> şi în materia tehnologiilor informaţionale</w:t>
            </w:r>
            <w:r w:rsidRPr="006F668C">
              <w:rPr>
                <w:sz w:val="22"/>
                <w:szCs w:val="22"/>
                <w:lang w:val="ro-RO"/>
              </w:rPr>
              <w:t>.</w:t>
            </w:r>
          </w:p>
        </w:tc>
      </w:tr>
      <w:tr w:rsidR="003C70BB" w:rsidRPr="006F668C" w14:paraId="721D3823" w14:textId="77777777" w:rsidTr="007F79F3">
        <w:tc>
          <w:tcPr>
            <w:tcW w:w="4280" w:type="dxa"/>
          </w:tcPr>
          <w:p w14:paraId="73E84412" w14:textId="77777777" w:rsidR="003C70BB" w:rsidRPr="006F668C" w:rsidRDefault="003C70BB" w:rsidP="007F79F3">
            <w:pPr>
              <w:keepNext/>
              <w:widowControl w:val="0"/>
              <w:rPr>
                <w:b/>
                <w:sz w:val="22"/>
                <w:szCs w:val="22"/>
                <w:lang w:val="ro-RO"/>
              </w:rPr>
            </w:pPr>
          </w:p>
          <w:p w14:paraId="30885BE1" w14:textId="77777777" w:rsidR="003C70BB" w:rsidRPr="006F668C" w:rsidRDefault="003C70BB" w:rsidP="007F79F3">
            <w:pPr>
              <w:keepNext/>
              <w:widowControl w:val="0"/>
              <w:rPr>
                <w:b/>
                <w:sz w:val="22"/>
                <w:szCs w:val="22"/>
                <w:lang w:val="ro-RO"/>
              </w:rPr>
            </w:pPr>
            <w:r w:rsidRPr="006F668C">
              <w:rPr>
                <w:b/>
                <w:sz w:val="22"/>
                <w:szCs w:val="22"/>
                <w:lang w:val="ro-RO"/>
              </w:rPr>
              <w:t xml:space="preserve">6. Explicarea </w:t>
            </w:r>
            <w:r w:rsidRPr="006F668C">
              <w:rPr>
                <w:rFonts w:ascii="Tahoma" w:hAnsi="Tahoma"/>
                <w:b/>
                <w:sz w:val="22"/>
                <w:szCs w:val="22"/>
                <w:lang w:val="ro-RO"/>
              </w:rPr>
              <w:t>ș</w:t>
            </w:r>
            <w:r w:rsidRPr="006F668C">
              <w:rPr>
                <w:b/>
                <w:sz w:val="22"/>
                <w:szCs w:val="22"/>
                <w:lang w:val="ro-RO"/>
              </w:rPr>
              <w:t>i interpretarea unor situa</w:t>
            </w:r>
            <w:r w:rsidRPr="006F668C">
              <w:rPr>
                <w:rFonts w:ascii="Tahoma" w:hAnsi="Tahoma"/>
                <w:b/>
                <w:sz w:val="22"/>
                <w:szCs w:val="22"/>
                <w:lang w:val="ro-RO"/>
              </w:rPr>
              <w:t>ț</w:t>
            </w:r>
            <w:r w:rsidRPr="006F668C">
              <w:rPr>
                <w:b/>
                <w:sz w:val="22"/>
                <w:szCs w:val="22"/>
                <w:lang w:val="ro-RO"/>
              </w:rPr>
              <w:t xml:space="preserve">ii tipice </w:t>
            </w:r>
            <w:r w:rsidRPr="006F668C">
              <w:rPr>
                <w:rFonts w:ascii="Tahoma" w:hAnsi="Tahoma"/>
                <w:b/>
                <w:sz w:val="22"/>
                <w:szCs w:val="22"/>
                <w:lang w:val="ro-RO"/>
              </w:rPr>
              <w:t>ș</w:t>
            </w:r>
            <w:r w:rsidRPr="006F668C">
              <w:rPr>
                <w:b/>
                <w:sz w:val="22"/>
                <w:szCs w:val="22"/>
                <w:lang w:val="ro-RO"/>
              </w:rPr>
              <w:t xml:space="preserve">i/sau noi în mediu profesional juridico-penal, prin utilizarea corectă a vocabularului juridic precum </w:t>
            </w:r>
            <w:r w:rsidRPr="006F668C">
              <w:rPr>
                <w:rFonts w:ascii="Tahoma" w:hAnsi="Tahoma"/>
                <w:b/>
                <w:sz w:val="22"/>
                <w:szCs w:val="22"/>
                <w:lang w:val="ro-RO"/>
              </w:rPr>
              <w:t>ș</w:t>
            </w:r>
            <w:r w:rsidRPr="006F668C">
              <w:rPr>
                <w:b/>
                <w:sz w:val="22"/>
                <w:szCs w:val="22"/>
                <w:lang w:val="ro-RO"/>
              </w:rPr>
              <w:t>i pentru elaborarea unor argumentări specifice dreptului penal</w:t>
            </w:r>
          </w:p>
          <w:p w14:paraId="7A398B98" w14:textId="77777777" w:rsidR="003C70BB" w:rsidRPr="006F668C" w:rsidRDefault="003C70BB" w:rsidP="007F79F3">
            <w:pPr>
              <w:keepNext/>
              <w:widowControl w:val="0"/>
              <w:rPr>
                <w:b/>
                <w:sz w:val="22"/>
                <w:szCs w:val="22"/>
                <w:lang w:val="ro-RO"/>
              </w:rPr>
            </w:pPr>
          </w:p>
        </w:tc>
        <w:tc>
          <w:tcPr>
            <w:tcW w:w="5182" w:type="dxa"/>
          </w:tcPr>
          <w:p w14:paraId="0CAD43A7" w14:textId="77777777" w:rsidR="003C70BB" w:rsidRPr="006F668C" w:rsidRDefault="003C70BB" w:rsidP="007F79F3">
            <w:pPr>
              <w:pStyle w:val="ListParagraph21"/>
              <w:keepNext/>
              <w:widowControl w:val="0"/>
              <w:numPr>
                <w:ilvl w:val="0"/>
                <w:numId w:val="14"/>
              </w:numPr>
              <w:tabs>
                <w:tab w:val="clear" w:pos="1080"/>
                <w:tab w:val="num" w:pos="0"/>
                <w:tab w:val="left" w:pos="269"/>
              </w:tabs>
              <w:spacing w:line="240" w:lineRule="auto"/>
              <w:ind w:left="269" w:hanging="269"/>
              <w:jc w:val="both"/>
              <w:rPr>
                <w:rFonts w:ascii="Times New Roman" w:hAnsi="Times New Roman"/>
                <w:lang w:val="ro-RO" w:eastAsia="ru-RU"/>
              </w:rPr>
            </w:pPr>
            <w:r w:rsidRPr="006F668C">
              <w:rPr>
                <w:rFonts w:ascii="Times New Roman" w:hAnsi="Times New Roman"/>
                <w:lang w:val="ro-RO" w:eastAsia="ru-RU"/>
              </w:rPr>
              <w:t>a analiza în sistem normele referitoare la malpraxis medical</w:t>
            </w:r>
            <w:r>
              <w:rPr>
                <w:rFonts w:ascii="Times New Roman" w:hAnsi="Times New Roman"/>
                <w:lang w:val="ro-RO" w:eastAsia="ru-RU"/>
              </w:rPr>
              <w:t xml:space="preserve"> şi la tehnologiile informaţionale</w:t>
            </w:r>
            <w:r w:rsidRPr="006F668C">
              <w:rPr>
                <w:rFonts w:ascii="Times New Roman" w:hAnsi="Times New Roman"/>
                <w:lang w:val="ro-RO" w:eastAsia="ru-RU"/>
              </w:rPr>
              <w:t xml:space="preserve"> din diferite acte legislative pentru identificarea coliziunilor şi divergenţelor şi formularea soluţiilor relevante atât în dreptul penal cât </w:t>
            </w:r>
            <w:r w:rsidRPr="006F668C">
              <w:rPr>
                <w:rFonts w:ascii="Tahoma" w:hAnsi="Tahoma"/>
                <w:lang w:val="ro-RO" w:eastAsia="ru-RU"/>
              </w:rPr>
              <w:t>ș</w:t>
            </w:r>
            <w:r w:rsidRPr="006F668C">
              <w:rPr>
                <w:rFonts w:ascii="Times New Roman" w:hAnsi="Times New Roman"/>
                <w:lang w:val="ro-RO" w:eastAsia="ru-RU"/>
              </w:rPr>
              <w:t xml:space="preserve">i în dreptul civil </w:t>
            </w:r>
            <w:r w:rsidRPr="006F668C">
              <w:rPr>
                <w:rFonts w:ascii="Tahoma" w:hAnsi="Tahoma"/>
                <w:lang w:val="ro-RO" w:eastAsia="ru-RU"/>
              </w:rPr>
              <w:t>ș</w:t>
            </w:r>
            <w:r w:rsidRPr="006F668C">
              <w:rPr>
                <w:rFonts w:ascii="Times New Roman" w:hAnsi="Times New Roman"/>
                <w:lang w:val="ro-RO" w:eastAsia="ru-RU"/>
              </w:rPr>
              <w:t>i contraven</w:t>
            </w:r>
            <w:r w:rsidRPr="006F668C">
              <w:rPr>
                <w:rFonts w:ascii="Tahoma" w:hAnsi="Tahoma"/>
                <w:lang w:val="ro-RO" w:eastAsia="ru-RU"/>
              </w:rPr>
              <w:t>ț</w:t>
            </w:r>
            <w:r w:rsidRPr="006F668C">
              <w:rPr>
                <w:rFonts w:ascii="Times New Roman" w:hAnsi="Times New Roman"/>
                <w:lang w:val="ro-RO" w:eastAsia="ru-RU"/>
              </w:rPr>
              <w:t>ional.</w:t>
            </w:r>
          </w:p>
          <w:p w14:paraId="6E0913D7" w14:textId="77777777" w:rsidR="003C70BB" w:rsidRPr="006F668C" w:rsidRDefault="003C70BB" w:rsidP="007F79F3">
            <w:pPr>
              <w:pStyle w:val="ListParagraph21"/>
              <w:keepNext/>
              <w:widowControl w:val="0"/>
              <w:numPr>
                <w:ilvl w:val="0"/>
                <w:numId w:val="14"/>
              </w:numPr>
              <w:tabs>
                <w:tab w:val="clear" w:pos="1080"/>
                <w:tab w:val="num" w:pos="0"/>
                <w:tab w:val="left" w:pos="269"/>
              </w:tabs>
              <w:spacing w:line="240" w:lineRule="auto"/>
              <w:ind w:left="269" w:hanging="269"/>
              <w:jc w:val="both"/>
              <w:rPr>
                <w:rFonts w:ascii="Times New Roman" w:hAnsi="Times New Roman"/>
                <w:lang w:val="ro-RO" w:eastAsia="ru-RU"/>
              </w:rPr>
            </w:pPr>
            <w:r w:rsidRPr="006F668C">
              <w:rPr>
                <w:rFonts w:ascii="Times New Roman" w:hAnsi="Times New Roman"/>
                <w:lang w:val="ro-RO" w:eastAsia="ru-RU"/>
              </w:rPr>
              <w:t>a clarifica etimologia sensul gramatical al termenilor-cheie din domeniul malpraxisului medical</w:t>
            </w:r>
            <w:r>
              <w:rPr>
                <w:rFonts w:ascii="Times New Roman" w:hAnsi="Times New Roman"/>
                <w:lang w:val="ro-RO" w:eastAsia="ru-RU"/>
              </w:rPr>
              <w:t xml:space="preserve"> şi din domeniul tehnologiilor informaţionale</w:t>
            </w:r>
            <w:r w:rsidRPr="006F668C">
              <w:rPr>
                <w:rFonts w:ascii="Times New Roman" w:hAnsi="Times New Roman"/>
                <w:lang w:val="ro-RO" w:eastAsia="ru-RU"/>
              </w:rPr>
              <w:t xml:space="preserve"> utilizaţi neuniform în legislaţia naţională şi internaţională în vederea interpretării corecte şi formulării soluţiilor de uniformizare a terminologiei juridice </w:t>
            </w:r>
            <w:r w:rsidRPr="006F668C">
              <w:rPr>
                <w:rFonts w:ascii="Tahoma" w:hAnsi="Tahoma"/>
                <w:lang w:val="ro-RO" w:eastAsia="ru-RU"/>
              </w:rPr>
              <w:t>ș</w:t>
            </w:r>
            <w:r w:rsidRPr="006F668C">
              <w:rPr>
                <w:rFonts w:ascii="Times New Roman" w:hAnsi="Times New Roman"/>
                <w:lang w:val="ro-RO" w:eastAsia="ru-RU"/>
              </w:rPr>
              <w:t>i medicale</w:t>
            </w:r>
            <w:r>
              <w:rPr>
                <w:rFonts w:ascii="Times New Roman" w:hAnsi="Times New Roman"/>
                <w:lang w:val="ro-RO" w:eastAsia="ru-RU"/>
              </w:rPr>
              <w:t>, juridice şi tehnologii</w:t>
            </w:r>
            <w:r w:rsidRPr="006F668C">
              <w:rPr>
                <w:rFonts w:ascii="Times New Roman" w:hAnsi="Times New Roman"/>
                <w:lang w:val="ro-RO" w:eastAsia="ru-RU"/>
              </w:rPr>
              <w:t xml:space="preserve"> sinonimice şi/sau înlăturarea divergenţelor;</w:t>
            </w:r>
          </w:p>
          <w:p w14:paraId="6D4B0575" w14:textId="77777777" w:rsidR="003C70BB" w:rsidRPr="006F668C" w:rsidRDefault="003C70BB" w:rsidP="007F79F3">
            <w:pPr>
              <w:pStyle w:val="ListParagraph21"/>
              <w:keepNext/>
              <w:widowControl w:val="0"/>
              <w:numPr>
                <w:ilvl w:val="0"/>
                <w:numId w:val="14"/>
              </w:numPr>
              <w:tabs>
                <w:tab w:val="clear" w:pos="1080"/>
                <w:tab w:val="num" w:pos="0"/>
                <w:tab w:val="left" w:pos="269"/>
              </w:tabs>
              <w:spacing w:line="240" w:lineRule="auto"/>
              <w:ind w:left="269" w:hanging="269"/>
              <w:jc w:val="both"/>
              <w:rPr>
                <w:rFonts w:ascii="Times New Roman" w:hAnsi="Times New Roman"/>
                <w:lang w:val="ro-RO" w:eastAsia="ru-RU"/>
              </w:rPr>
            </w:pPr>
            <w:r w:rsidRPr="006F668C">
              <w:rPr>
                <w:rFonts w:ascii="Times New Roman" w:hAnsi="Times New Roman"/>
                <w:lang w:val="ro-RO" w:eastAsia="ru-RU"/>
              </w:rPr>
              <w:t xml:space="preserve">a elabora glosarul de termeni </w:t>
            </w:r>
            <w:r>
              <w:rPr>
                <w:rFonts w:ascii="Times New Roman" w:hAnsi="Times New Roman"/>
                <w:lang w:val="ro-RO" w:eastAsia="ru-RU"/>
              </w:rPr>
              <w:t xml:space="preserve">tehno-juridici şi </w:t>
            </w:r>
            <w:r w:rsidRPr="006F668C">
              <w:rPr>
                <w:rFonts w:ascii="Times New Roman" w:hAnsi="Times New Roman"/>
                <w:lang w:val="ro-RO" w:eastAsia="ru-RU"/>
              </w:rPr>
              <w:t>medico-juridici suficien</w:t>
            </w:r>
            <w:r w:rsidRPr="006F668C">
              <w:rPr>
                <w:rFonts w:ascii="Tahoma" w:hAnsi="Tahoma"/>
                <w:lang w:val="ro-RO" w:eastAsia="ru-RU"/>
              </w:rPr>
              <w:t>ț</w:t>
            </w:r>
            <w:r w:rsidRPr="006F668C">
              <w:rPr>
                <w:rFonts w:ascii="Times New Roman" w:hAnsi="Times New Roman"/>
                <w:lang w:val="ro-RO" w:eastAsia="ru-RU"/>
              </w:rPr>
              <w:t xml:space="preserve">i </w:t>
            </w:r>
            <w:r w:rsidRPr="006F668C">
              <w:rPr>
                <w:rFonts w:ascii="Tahoma" w:hAnsi="Tahoma"/>
                <w:lang w:val="ro-RO" w:eastAsia="ru-RU"/>
              </w:rPr>
              <w:t>ș</w:t>
            </w:r>
            <w:r w:rsidRPr="006F668C">
              <w:rPr>
                <w:rFonts w:ascii="Times New Roman" w:hAnsi="Times New Roman"/>
                <w:lang w:val="ro-RO" w:eastAsia="ru-RU"/>
              </w:rPr>
              <w:t>i necesari pentru operarea lor la înlăturarea neclarită</w:t>
            </w:r>
            <w:r w:rsidRPr="006F668C">
              <w:rPr>
                <w:rFonts w:ascii="Tahoma" w:hAnsi="Tahoma"/>
                <w:lang w:val="ro-RO" w:eastAsia="ru-RU"/>
              </w:rPr>
              <w:t>ț</w:t>
            </w:r>
            <w:r w:rsidRPr="006F668C">
              <w:rPr>
                <w:rFonts w:ascii="Times New Roman" w:hAnsi="Times New Roman"/>
                <w:lang w:val="ro-RO" w:eastAsia="ru-RU"/>
              </w:rPr>
              <w:t>ilor de ordin semantic în procesul de aplicare a legii penale fa</w:t>
            </w:r>
            <w:r w:rsidRPr="006F668C">
              <w:rPr>
                <w:rFonts w:ascii="Tahoma" w:hAnsi="Tahoma"/>
                <w:lang w:val="ro-RO" w:eastAsia="ru-RU"/>
              </w:rPr>
              <w:t>ț</w:t>
            </w:r>
            <w:r w:rsidRPr="006F668C">
              <w:rPr>
                <w:rFonts w:ascii="Times New Roman" w:hAnsi="Times New Roman"/>
                <w:lang w:val="ro-RO" w:eastAsia="ru-RU"/>
              </w:rPr>
              <w:t>ă de faptele infrac</w:t>
            </w:r>
            <w:r w:rsidRPr="006F668C">
              <w:rPr>
                <w:rFonts w:ascii="Tahoma" w:hAnsi="Tahoma"/>
                <w:lang w:val="ro-RO" w:eastAsia="ru-RU"/>
              </w:rPr>
              <w:t>ț</w:t>
            </w:r>
            <w:r w:rsidRPr="006F668C">
              <w:rPr>
                <w:rFonts w:ascii="Times New Roman" w:hAnsi="Times New Roman"/>
                <w:lang w:val="ro-RO" w:eastAsia="ru-RU"/>
              </w:rPr>
              <w:t xml:space="preserve">ionale </w:t>
            </w:r>
            <w:r>
              <w:rPr>
                <w:rFonts w:ascii="Times New Roman" w:hAnsi="Times New Roman"/>
                <w:lang w:val="ro-RO" w:eastAsia="ru-RU"/>
              </w:rPr>
              <w:t xml:space="preserve">în domeniul tehnologiilor informaţionale şi </w:t>
            </w:r>
            <w:r w:rsidRPr="006F668C">
              <w:rPr>
                <w:rFonts w:ascii="Times New Roman" w:hAnsi="Times New Roman"/>
                <w:lang w:val="ro-RO" w:eastAsia="ru-RU"/>
              </w:rPr>
              <w:t xml:space="preserve">de malpraxis medical, precum </w:t>
            </w:r>
            <w:r w:rsidRPr="006F668C">
              <w:rPr>
                <w:rFonts w:ascii="Tahoma" w:hAnsi="Tahoma"/>
                <w:lang w:val="ro-RO" w:eastAsia="ru-RU"/>
              </w:rPr>
              <w:t>ș</w:t>
            </w:r>
            <w:r w:rsidRPr="006F668C">
              <w:rPr>
                <w:rFonts w:ascii="Times New Roman" w:hAnsi="Times New Roman"/>
                <w:lang w:val="ro-RO" w:eastAsia="ru-RU"/>
              </w:rPr>
              <w:t>i de faptele conexe;</w:t>
            </w:r>
          </w:p>
        </w:tc>
      </w:tr>
      <w:tr w:rsidR="003C70BB" w:rsidRPr="006F668C" w14:paraId="0493C9C5" w14:textId="77777777" w:rsidTr="007F79F3">
        <w:tc>
          <w:tcPr>
            <w:tcW w:w="4280" w:type="dxa"/>
          </w:tcPr>
          <w:p w14:paraId="65FF8070" w14:textId="77777777" w:rsidR="003C70BB" w:rsidRPr="006F668C" w:rsidRDefault="003C70BB" w:rsidP="007F79F3">
            <w:pPr>
              <w:keepNext/>
              <w:widowControl w:val="0"/>
              <w:rPr>
                <w:b/>
                <w:sz w:val="22"/>
                <w:szCs w:val="22"/>
                <w:lang w:val="it-IT"/>
              </w:rPr>
            </w:pPr>
            <w:r w:rsidRPr="006F668C">
              <w:rPr>
                <w:b/>
                <w:sz w:val="22"/>
                <w:szCs w:val="22"/>
                <w:lang w:val="ro-RO"/>
              </w:rPr>
              <w:t xml:space="preserve">7. </w:t>
            </w:r>
            <w:r w:rsidRPr="006F668C">
              <w:rPr>
                <w:b/>
                <w:sz w:val="22"/>
                <w:szCs w:val="22"/>
                <w:lang w:val="it-IT"/>
              </w:rPr>
              <w:t>Autogestionarea procesului de formare profesională continuă prin previziunea nevoilor de dezvoltare profesională din baza analizei reflexive a propriei activită</w:t>
            </w:r>
            <w:r w:rsidRPr="006F668C">
              <w:rPr>
                <w:rFonts w:ascii="Tahoma" w:hAnsi="Tahoma"/>
                <w:b/>
                <w:sz w:val="22"/>
                <w:szCs w:val="22"/>
                <w:lang w:val="it-IT"/>
              </w:rPr>
              <w:t>ț</w:t>
            </w:r>
            <w:r w:rsidRPr="006F668C">
              <w:rPr>
                <w:b/>
                <w:sz w:val="22"/>
                <w:szCs w:val="22"/>
                <w:lang w:val="it-IT"/>
              </w:rPr>
              <w:t>i</w:t>
            </w:r>
          </w:p>
        </w:tc>
        <w:tc>
          <w:tcPr>
            <w:tcW w:w="5182" w:type="dxa"/>
          </w:tcPr>
          <w:p w14:paraId="15EF2DEB" w14:textId="77777777" w:rsidR="003C70BB" w:rsidRPr="006F668C" w:rsidRDefault="003C70BB" w:rsidP="007F79F3">
            <w:pPr>
              <w:numPr>
                <w:ilvl w:val="1"/>
                <w:numId w:val="15"/>
              </w:numPr>
              <w:shd w:val="clear" w:color="auto" w:fill="FFFFFF"/>
              <w:tabs>
                <w:tab w:val="clear" w:pos="1440"/>
                <w:tab w:val="num" w:pos="292"/>
              </w:tabs>
              <w:ind w:left="292" w:hanging="292"/>
              <w:jc w:val="both"/>
              <w:rPr>
                <w:color w:val="000000"/>
                <w:sz w:val="22"/>
                <w:szCs w:val="22"/>
                <w:lang w:val="it-IT"/>
              </w:rPr>
            </w:pPr>
            <w:r w:rsidRPr="006F668C">
              <w:rPr>
                <w:color w:val="000000"/>
                <w:sz w:val="22"/>
                <w:szCs w:val="22"/>
                <w:lang w:val="it-IT"/>
              </w:rPr>
              <w:t>a completa cuno</w:t>
            </w:r>
            <w:r w:rsidRPr="006F668C">
              <w:rPr>
                <w:rFonts w:ascii="Tahoma" w:hAnsi="Tahoma"/>
                <w:color w:val="000000"/>
                <w:sz w:val="22"/>
                <w:szCs w:val="22"/>
                <w:lang w:val="it-IT"/>
              </w:rPr>
              <w:t>ș</w:t>
            </w:r>
            <w:r w:rsidRPr="006F668C">
              <w:rPr>
                <w:color w:val="000000"/>
                <w:sz w:val="22"/>
                <w:szCs w:val="22"/>
                <w:lang w:val="it-IT"/>
              </w:rPr>
              <w:t>tin</w:t>
            </w:r>
            <w:r w:rsidRPr="006F668C">
              <w:rPr>
                <w:rFonts w:ascii="Tahoma" w:hAnsi="Tahoma"/>
                <w:color w:val="000000"/>
                <w:sz w:val="22"/>
                <w:szCs w:val="22"/>
                <w:lang w:val="it-IT"/>
              </w:rPr>
              <w:t>ț</w:t>
            </w:r>
            <w:r w:rsidRPr="006F668C">
              <w:rPr>
                <w:color w:val="000000"/>
                <w:sz w:val="22"/>
                <w:szCs w:val="22"/>
                <w:lang w:val="it-IT"/>
              </w:rPr>
              <w:t>ele juridice de bază prin cuno</w:t>
            </w:r>
            <w:r w:rsidRPr="006F668C">
              <w:rPr>
                <w:rFonts w:ascii="Tahoma" w:hAnsi="Tahoma"/>
                <w:color w:val="000000"/>
                <w:sz w:val="22"/>
                <w:szCs w:val="22"/>
                <w:lang w:val="it-IT"/>
              </w:rPr>
              <w:t>ș</w:t>
            </w:r>
            <w:r w:rsidRPr="006F668C">
              <w:rPr>
                <w:color w:val="000000"/>
                <w:sz w:val="22"/>
                <w:szCs w:val="22"/>
                <w:lang w:val="it-IT"/>
              </w:rPr>
              <w:t>tin</w:t>
            </w:r>
            <w:r w:rsidRPr="006F668C">
              <w:rPr>
                <w:rFonts w:ascii="Tahoma" w:hAnsi="Tahoma"/>
                <w:color w:val="000000"/>
                <w:sz w:val="22"/>
                <w:szCs w:val="22"/>
                <w:lang w:val="it-IT"/>
              </w:rPr>
              <w:t>ț</w:t>
            </w:r>
            <w:r w:rsidRPr="006F668C">
              <w:rPr>
                <w:color w:val="000000"/>
                <w:sz w:val="22"/>
                <w:szCs w:val="22"/>
                <w:lang w:val="it-IT"/>
              </w:rPr>
              <w:t>ele juridice recurente sau compensatorii;</w:t>
            </w:r>
          </w:p>
          <w:p w14:paraId="13C1530F" w14:textId="77777777" w:rsidR="003C70BB" w:rsidRPr="006F668C" w:rsidRDefault="003C70BB" w:rsidP="007F79F3">
            <w:pPr>
              <w:numPr>
                <w:ilvl w:val="1"/>
                <w:numId w:val="15"/>
              </w:numPr>
              <w:shd w:val="clear" w:color="auto" w:fill="FFFFFF"/>
              <w:tabs>
                <w:tab w:val="clear" w:pos="1440"/>
                <w:tab w:val="num" w:pos="292"/>
              </w:tabs>
              <w:ind w:left="292" w:hanging="292"/>
              <w:jc w:val="both"/>
              <w:rPr>
                <w:color w:val="000000"/>
                <w:sz w:val="22"/>
                <w:szCs w:val="22"/>
                <w:lang w:val="it-IT"/>
              </w:rPr>
            </w:pPr>
            <w:r w:rsidRPr="006F668C">
              <w:rPr>
                <w:color w:val="000000"/>
                <w:sz w:val="22"/>
                <w:szCs w:val="22"/>
                <w:lang w:val="it-IT"/>
              </w:rPr>
              <w:t>a crea competen</w:t>
            </w:r>
            <w:r w:rsidRPr="006F668C">
              <w:rPr>
                <w:rFonts w:ascii="Tahoma" w:hAnsi="Tahoma"/>
                <w:color w:val="000000"/>
                <w:sz w:val="22"/>
                <w:szCs w:val="22"/>
                <w:lang w:val="it-IT"/>
              </w:rPr>
              <w:t>ț</w:t>
            </w:r>
            <w:r w:rsidRPr="006F668C">
              <w:rPr>
                <w:color w:val="000000"/>
                <w:sz w:val="22"/>
                <w:szCs w:val="22"/>
                <w:lang w:val="it-IT"/>
              </w:rPr>
              <w:t>a profesională în materia infrac</w:t>
            </w:r>
            <w:r w:rsidRPr="006F668C">
              <w:rPr>
                <w:rFonts w:ascii="Tahoma" w:hAnsi="Tahoma"/>
                <w:color w:val="000000"/>
                <w:sz w:val="22"/>
                <w:szCs w:val="22"/>
                <w:lang w:val="it-IT"/>
              </w:rPr>
              <w:t>ț</w:t>
            </w:r>
            <w:r w:rsidRPr="006F668C">
              <w:rPr>
                <w:color w:val="000000"/>
                <w:sz w:val="22"/>
                <w:szCs w:val="22"/>
                <w:lang w:val="it-IT"/>
              </w:rPr>
              <w:t>iunilor săvâr</w:t>
            </w:r>
            <w:r w:rsidRPr="006F668C">
              <w:rPr>
                <w:rFonts w:ascii="Tahoma" w:hAnsi="Tahoma"/>
                <w:color w:val="000000"/>
                <w:sz w:val="22"/>
                <w:szCs w:val="22"/>
                <w:lang w:val="it-IT"/>
              </w:rPr>
              <w:t>ș</w:t>
            </w:r>
            <w:r w:rsidRPr="006F668C">
              <w:rPr>
                <w:color w:val="000000"/>
                <w:sz w:val="22"/>
                <w:szCs w:val="22"/>
                <w:lang w:val="it-IT"/>
              </w:rPr>
              <w:t>ite în sfera activită</w:t>
            </w:r>
            <w:r w:rsidRPr="006F668C">
              <w:rPr>
                <w:rFonts w:ascii="Tahoma" w:hAnsi="Tahoma"/>
                <w:color w:val="000000"/>
                <w:sz w:val="22"/>
                <w:szCs w:val="22"/>
                <w:lang w:val="it-IT"/>
              </w:rPr>
              <w:t>ț</w:t>
            </w:r>
            <w:r w:rsidRPr="006F668C">
              <w:rPr>
                <w:color w:val="000000"/>
                <w:sz w:val="22"/>
                <w:szCs w:val="22"/>
                <w:lang w:val="it-IT"/>
              </w:rPr>
              <w:t>ii medicale</w:t>
            </w:r>
            <w:r>
              <w:rPr>
                <w:sz w:val="22"/>
                <w:szCs w:val="22"/>
                <w:lang w:val="ro-RO"/>
              </w:rPr>
              <w:t xml:space="preserve"> şi a infracţiunilor în domeniul informatic</w:t>
            </w:r>
            <w:r w:rsidRPr="006F668C">
              <w:rPr>
                <w:color w:val="000000"/>
                <w:sz w:val="22"/>
                <w:szCs w:val="22"/>
                <w:lang w:val="it-IT"/>
              </w:rPr>
              <w:t>;</w:t>
            </w:r>
          </w:p>
          <w:p w14:paraId="7A9C333F" w14:textId="77777777" w:rsidR="003C70BB" w:rsidRPr="006F668C" w:rsidRDefault="003C70BB" w:rsidP="007F79F3">
            <w:pPr>
              <w:numPr>
                <w:ilvl w:val="1"/>
                <w:numId w:val="15"/>
              </w:numPr>
              <w:shd w:val="clear" w:color="auto" w:fill="FFFFFF"/>
              <w:tabs>
                <w:tab w:val="clear" w:pos="1440"/>
                <w:tab w:val="num" w:pos="292"/>
              </w:tabs>
              <w:ind w:left="292" w:hanging="292"/>
              <w:jc w:val="both"/>
              <w:rPr>
                <w:color w:val="000000"/>
                <w:sz w:val="22"/>
                <w:szCs w:val="22"/>
                <w:lang w:val="it-IT"/>
              </w:rPr>
            </w:pPr>
            <w:r w:rsidRPr="006F668C">
              <w:rPr>
                <w:color w:val="000000"/>
                <w:sz w:val="22"/>
                <w:szCs w:val="22"/>
                <w:lang w:val="it-IT"/>
              </w:rPr>
              <w:t>a se orienta într-un mod nou pentru a rezolva probleme importante din domeniul infrac</w:t>
            </w:r>
            <w:r w:rsidRPr="006F668C">
              <w:rPr>
                <w:rFonts w:ascii="Tahoma" w:hAnsi="Tahoma"/>
                <w:color w:val="000000"/>
                <w:sz w:val="22"/>
                <w:szCs w:val="22"/>
                <w:lang w:val="it-IT"/>
              </w:rPr>
              <w:t>ț</w:t>
            </w:r>
            <w:r w:rsidRPr="006F668C">
              <w:rPr>
                <w:color w:val="000000"/>
                <w:sz w:val="22"/>
                <w:szCs w:val="22"/>
                <w:lang w:val="it-IT"/>
              </w:rPr>
              <w:t>iunilor săvâr</w:t>
            </w:r>
            <w:r w:rsidRPr="006F668C">
              <w:rPr>
                <w:rFonts w:ascii="Tahoma" w:hAnsi="Tahoma"/>
                <w:color w:val="000000"/>
                <w:sz w:val="22"/>
                <w:szCs w:val="22"/>
                <w:lang w:val="it-IT"/>
              </w:rPr>
              <w:t>ș</w:t>
            </w:r>
            <w:r w:rsidRPr="006F668C">
              <w:rPr>
                <w:color w:val="000000"/>
                <w:sz w:val="22"/>
                <w:szCs w:val="22"/>
                <w:lang w:val="it-IT"/>
              </w:rPr>
              <w:t>ite în sfera activită</w:t>
            </w:r>
            <w:r w:rsidRPr="006F668C">
              <w:rPr>
                <w:rFonts w:ascii="Tahoma" w:hAnsi="Tahoma"/>
                <w:color w:val="000000"/>
                <w:sz w:val="22"/>
                <w:szCs w:val="22"/>
                <w:lang w:val="it-IT"/>
              </w:rPr>
              <w:t>ț</w:t>
            </w:r>
            <w:r w:rsidRPr="006F668C">
              <w:rPr>
                <w:color w:val="000000"/>
                <w:sz w:val="22"/>
                <w:szCs w:val="22"/>
                <w:lang w:val="it-IT"/>
              </w:rPr>
              <w:t>ii medicale</w:t>
            </w:r>
            <w:r>
              <w:rPr>
                <w:sz w:val="22"/>
                <w:szCs w:val="22"/>
                <w:lang w:val="ro-RO"/>
              </w:rPr>
              <w:t xml:space="preserve"> şi a infracţiunilor în domeniul informatic</w:t>
            </w:r>
            <w:r w:rsidRPr="006F668C">
              <w:rPr>
                <w:color w:val="000000"/>
                <w:sz w:val="22"/>
                <w:szCs w:val="22"/>
                <w:lang w:val="it-IT"/>
              </w:rPr>
              <w:t>;</w:t>
            </w:r>
          </w:p>
          <w:p w14:paraId="5566FF0E" w14:textId="77777777" w:rsidR="003C70BB" w:rsidRPr="006F668C" w:rsidRDefault="003C70BB" w:rsidP="007F79F3">
            <w:pPr>
              <w:numPr>
                <w:ilvl w:val="1"/>
                <w:numId w:val="15"/>
              </w:numPr>
              <w:shd w:val="clear" w:color="auto" w:fill="FFFFFF"/>
              <w:tabs>
                <w:tab w:val="clear" w:pos="1440"/>
                <w:tab w:val="num" w:pos="292"/>
              </w:tabs>
              <w:ind w:left="292" w:hanging="292"/>
              <w:jc w:val="both"/>
              <w:rPr>
                <w:color w:val="000000"/>
                <w:sz w:val="22"/>
                <w:szCs w:val="22"/>
                <w:lang w:val="it-IT"/>
              </w:rPr>
            </w:pPr>
            <w:r w:rsidRPr="006F668C">
              <w:rPr>
                <w:color w:val="000000"/>
                <w:sz w:val="22"/>
                <w:szCs w:val="22"/>
                <w:lang w:val="it-IT"/>
              </w:rPr>
              <w:t>a-</w:t>
            </w:r>
            <w:r w:rsidRPr="006F668C">
              <w:rPr>
                <w:rFonts w:ascii="Tahoma" w:hAnsi="Tahoma"/>
                <w:color w:val="000000"/>
                <w:sz w:val="22"/>
                <w:szCs w:val="22"/>
                <w:lang w:val="it-IT"/>
              </w:rPr>
              <w:t>ș</w:t>
            </w:r>
            <w:r w:rsidRPr="006F668C">
              <w:rPr>
                <w:color w:val="000000"/>
                <w:sz w:val="22"/>
                <w:szCs w:val="22"/>
                <w:lang w:val="it-IT"/>
              </w:rPr>
              <w:t>i asigura dobândirea competen</w:t>
            </w:r>
            <w:r w:rsidRPr="006F668C">
              <w:rPr>
                <w:rFonts w:ascii="Tahoma" w:hAnsi="Tahoma"/>
                <w:color w:val="000000"/>
                <w:sz w:val="22"/>
                <w:szCs w:val="22"/>
                <w:lang w:val="it-IT"/>
              </w:rPr>
              <w:t>ț</w:t>
            </w:r>
            <w:r w:rsidRPr="006F668C">
              <w:rPr>
                <w:color w:val="000000"/>
                <w:sz w:val="22"/>
                <w:szCs w:val="22"/>
                <w:lang w:val="it-IT"/>
              </w:rPr>
              <w:t xml:space="preserve">elor </w:t>
            </w:r>
            <w:r w:rsidRPr="006F668C">
              <w:rPr>
                <w:rFonts w:ascii="Tahoma" w:hAnsi="Tahoma"/>
                <w:color w:val="000000"/>
                <w:sz w:val="22"/>
                <w:szCs w:val="22"/>
                <w:lang w:val="it-IT"/>
              </w:rPr>
              <w:t>ș</w:t>
            </w:r>
            <w:r w:rsidRPr="006F668C">
              <w:rPr>
                <w:color w:val="000000"/>
                <w:sz w:val="22"/>
                <w:szCs w:val="22"/>
                <w:lang w:val="it-IT"/>
              </w:rPr>
              <w:t xml:space="preserve">i aptitudinilor necesare IT pentru exercitarea drepturilor </w:t>
            </w:r>
            <w:r w:rsidRPr="006F668C">
              <w:rPr>
                <w:rFonts w:ascii="Tahoma" w:hAnsi="Tahoma"/>
                <w:color w:val="000000"/>
                <w:sz w:val="22"/>
                <w:szCs w:val="22"/>
                <w:lang w:val="it-IT"/>
              </w:rPr>
              <w:t>ș</w:t>
            </w:r>
            <w:r w:rsidRPr="006F668C">
              <w:rPr>
                <w:color w:val="000000"/>
                <w:sz w:val="22"/>
                <w:szCs w:val="22"/>
                <w:lang w:val="it-IT"/>
              </w:rPr>
              <w:t>i responsabilită</w:t>
            </w:r>
            <w:r w:rsidRPr="006F668C">
              <w:rPr>
                <w:rFonts w:ascii="Tahoma" w:hAnsi="Tahoma"/>
                <w:color w:val="000000"/>
                <w:sz w:val="22"/>
                <w:szCs w:val="22"/>
                <w:lang w:val="it-IT"/>
              </w:rPr>
              <w:t>ț</w:t>
            </w:r>
            <w:r w:rsidRPr="006F668C">
              <w:rPr>
                <w:color w:val="000000"/>
                <w:sz w:val="22"/>
                <w:szCs w:val="22"/>
                <w:lang w:val="it-IT"/>
              </w:rPr>
              <w:t>ilor în procesul formării continue în domeniul infrac</w:t>
            </w:r>
            <w:r w:rsidRPr="006F668C">
              <w:rPr>
                <w:rFonts w:ascii="Tahoma" w:hAnsi="Tahoma"/>
                <w:color w:val="000000"/>
                <w:sz w:val="22"/>
                <w:szCs w:val="22"/>
                <w:lang w:val="it-IT"/>
              </w:rPr>
              <w:t>ț</w:t>
            </w:r>
            <w:r w:rsidRPr="006F668C">
              <w:rPr>
                <w:color w:val="000000"/>
                <w:sz w:val="22"/>
                <w:szCs w:val="22"/>
                <w:lang w:val="it-IT"/>
              </w:rPr>
              <w:t>iunilor săvâr</w:t>
            </w:r>
            <w:r w:rsidRPr="006F668C">
              <w:rPr>
                <w:rFonts w:ascii="Tahoma" w:hAnsi="Tahoma"/>
                <w:color w:val="000000"/>
                <w:sz w:val="22"/>
                <w:szCs w:val="22"/>
                <w:lang w:val="it-IT"/>
              </w:rPr>
              <w:t>ș</w:t>
            </w:r>
            <w:r w:rsidRPr="006F668C">
              <w:rPr>
                <w:color w:val="000000"/>
                <w:sz w:val="22"/>
                <w:szCs w:val="22"/>
                <w:lang w:val="it-IT"/>
              </w:rPr>
              <w:t>ite în sfera activită</w:t>
            </w:r>
            <w:r w:rsidRPr="006F668C">
              <w:rPr>
                <w:rFonts w:ascii="Tahoma" w:hAnsi="Tahoma"/>
                <w:color w:val="000000"/>
                <w:sz w:val="22"/>
                <w:szCs w:val="22"/>
                <w:lang w:val="it-IT"/>
              </w:rPr>
              <w:t>ț</w:t>
            </w:r>
            <w:r w:rsidRPr="006F668C">
              <w:rPr>
                <w:color w:val="000000"/>
                <w:sz w:val="22"/>
                <w:szCs w:val="22"/>
                <w:lang w:val="it-IT"/>
              </w:rPr>
              <w:t>ii medicale</w:t>
            </w:r>
            <w:r>
              <w:rPr>
                <w:sz w:val="22"/>
                <w:szCs w:val="22"/>
                <w:lang w:val="ro-RO"/>
              </w:rPr>
              <w:t xml:space="preserve"> şi a infracţiunilor în domeniul informatic;</w:t>
            </w:r>
          </w:p>
          <w:p w14:paraId="6B53AFFF" w14:textId="77777777" w:rsidR="003C70BB" w:rsidRPr="006F668C" w:rsidRDefault="003C70BB" w:rsidP="007F79F3">
            <w:pPr>
              <w:pStyle w:val="ListParagraph21"/>
              <w:keepNext/>
              <w:widowControl w:val="0"/>
              <w:numPr>
                <w:ilvl w:val="0"/>
                <w:numId w:val="15"/>
              </w:numPr>
              <w:spacing w:line="240" w:lineRule="auto"/>
              <w:ind w:left="269" w:hanging="284"/>
              <w:rPr>
                <w:rFonts w:ascii="Times New Roman" w:hAnsi="Times New Roman"/>
                <w:lang w:val="ro-RO" w:eastAsia="ru-RU"/>
              </w:rPr>
            </w:pPr>
            <w:r w:rsidRPr="006F668C">
              <w:rPr>
                <w:rFonts w:ascii="Times New Roman" w:hAnsi="Times New Roman"/>
                <w:color w:val="000000"/>
                <w:lang w:val="it-IT"/>
              </w:rPr>
              <w:t>a se promova activ în cadrul comunită</w:t>
            </w:r>
            <w:r w:rsidRPr="006F668C">
              <w:rPr>
                <w:rFonts w:ascii="Tahoma" w:hAnsi="Tahoma"/>
                <w:color w:val="000000"/>
                <w:lang w:val="it-IT"/>
              </w:rPr>
              <w:t>ț</w:t>
            </w:r>
            <w:r w:rsidRPr="006F668C">
              <w:rPr>
                <w:rFonts w:ascii="Times New Roman" w:hAnsi="Times New Roman"/>
                <w:color w:val="000000"/>
                <w:lang w:val="it-IT"/>
              </w:rPr>
              <w:t xml:space="preserve">ii </w:t>
            </w:r>
            <w:r w:rsidRPr="006F668C">
              <w:rPr>
                <w:rFonts w:ascii="Tahoma" w:hAnsi="Tahoma"/>
                <w:color w:val="000000"/>
                <w:lang w:val="it-IT"/>
              </w:rPr>
              <w:t>ș</w:t>
            </w:r>
            <w:r w:rsidRPr="006F668C">
              <w:rPr>
                <w:rFonts w:ascii="Times New Roman" w:hAnsi="Times New Roman"/>
                <w:color w:val="000000"/>
                <w:lang w:val="it-IT"/>
              </w:rPr>
              <w:t>i la nivel personal în domeniul infrac</w:t>
            </w:r>
            <w:r w:rsidRPr="006F668C">
              <w:rPr>
                <w:rFonts w:ascii="Tahoma" w:hAnsi="Tahoma"/>
                <w:color w:val="000000"/>
                <w:lang w:val="it-IT"/>
              </w:rPr>
              <w:t>ț</w:t>
            </w:r>
            <w:r w:rsidRPr="006F668C">
              <w:rPr>
                <w:rFonts w:ascii="Times New Roman" w:hAnsi="Times New Roman"/>
                <w:color w:val="000000"/>
                <w:lang w:val="it-IT"/>
              </w:rPr>
              <w:t>iunilor săvâr</w:t>
            </w:r>
            <w:r w:rsidRPr="006F668C">
              <w:rPr>
                <w:rFonts w:ascii="Tahoma" w:hAnsi="Tahoma"/>
                <w:color w:val="000000"/>
                <w:lang w:val="it-IT"/>
              </w:rPr>
              <w:t>ș</w:t>
            </w:r>
            <w:r w:rsidRPr="006F668C">
              <w:rPr>
                <w:rFonts w:ascii="Times New Roman" w:hAnsi="Times New Roman"/>
                <w:color w:val="000000"/>
                <w:lang w:val="it-IT"/>
              </w:rPr>
              <w:t>ite în sfera activită</w:t>
            </w:r>
            <w:r w:rsidRPr="006F668C">
              <w:rPr>
                <w:rFonts w:ascii="Tahoma" w:hAnsi="Tahoma"/>
                <w:color w:val="000000"/>
                <w:lang w:val="it-IT"/>
              </w:rPr>
              <w:t>ț</w:t>
            </w:r>
            <w:r w:rsidRPr="006F668C">
              <w:rPr>
                <w:rFonts w:ascii="Times New Roman" w:hAnsi="Times New Roman"/>
                <w:color w:val="000000"/>
                <w:lang w:val="it-IT"/>
              </w:rPr>
              <w:t>ii medicale</w:t>
            </w:r>
            <w:r>
              <w:rPr>
                <w:lang w:val="ro-RO"/>
              </w:rPr>
              <w:t xml:space="preserve"> şi a infracţiunilor în domeniul informatic</w:t>
            </w:r>
            <w:r>
              <w:rPr>
                <w:rFonts w:ascii="Times New Roman" w:hAnsi="Times New Roman"/>
                <w:color w:val="000000"/>
                <w:lang w:val="it-IT"/>
              </w:rPr>
              <w:t>.</w:t>
            </w:r>
          </w:p>
        </w:tc>
      </w:tr>
      <w:tr w:rsidR="003C70BB" w:rsidRPr="006F668C" w14:paraId="237D69A6" w14:textId="77777777" w:rsidTr="007F79F3">
        <w:tc>
          <w:tcPr>
            <w:tcW w:w="4280" w:type="dxa"/>
          </w:tcPr>
          <w:p w14:paraId="34B02F0F" w14:textId="77777777" w:rsidR="003C70BB" w:rsidRPr="006F668C" w:rsidRDefault="003C70BB" w:rsidP="007F79F3">
            <w:pPr>
              <w:keepNext/>
              <w:widowControl w:val="0"/>
              <w:rPr>
                <w:b/>
                <w:sz w:val="22"/>
                <w:szCs w:val="22"/>
                <w:lang w:val="ro-RO"/>
              </w:rPr>
            </w:pPr>
            <w:r w:rsidRPr="006F668C">
              <w:rPr>
                <w:b/>
                <w:sz w:val="22"/>
                <w:szCs w:val="22"/>
                <w:lang w:val="ro-RO"/>
              </w:rPr>
              <w:t xml:space="preserve">8. Exprimarea viziunilor proprii vis-a-vis de reglementările în vigoare, de coliziunile existente în doctrină, precum </w:t>
            </w:r>
            <w:r w:rsidRPr="006F668C">
              <w:rPr>
                <w:rFonts w:ascii="Tahoma" w:hAnsi="Tahoma"/>
                <w:b/>
                <w:sz w:val="22"/>
                <w:szCs w:val="22"/>
                <w:lang w:val="ro-RO"/>
              </w:rPr>
              <w:t>ș</w:t>
            </w:r>
            <w:r w:rsidRPr="006F668C">
              <w:rPr>
                <w:b/>
                <w:sz w:val="22"/>
                <w:szCs w:val="22"/>
                <w:lang w:val="ro-RO"/>
              </w:rPr>
              <w:t>i formularea propunerilor de lege ferenda în vederea perfec</w:t>
            </w:r>
            <w:r w:rsidRPr="006F668C">
              <w:rPr>
                <w:rFonts w:ascii="Tahoma" w:hAnsi="Tahoma"/>
                <w:b/>
                <w:sz w:val="22"/>
                <w:szCs w:val="22"/>
                <w:lang w:val="ro-RO"/>
              </w:rPr>
              <w:t>ț</w:t>
            </w:r>
            <w:r w:rsidRPr="006F668C">
              <w:rPr>
                <w:b/>
                <w:sz w:val="22"/>
                <w:szCs w:val="22"/>
                <w:lang w:val="ro-RO"/>
              </w:rPr>
              <w:t xml:space="preserve">ionării cadrului legal existent; </w:t>
            </w:r>
          </w:p>
          <w:p w14:paraId="660A1788" w14:textId="77777777" w:rsidR="003C70BB" w:rsidRPr="006F668C" w:rsidRDefault="003C70BB" w:rsidP="007F79F3">
            <w:pPr>
              <w:keepNext/>
              <w:widowControl w:val="0"/>
              <w:rPr>
                <w:b/>
                <w:sz w:val="22"/>
                <w:szCs w:val="22"/>
                <w:lang w:val="ro-RO"/>
              </w:rPr>
            </w:pPr>
          </w:p>
          <w:p w14:paraId="2C35A861" w14:textId="77777777" w:rsidR="003C70BB" w:rsidRPr="006F668C" w:rsidRDefault="003C70BB" w:rsidP="007F79F3">
            <w:pPr>
              <w:keepNext/>
              <w:widowControl w:val="0"/>
              <w:rPr>
                <w:b/>
                <w:sz w:val="22"/>
                <w:szCs w:val="22"/>
                <w:lang w:val="ro-RO"/>
              </w:rPr>
            </w:pPr>
          </w:p>
          <w:p w14:paraId="21896144" w14:textId="77777777" w:rsidR="003C70BB" w:rsidRPr="006F668C" w:rsidRDefault="003C70BB" w:rsidP="007F79F3">
            <w:pPr>
              <w:keepNext/>
              <w:widowControl w:val="0"/>
              <w:rPr>
                <w:b/>
                <w:sz w:val="22"/>
                <w:szCs w:val="22"/>
                <w:lang w:val="ro-RO"/>
              </w:rPr>
            </w:pPr>
          </w:p>
          <w:p w14:paraId="2E6520E1" w14:textId="77777777" w:rsidR="003C70BB" w:rsidRPr="006F668C" w:rsidRDefault="003C70BB" w:rsidP="007F79F3">
            <w:pPr>
              <w:keepNext/>
              <w:widowControl w:val="0"/>
              <w:rPr>
                <w:b/>
                <w:sz w:val="22"/>
                <w:szCs w:val="22"/>
                <w:lang w:val="ro-RO"/>
              </w:rPr>
            </w:pPr>
          </w:p>
        </w:tc>
        <w:tc>
          <w:tcPr>
            <w:tcW w:w="5182" w:type="dxa"/>
          </w:tcPr>
          <w:p w14:paraId="78AB33E6" w14:textId="77777777" w:rsidR="003C70BB" w:rsidRPr="006F668C" w:rsidRDefault="003C70BB" w:rsidP="007F79F3">
            <w:pPr>
              <w:pStyle w:val="ListParagraph21"/>
              <w:keepNext/>
              <w:widowControl w:val="0"/>
              <w:numPr>
                <w:ilvl w:val="0"/>
                <w:numId w:val="15"/>
              </w:numPr>
              <w:spacing w:line="240" w:lineRule="auto"/>
              <w:ind w:left="269" w:hanging="284"/>
              <w:rPr>
                <w:rFonts w:ascii="Times New Roman" w:hAnsi="Times New Roman"/>
                <w:lang w:val="ro-RO" w:eastAsia="ru-RU"/>
              </w:rPr>
            </w:pPr>
            <w:r w:rsidRPr="006F668C">
              <w:rPr>
                <w:rFonts w:ascii="Times New Roman" w:hAnsi="Times New Roman"/>
                <w:lang w:val="ro-RO" w:eastAsia="ru-RU"/>
              </w:rPr>
              <w:t xml:space="preserve">a aplica metode de maximă eficienţă în formularea discursurilor, cercetărilor ştiinţifice în materia malpraxisului medical, în general, precum </w:t>
            </w:r>
            <w:r w:rsidRPr="006F668C">
              <w:rPr>
                <w:rFonts w:ascii="Tahoma" w:hAnsi="Tahoma"/>
                <w:lang w:val="ro-RO" w:eastAsia="ru-RU"/>
              </w:rPr>
              <w:t>ș</w:t>
            </w:r>
            <w:r w:rsidRPr="006F668C">
              <w:rPr>
                <w:rFonts w:ascii="Times New Roman" w:hAnsi="Times New Roman"/>
                <w:lang w:val="ro-RO" w:eastAsia="ru-RU"/>
              </w:rPr>
              <w:t>i în domeniul faptelor infrac</w:t>
            </w:r>
            <w:r w:rsidRPr="006F668C">
              <w:rPr>
                <w:rFonts w:ascii="Tahoma" w:hAnsi="Tahoma"/>
                <w:lang w:val="ro-RO" w:eastAsia="ru-RU"/>
              </w:rPr>
              <w:t>ț</w:t>
            </w:r>
            <w:r w:rsidRPr="006F668C">
              <w:rPr>
                <w:rFonts w:ascii="Times New Roman" w:hAnsi="Times New Roman"/>
                <w:lang w:val="ro-RO" w:eastAsia="ru-RU"/>
              </w:rPr>
              <w:t>ionale săvâr</w:t>
            </w:r>
            <w:r w:rsidRPr="006F668C">
              <w:rPr>
                <w:rFonts w:ascii="Tahoma" w:hAnsi="Tahoma"/>
                <w:lang w:val="ro-RO" w:eastAsia="ru-RU"/>
              </w:rPr>
              <w:t>ș</w:t>
            </w:r>
            <w:r w:rsidRPr="006F668C">
              <w:rPr>
                <w:rFonts w:ascii="Times New Roman" w:hAnsi="Times New Roman"/>
                <w:lang w:val="ro-RO" w:eastAsia="ru-RU"/>
              </w:rPr>
              <w:t>ite în sfera activită</w:t>
            </w:r>
            <w:r w:rsidRPr="006F668C">
              <w:rPr>
                <w:rFonts w:ascii="Tahoma" w:hAnsi="Tahoma"/>
                <w:lang w:val="ro-RO" w:eastAsia="ru-RU"/>
              </w:rPr>
              <w:t>ț</w:t>
            </w:r>
            <w:r w:rsidRPr="006F668C">
              <w:rPr>
                <w:rFonts w:ascii="Times New Roman" w:hAnsi="Times New Roman"/>
                <w:lang w:val="ro-RO" w:eastAsia="ru-RU"/>
              </w:rPr>
              <w:t>ii medicale</w:t>
            </w:r>
            <w:r>
              <w:rPr>
                <w:lang w:val="ro-RO"/>
              </w:rPr>
              <w:t xml:space="preserve"> şi a infracţiunilor în domeniul informatic</w:t>
            </w:r>
            <w:r w:rsidRPr="006F668C">
              <w:rPr>
                <w:rFonts w:ascii="Times New Roman" w:hAnsi="Times New Roman"/>
                <w:lang w:val="ro-RO" w:eastAsia="ru-RU"/>
              </w:rPr>
              <w:t>;</w:t>
            </w:r>
          </w:p>
          <w:p w14:paraId="5AF2E86D" w14:textId="77777777" w:rsidR="003C70BB" w:rsidRPr="006F668C" w:rsidRDefault="003C70BB" w:rsidP="007F79F3">
            <w:pPr>
              <w:pStyle w:val="ListParagraph21"/>
              <w:keepNext/>
              <w:widowControl w:val="0"/>
              <w:numPr>
                <w:ilvl w:val="0"/>
                <w:numId w:val="15"/>
              </w:numPr>
              <w:spacing w:line="240" w:lineRule="auto"/>
              <w:ind w:left="269" w:hanging="284"/>
              <w:rPr>
                <w:rFonts w:ascii="Times New Roman" w:hAnsi="Times New Roman"/>
                <w:lang w:val="ro-RO" w:eastAsia="ru-RU"/>
              </w:rPr>
            </w:pPr>
            <w:r w:rsidRPr="006F668C">
              <w:rPr>
                <w:rFonts w:ascii="Times New Roman" w:hAnsi="Times New Roman"/>
                <w:lang w:val="ro-RO" w:eastAsia="ru-RU"/>
              </w:rPr>
              <w:t>a dezvolta independenţa şi imparţialitatea în formularea propriilor opinii în domeniul protec</w:t>
            </w:r>
            <w:r w:rsidRPr="006F668C">
              <w:rPr>
                <w:rFonts w:ascii="Tahoma" w:hAnsi="Tahoma"/>
                <w:lang w:val="ro-RO" w:eastAsia="ru-RU"/>
              </w:rPr>
              <w:t>ț</w:t>
            </w:r>
            <w:r w:rsidRPr="006F668C">
              <w:rPr>
                <w:rFonts w:ascii="Times New Roman" w:hAnsi="Times New Roman"/>
                <w:lang w:val="ro-RO" w:eastAsia="ru-RU"/>
              </w:rPr>
              <w:t xml:space="preserve">iei juridico-penale a drepturilor </w:t>
            </w:r>
            <w:r w:rsidRPr="006F668C">
              <w:rPr>
                <w:rFonts w:ascii="Tahoma" w:hAnsi="Tahoma"/>
                <w:lang w:val="ro-RO" w:eastAsia="ru-RU"/>
              </w:rPr>
              <w:t>ș</w:t>
            </w:r>
            <w:r w:rsidRPr="006F668C">
              <w:rPr>
                <w:rFonts w:ascii="Times New Roman" w:hAnsi="Times New Roman"/>
                <w:lang w:val="ro-RO" w:eastAsia="ru-RU"/>
              </w:rPr>
              <w:t>i intereselor legitime ale pacien</w:t>
            </w:r>
            <w:r w:rsidRPr="006F668C">
              <w:rPr>
                <w:rFonts w:ascii="Tahoma" w:hAnsi="Tahoma"/>
                <w:lang w:val="ro-RO" w:eastAsia="ru-RU"/>
              </w:rPr>
              <w:t>ț</w:t>
            </w:r>
            <w:r w:rsidRPr="006F668C">
              <w:rPr>
                <w:rFonts w:ascii="Times New Roman" w:hAnsi="Times New Roman"/>
                <w:lang w:val="ro-RO" w:eastAsia="ru-RU"/>
              </w:rPr>
              <w:t>ilor</w:t>
            </w:r>
            <w:r>
              <w:rPr>
                <w:rFonts w:ascii="Times New Roman" w:hAnsi="Times New Roman"/>
                <w:lang w:val="ro-RO" w:eastAsia="ru-RU"/>
              </w:rPr>
              <w:t xml:space="preserve"> şi în domeniul tehnologiilor informaţionale;</w:t>
            </w:r>
          </w:p>
          <w:p w14:paraId="33CB90C3" w14:textId="77777777" w:rsidR="003C70BB" w:rsidRPr="006F668C" w:rsidRDefault="003C70BB" w:rsidP="007F79F3">
            <w:pPr>
              <w:pStyle w:val="ListParagraph21"/>
              <w:keepNext/>
              <w:widowControl w:val="0"/>
              <w:numPr>
                <w:ilvl w:val="0"/>
                <w:numId w:val="15"/>
              </w:numPr>
              <w:spacing w:line="240" w:lineRule="auto"/>
              <w:ind w:left="269" w:hanging="284"/>
              <w:rPr>
                <w:rFonts w:ascii="Times New Roman" w:hAnsi="Times New Roman"/>
                <w:lang w:val="ro-RO" w:eastAsia="ru-RU"/>
              </w:rPr>
            </w:pPr>
            <w:r w:rsidRPr="006F668C">
              <w:rPr>
                <w:rFonts w:ascii="Times New Roman" w:hAnsi="Times New Roman"/>
                <w:lang w:val="ro-RO" w:eastAsia="ru-RU"/>
              </w:rPr>
              <w:t xml:space="preserve">A aplica normele </w:t>
            </w:r>
            <w:r w:rsidRPr="006F668C">
              <w:rPr>
                <w:rFonts w:ascii="Tahoma" w:hAnsi="Tahoma"/>
                <w:lang w:val="ro-RO" w:eastAsia="ru-RU"/>
              </w:rPr>
              <w:t>ș</w:t>
            </w:r>
            <w:r w:rsidRPr="006F668C">
              <w:rPr>
                <w:rFonts w:ascii="Times New Roman" w:hAnsi="Times New Roman"/>
                <w:lang w:val="ro-RO" w:eastAsia="ru-RU"/>
              </w:rPr>
              <w:t>i valorile etice în procesul de cercetare în materia prevenirii infrac</w:t>
            </w:r>
            <w:r w:rsidRPr="006F668C">
              <w:rPr>
                <w:rFonts w:ascii="Tahoma" w:hAnsi="Tahoma"/>
                <w:lang w:val="ro-RO" w:eastAsia="ru-RU"/>
              </w:rPr>
              <w:t>ț</w:t>
            </w:r>
            <w:r w:rsidRPr="006F668C">
              <w:rPr>
                <w:rFonts w:ascii="Times New Roman" w:hAnsi="Times New Roman"/>
                <w:lang w:val="ro-RO" w:eastAsia="ru-RU"/>
              </w:rPr>
              <w:t>iunilor săvâr</w:t>
            </w:r>
            <w:r w:rsidRPr="006F668C">
              <w:rPr>
                <w:rFonts w:ascii="Tahoma" w:hAnsi="Tahoma"/>
                <w:lang w:val="ro-RO" w:eastAsia="ru-RU"/>
              </w:rPr>
              <w:t>ș</w:t>
            </w:r>
            <w:r w:rsidRPr="006F668C">
              <w:rPr>
                <w:rFonts w:ascii="Times New Roman" w:hAnsi="Times New Roman"/>
                <w:lang w:val="ro-RO" w:eastAsia="ru-RU"/>
              </w:rPr>
              <w:t>ite în sfera activită</w:t>
            </w:r>
            <w:r w:rsidRPr="006F668C">
              <w:rPr>
                <w:rFonts w:ascii="Tahoma" w:hAnsi="Tahoma"/>
                <w:lang w:val="ro-RO" w:eastAsia="ru-RU"/>
              </w:rPr>
              <w:t>ț</w:t>
            </w:r>
            <w:r w:rsidRPr="006F668C">
              <w:rPr>
                <w:rFonts w:ascii="Times New Roman" w:hAnsi="Times New Roman"/>
                <w:lang w:val="ro-RO" w:eastAsia="ru-RU"/>
              </w:rPr>
              <w:t>ii medicale</w:t>
            </w:r>
            <w:r>
              <w:rPr>
                <w:lang w:val="ro-RO"/>
              </w:rPr>
              <w:t xml:space="preserve"> şi a infracţiunilor în domeniul informatic.</w:t>
            </w:r>
          </w:p>
        </w:tc>
      </w:tr>
      <w:tr w:rsidR="003C70BB" w:rsidRPr="006F668C" w14:paraId="6E61A965" w14:textId="77777777" w:rsidTr="007F79F3">
        <w:tc>
          <w:tcPr>
            <w:tcW w:w="4280" w:type="dxa"/>
          </w:tcPr>
          <w:p w14:paraId="1D4AD2DC" w14:textId="77777777" w:rsidR="003C70BB" w:rsidRPr="006F668C" w:rsidRDefault="003C70BB" w:rsidP="007F79F3">
            <w:pPr>
              <w:keepNext/>
              <w:widowControl w:val="0"/>
              <w:rPr>
                <w:b/>
                <w:sz w:val="22"/>
                <w:szCs w:val="22"/>
                <w:lang w:val="ro-RO"/>
              </w:rPr>
            </w:pPr>
            <w:r w:rsidRPr="006F668C">
              <w:rPr>
                <w:b/>
                <w:sz w:val="22"/>
                <w:szCs w:val="22"/>
                <w:lang w:val="ro-RO"/>
              </w:rPr>
              <w:lastRenderedPageBreak/>
              <w:t>9. Realizarea în termeni a sarcinilor profesionale, valabile pentru pia</w:t>
            </w:r>
            <w:r w:rsidRPr="006F668C">
              <w:rPr>
                <w:rFonts w:ascii="Tahoma" w:hAnsi="Tahoma"/>
                <w:b/>
                <w:sz w:val="22"/>
                <w:szCs w:val="22"/>
                <w:lang w:val="ro-RO"/>
              </w:rPr>
              <w:t>ț</w:t>
            </w:r>
            <w:r w:rsidRPr="006F668C">
              <w:rPr>
                <w:b/>
                <w:sz w:val="22"/>
                <w:szCs w:val="22"/>
                <w:lang w:val="ro-RO"/>
              </w:rPr>
              <w:t xml:space="preserve">a muncii, cu respectarea principiilor eticii juridice, manifestând atitudine riguroasă </w:t>
            </w:r>
            <w:r w:rsidRPr="006F668C">
              <w:rPr>
                <w:rFonts w:ascii="Tahoma" w:hAnsi="Tahoma"/>
                <w:b/>
                <w:sz w:val="22"/>
                <w:szCs w:val="22"/>
                <w:lang w:val="ro-RO"/>
              </w:rPr>
              <w:t>ș</w:t>
            </w:r>
            <w:r w:rsidRPr="006F668C">
              <w:rPr>
                <w:b/>
                <w:sz w:val="22"/>
                <w:szCs w:val="22"/>
                <w:lang w:val="ro-RO"/>
              </w:rPr>
              <w:t>i responsabilă, în condi</w:t>
            </w:r>
            <w:r w:rsidRPr="006F668C">
              <w:rPr>
                <w:rFonts w:ascii="Tahoma" w:hAnsi="Tahoma"/>
                <w:b/>
                <w:sz w:val="22"/>
                <w:szCs w:val="22"/>
                <w:lang w:val="ro-RO"/>
              </w:rPr>
              <w:t>ț</w:t>
            </w:r>
            <w:r w:rsidRPr="006F668C">
              <w:rPr>
                <w:b/>
                <w:sz w:val="22"/>
                <w:szCs w:val="22"/>
                <w:lang w:val="ro-RO"/>
              </w:rPr>
              <w:t>ii de eficien</w:t>
            </w:r>
            <w:r w:rsidRPr="006F668C">
              <w:rPr>
                <w:rFonts w:ascii="Tahoma" w:hAnsi="Tahoma"/>
                <w:b/>
                <w:sz w:val="22"/>
                <w:szCs w:val="22"/>
                <w:lang w:val="ro-RO"/>
              </w:rPr>
              <w:t>ț</w:t>
            </w:r>
            <w:r w:rsidRPr="006F668C">
              <w:rPr>
                <w:b/>
                <w:sz w:val="22"/>
                <w:szCs w:val="22"/>
                <w:lang w:val="ro-RO"/>
              </w:rPr>
              <w:t xml:space="preserve">ă </w:t>
            </w:r>
            <w:r w:rsidRPr="006F668C">
              <w:rPr>
                <w:rFonts w:ascii="Tahoma" w:hAnsi="Tahoma"/>
                <w:b/>
                <w:sz w:val="22"/>
                <w:szCs w:val="22"/>
                <w:lang w:val="ro-RO"/>
              </w:rPr>
              <w:t>ș</w:t>
            </w:r>
            <w:r w:rsidRPr="006F668C">
              <w:rPr>
                <w:b/>
                <w:sz w:val="22"/>
                <w:szCs w:val="22"/>
                <w:lang w:val="ro-RO"/>
              </w:rPr>
              <w:t>i eficacitate</w:t>
            </w:r>
          </w:p>
          <w:p w14:paraId="5A87F552" w14:textId="77777777" w:rsidR="003C70BB" w:rsidRPr="006F668C" w:rsidRDefault="003C70BB" w:rsidP="007F79F3">
            <w:pPr>
              <w:keepNext/>
              <w:widowControl w:val="0"/>
              <w:rPr>
                <w:b/>
                <w:sz w:val="22"/>
                <w:szCs w:val="22"/>
                <w:lang w:val="ro-RO"/>
              </w:rPr>
            </w:pPr>
          </w:p>
        </w:tc>
        <w:tc>
          <w:tcPr>
            <w:tcW w:w="5182" w:type="dxa"/>
          </w:tcPr>
          <w:p w14:paraId="2CDB3BDB" w14:textId="77777777" w:rsidR="003C70BB" w:rsidRPr="006F668C" w:rsidRDefault="003C70BB" w:rsidP="007F79F3">
            <w:pPr>
              <w:keepNext/>
              <w:widowControl w:val="0"/>
              <w:numPr>
                <w:ilvl w:val="0"/>
                <w:numId w:val="33"/>
              </w:numPr>
              <w:tabs>
                <w:tab w:val="left" w:pos="292"/>
              </w:tabs>
              <w:spacing w:line="249" w:lineRule="auto"/>
              <w:ind w:left="269" w:hanging="269"/>
              <w:jc w:val="both"/>
              <w:rPr>
                <w:sz w:val="22"/>
                <w:szCs w:val="22"/>
                <w:lang w:val="ro-RO"/>
              </w:rPr>
            </w:pPr>
            <w:r w:rsidRPr="006F668C">
              <w:rPr>
                <w:sz w:val="22"/>
                <w:szCs w:val="22"/>
                <w:lang w:val="ro-RO"/>
              </w:rPr>
              <w:t>a forma deprinderi de lucru cu Hotărârile CtEDO în materia protec</w:t>
            </w:r>
            <w:r w:rsidRPr="006F668C">
              <w:rPr>
                <w:rFonts w:ascii="Tahoma" w:hAnsi="Tahoma"/>
                <w:sz w:val="22"/>
                <w:szCs w:val="22"/>
                <w:lang w:val="ro-RO"/>
              </w:rPr>
              <w:t>ț</w:t>
            </w:r>
            <w:r w:rsidRPr="006F668C">
              <w:rPr>
                <w:sz w:val="22"/>
                <w:szCs w:val="22"/>
                <w:lang w:val="ro-RO"/>
              </w:rPr>
              <w:t xml:space="preserve">iei drepturilor </w:t>
            </w:r>
            <w:r w:rsidRPr="006F668C">
              <w:rPr>
                <w:rFonts w:ascii="Tahoma" w:hAnsi="Tahoma"/>
                <w:sz w:val="22"/>
                <w:szCs w:val="22"/>
                <w:lang w:val="ro-RO"/>
              </w:rPr>
              <w:t>ș</w:t>
            </w:r>
            <w:r w:rsidRPr="006F668C">
              <w:rPr>
                <w:sz w:val="22"/>
                <w:szCs w:val="22"/>
                <w:lang w:val="ro-RO"/>
              </w:rPr>
              <w:t>i intereselor ale pacien</w:t>
            </w:r>
            <w:r w:rsidRPr="006F668C">
              <w:rPr>
                <w:rFonts w:ascii="Tahoma" w:hAnsi="Tahoma"/>
                <w:sz w:val="22"/>
                <w:szCs w:val="22"/>
                <w:lang w:val="ro-RO"/>
              </w:rPr>
              <w:t>ț</w:t>
            </w:r>
            <w:r w:rsidRPr="006F668C">
              <w:rPr>
                <w:sz w:val="22"/>
                <w:szCs w:val="22"/>
                <w:lang w:val="ro-RO"/>
              </w:rPr>
              <w:t xml:space="preserve">ilor în cazurile de malpraxis </w:t>
            </w:r>
            <w:r w:rsidRPr="006F668C">
              <w:rPr>
                <w:rFonts w:ascii="Tahoma" w:hAnsi="Tahoma"/>
                <w:sz w:val="22"/>
                <w:szCs w:val="22"/>
                <w:lang w:val="ro-RO"/>
              </w:rPr>
              <w:t>ș</w:t>
            </w:r>
            <w:r w:rsidRPr="006F668C">
              <w:rPr>
                <w:sz w:val="22"/>
                <w:szCs w:val="22"/>
                <w:lang w:val="ro-RO"/>
              </w:rPr>
              <w:t>i conexe acestuia (confiden</w:t>
            </w:r>
            <w:r w:rsidRPr="006F668C">
              <w:rPr>
                <w:rFonts w:ascii="Tahoma" w:hAnsi="Tahoma"/>
                <w:sz w:val="22"/>
                <w:szCs w:val="22"/>
                <w:lang w:val="ro-RO"/>
              </w:rPr>
              <w:t>ț</w:t>
            </w:r>
            <w:r w:rsidRPr="006F668C">
              <w:rPr>
                <w:sz w:val="22"/>
                <w:szCs w:val="22"/>
                <w:lang w:val="ro-RO"/>
              </w:rPr>
              <w:t>ialitatea actului medical; încălcări în domeniul procrea</w:t>
            </w:r>
            <w:r w:rsidRPr="006F668C">
              <w:rPr>
                <w:rFonts w:ascii="Tahoma" w:hAnsi="Tahoma"/>
                <w:sz w:val="22"/>
                <w:szCs w:val="22"/>
                <w:lang w:val="ro-RO"/>
              </w:rPr>
              <w:t>ț</w:t>
            </w:r>
            <w:r w:rsidRPr="006F668C">
              <w:rPr>
                <w:sz w:val="22"/>
                <w:szCs w:val="22"/>
                <w:lang w:val="ro-RO"/>
              </w:rPr>
              <w:t>iei umane etc.) în limba de origine de pe portalul oficial al acesteia</w:t>
            </w:r>
            <w:r>
              <w:rPr>
                <w:sz w:val="22"/>
                <w:szCs w:val="22"/>
                <w:lang w:val="ro-RO"/>
              </w:rPr>
              <w:t>, precum şi a faptelor comise în doemniul tehnologiilor informaţionale</w:t>
            </w:r>
            <w:r w:rsidRPr="006F668C">
              <w:rPr>
                <w:sz w:val="22"/>
                <w:szCs w:val="22"/>
                <w:lang w:val="ro-RO"/>
              </w:rPr>
              <w:t>;</w:t>
            </w:r>
          </w:p>
          <w:p w14:paraId="71941E11" w14:textId="77777777" w:rsidR="003C70BB" w:rsidRPr="006F668C" w:rsidRDefault="003C70BB" w:rsidP="007F79F3">
            <w:pPr>
              <w:pStyle w:val="ListParagraph21"/>
              <w:keepNext/>
              <w:widowControl w:val="0"/>
              <w:numPr>
                <w:ilvl w:val="0"/>
                <w:numId w:val="34"/>
              </w:numPr>
              <w:tabs>
                <w:tab w:val="left" w:pos="292"/>
              </w:tabs>
              <w:spacing w:line="240" w:lineRule="auto"/>
              <w:ind w:left="269" w:hanging="269"/>
              <w:rPr>
                <w:rFonts w:ascii="Times New Roman" w:hAnsi="Times New Roman"/>
                <w:lang w:val="ro-RO" w:eastAsia="ru-RU"/>
              </w:rPr>
            </w:pPr>
            <w:r w:rsidRPr="006F668C">
              <w:rPr>
                <w:rFonts w:ascii="Times New Roman" w:hAnsi="Times New Roman"/>
                <w:lang w:val="ro-RO"/>
              </w:rPr>
              <w:t>a forma deprinderi de lucru cu actele normative (legi organice, acte normative subordonate legii etc.) în domeniul ocrotirii sănătă</w:t>
            </w:r>
            <w:r w:rsidRPr="006F668C">
              <w:rPr>
                <w:rFonts w:ascii="Tahoma" w:hAnsi="Tahoma"/>
                <w:lang w:val="ro-RO"/>
              </w:rPr>
              <w:t>ț</w:t>
            </w:r>
            <w:r w:rsidRPr="006F668C">
              <w:rPr>
                <w:rFonts w:ascii="Times New Roman" w:hAnsi="Times New Roman"/>
                <w:lang w:val="ro-RO"/>
              </w:rPr>
              <w:t xml:space="preserve">ii, </w:t>
            </w:r>
            <w:r>
              <w:rPr>
                <w:rFonts w:ascii="Times New Roman" w:hAnsi="Times New Roman"/>
                <w:lang w:val="ro-RO"/>
              </w:rPr>
              <w:t xml:space="preserve">tehnologiilor informaţionale, </w:t>
            </w:r>
            <w:r w:rsidRPr="006F668C">
              <w:rPr>
                <w:rFonts w:ascii="Times New Roman" w:hAnsi="Times New Roman"/>
                <w:lang w:val="ro-RO"/>
              </w:rPr>
              <w:t xml:space="preserve">inclusiv </w:t>
            </w:r>
            <w:r w:rsidRPr="006F668C">
              <w:rPr>
                <w:rFonts w:ascii="Tahoma" w:hAnsi="Tahoma"/>
                <w:lang w:val="ro-RO"/>
              </w:rPr>
              <w:t>ș</w:t>
            </w:r>
            <w:r w:rsidRPr="006F668C">
              <w:rPr>
                <w:rFonts w:ascii="Times New Roman" w:hAnsi="Times New Roman"/>
                <w:lang w:val="ro-RO"/>
              </w:rPr>
              <w:t>i prin mijloace juridico-</w:t>
            </w:r>
            <w:r>
              <w:rPr>
                <w:rFonts w:ascii="Times New Roman" w:hAnsi="Times New Roman"/>
                <w:lang w:val="ro-RO"/>
              </w:rPr>
              <w:t>penale;</w:t>
            </w:r>
          </w:p>
          <w:p w14:paraId="5A526663" w14:textId="77777777" w:rsidR="003C70BB" w:rsidRPr="006F668C" w:rsidRDefault="003C70BB" w:rsidP="007F79F3">
            <w:pPr>
              <w:keepNext/>
              <w:widowControl w:val="0"/>
              <w:numPr>
                <w:ilvl w:val="0"/>
                <w:numId w:val="34"/>
              </w:numPr>
              <w:tabs>
                <w:tab w:val="left" w:pos="292"/>
              </w:tabs>
              <w:spacing w:before="100" w:beforeAutospacing="1" w:after="100" w:afterAutospacing="1"/>
              <w:ind w:left="269" w:hanging="269"/>
              <w:contextualSpacing/>
              <w:rPr>
                <w:sz w:val="22"/>
                <w:szCs w:val="22"/>
                <w:lang w:val="ro-RO"/>
              </w:rPr>
            </w:pPr>
            <w:r w:rsidRPr="006F668C">
              <w:rPr>
                <w:sz w:val="22"/>
                <w:szCs w:val="22"/>
                <w:lang w:val="ro-RO"/>
              </w:rPr>
              <w:t xml:space="preserve">a dezvolta abilităţi de utilizare a materialelor necesare (juridico-penale; </w:t>
            </w:r>
            <w:r>
              <w:rPr>
                <w:sz w:val="22"/>
                <w:szCs w:val="22"/>
                <w:lang w:val="ro-RO"/>
              </w:rPr>
              <w:t xml:space="preserve">tehno-juridice, </w:t>
            </w:r>
            <w:r w:rsidRPr="006F668C">
              <w:rPr>
                <w:sz w:val="22"/>
                <w:szCs w:val="22"/>
                <w:lang w:val="ro-RO"/>
              </w:rPr>
              <w:t>medico-legale; medico-juridice etc.) de pe portaluri Internet, aplicaţii software de specialitate, baze de date etc. atât în limba română, cât şi într-o limbă de circulaţie internaţională (engleză, franceză, germană, spaniolă, rusă etc.);</w:t>
            </w:r>
          </w:p>
          <w:p w14:paraId="262ED9AE" w14:textId="77777777" w:rsidR="003C70BB" w:rsidRPr="006F668C" w:rsidRDefault="003C70BB" w:rsidP="007F79F3">
            <w:pPr>
              <w:pStyle w:val="ListParagraph21"/>
              <w:keepNext/>
              <w:widowControl w:val="0"/>
              <w:numPr>
                <w:ilvl w:val="0"/>
                <w:numId w:val="15"/>
              </w:numPr>
              <w:spacing w:line="240" w:lineRule="auto"/>
              <w:ind w:left="269" w:hanging="284"/>
              <w:rPr>
                <w:rFonts w:ascii="Times New Roman" w:hAnsi="Times New Roman"/>
                <w:lang w:val="ro-RO" w:eastAsia="ru-RU"/>
              </w:rPr>
            </w:pPr>
            <w:r w:rsidRPr="006F668C">
              <w:rPr>
                <w:rFonts w:ascii="Times New Roman" w:hAnsi="Times New Roman"/>
                <w:lang w:val="ro-RO"/>
              </w:rPr>
              <w:t>a cerceta resursele juridice ale instituţiilor internaţionale în materia protec</w:t>
            </w:r>
            <w:r w:rsidRPr="006F668C">
              <w:rPr>
                <w:rFonts w:ascii="Tahoma" w:hAnsi="Tahoma"/>
                <w:lang w:val="ro-RO"/>
              </w:rPr>
              <w:t>ț</w:t>
            </w:r>
            <w:r w:rsidRPr="006F668C">
              <w:rPr>
                <w:rFonts w:ascii="Times New Roman" w:hAnsi="Times New Roman"/>
                <w:lang w:val="ro-RO"/>
              </w:rPr>
              <w:t>iei juridico-penale a pacien</w:t>
            </w:r>
            <w:r w:rsidRPr="006F668C">
              <w:rPr>
                <w:rFonts w:ascii="Tahoma" w:hAnsi="Tahoma"/>
                <w:lang w:val="ro-RO"/>
              </w:rPr>
              <w:t>ț</w:t>
            </w:r>
            <w:r w:rsidRPr="006F668C">
              <w:rPr>
                <w:rFonts w:ascii="Times New Roman" w:hAnsi="Times New Roman"/>
                <w:lang w:val="ro-RO"/>
              </w:rPr>
              <w:t xml:space="preserve">ilor împotriva faptelor de </w:t>
            </w:r>
            <w:r w:rsidRPr="006F668C">
              <w:rPr>
                <w:rFonts w:ascii="Times New Roman" w:hAnsi="Times New Roman"/>
                <w:i/>
                <w:color w:val="000000"/>
                <w:lang w:val="ro-RO"/>
              </w:rPr>
              <w:t>Malpraxis medical</w:t>
            </w:r>
            <w:r w:rsidRPr="006F668C">
              <w:rPr>
                <w:rFonts w:ascii="Times New Roman" w:hAnsi="Times New Roman"/>
                <w:lang w:val="ro-RO"/>
              </w:rPr>
              <w:t xml:space="preserve"> cu scop terapeutic sau cu scop de cercetare cu participarea subiectului uman, precum </w:t>
            </w:r>
            <w:r w:rsidRPr="006F668C">
              <w:rPr>
                <w:rFonts w:ascii="Tahoma" w:hAnsi="Tahoma"/>
                <w:lang w:val="ro-RO"/>
              </w:rPr>
              <w:t>ș</w:t>
            </w:r>
            <w:r w:rsidRPr="006F668C">
              <w:rPr>
                <w:rFonts w:ascii="Times New Roman" w:hAnsi="Times New Roman"/>
                <w:lang w:val="ro-RO"/>
              </w:rPr>
              <w:t>i a standartizării activită</w:t>
            </w:r>
            <w:r w:rsidRPr="006F668C">
              <w:rPr>
                <w:rFonts w:ascii="Tahoma" w:hAnsi="Tahoma"/>
                <w:lang w:val="ro-RO"/>
              </w:rPr>
              <w:t>ț</w:t>
            </w:r>
            <w:r w:rsidRPr="006F668C">
              <w:rPr>
                <w:rFonts w:ascii="Times New Roman" w:hAnsi="Times New Roman"/>
                <w:lang w:val="ro-RO"/>
              </w:rPr>
              <w:t xml:space="preserve">ii medicale, inclusiv </w:t>
            </w:r>
            <w:r w:rsidRPr="006F668C">
              <w:rPr>
                <w:rFonts w:ascii="Tahoma" w:hAnsi="Tahoma"/>
                <w:lang w:val="ro-RO"/>
              </w:rPr>
              <w:t>ș</w:t>
            </w:r>
            <w:r w:rsidRPr="006F668C">
              <w:rPr>
                <w:rFonts w:ascii="Times New Roman" w:hAnsi="Times New Roman"/>
                <w:lang w:val="ro-RO"/>
              </w:rPr>
              <w:t>i în domeniul biomedicinei</w:t>
            </w:r>
            <w:r>
              <w:rPr>
                <w:rFonts w:ascii="Times New Roman" w:hAnsi="Times New Roman"/>
                <w:lang w:val="ro-RO"/>
              </w:rPr>
              <w:t>, precum şi pe domeniul tehnologiilor informaţionale</w:t>
            </w:r>
          </w:p>
        </w:tc>
      </w:tr>
    </w:tbl>
    <w:p w14:paraId="33AC88F2" w14:textId="77777777" w:rsidR="003C70BB" w:rsidRPr="006F668C" w:rsidRDefault="003C70BB" w:rsidP="003C70BB">
      <w:pPr>
        <w:pStyle w:val="ListParagraph1"/>
        <w:keepNext/>
        <w:widowControl w:val="0"/>
        <w:tabs>
          <w:tab w:val="num" w:pos="1080"/>
        </w:tabs>
        <w:spacing w:line="276" w:lineRule="auto"/>
        <w:ind w:left="1080" w:hanging="720"/>
        <w:jc w:val="center"/>
        <w:rPr>
          <w:rFonts w:ascii="Times New Roman" w:hAnsi="Times New Roman"/>
          <w:b/>
          <w:sz w:val="24"/>
          <w:szCs w:val="24"/>
        </w:rPr>
      </w:pPr>
    </w:p>
    <w:p w14:paraId="7D0E6C20" w14:textId="77777777" w:rsidR="003C70BB" w:rsidRPr="006F668C" w:rsidRDefault="003C70BB" w:rsidP="003C70BB">
      <w:pPr>
        <w:pStyle w:val="ListParagraph1"/>
        <w:keepNext/>
        <w:widowControl w:val="0"/>
        <w:tabs>
          <w:tab w:val="num" w:pos="1080"/>
        </w:tabs>
        <w:spacing w:line="276" w:lineRule="auto"/>
        <w:ind w:left="1080" w:hanging="720"/>
        <w:jc w:val="center"/>
        <w:rPr>
          <w:rFonts w:ascii="Times New Roman" w:hAnsi="Times New Roman"/>
          <w:b/>
          <w:sz w:val="24"/>
          <w:szCs w:val="24"/>
        </w:rPr>
      </w:pPr>
    </w:p>
    <w:p w14:paraId="2D56FB04" w14:textId="77777777" w:rsidR="003C70BB" w:rsidRPr="006F668C" w:rsidRDefault="003C70BB" w:rsidP="003C70BB">
      <w:pPr>
        <w:pStyle w:val="ListParagraph1"/>
        <w:keepNext/>
        <w:widowControl w:val="0"/>
        <w:tabs>
          <w:tab w:val="num" w:pos="1080"/>
        </w:tabs>
        <w:spacing w:line="276" w:lineRule="auto"/>
        <w:ind w:left="1080" w:hanging="720"/>
        <w:jc w:val="center"/>
        <w:rPr>
          <w:rFonts w:ascii="Times New Roman" w:hAnsi="Times New Roman"/>
          <w:b/>
          <w:sz w:val="24"/>
          <w:szCs w:val="24"/>
        </w:rPr>
      </w:pPr>
      <w:r w:rsidRPr="006F668C">
        <w:rPr>
          <w:rFonts w:ascii="Times New Roman" w:hAnsi="Times New Roman"/>
          <w:b/>
          <w:sz w:val="24"/>
          <w:szCs w:val="24"/>
        </w:rPr>
        <w:t>UNITĂŢI DE ÎNVĂŢARE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4605"/>
      </w:tblGrid>
      <w:tr w:rsidR="003C70BB" w:rsidRPr="006F668C" w14:paraId="02147B07" w14:textId="77777777" w:rsidTr="007F79F3">
        <w:tc>
          <w:tcPr>
            <w:tcW w:w="9604" w:type="dxa"/>
            <w:gridSpan w:val="2"/>
          </w:tcPr>
          <w:p w14:paraId="7CE897CC" w14:textId="77777777" w:rsidR="003C70BB" w:rsidRPr="006F668C" w:rsidRDefault="003C70BB" w:rsidP="007F79F3">
            <w:pPr>
              <w:spacing w:line="276" w:lineRule="auto"/>
              <w:ind w:firstLine="567"/>
              <w:jc w:val="center"/>
              <w:rPr>
                <w:b/>
                <w:lang w:val="ro-RO"/>
              </w:rPr>
            </w:pPr>
            <w:r w:rsidRPr="006F668C">
              <w:rPr>
                <w:b/>
                <w:lang w:val="ro-RO"/>
              </w:rPr>
              <w:t xml:space="preserve">Unitatea 1. </w:t>
            </w:r>
            <w:r w:rsidRPr="006F668C">
              <w:rPr>
                <w:b/>
                <w:caps/>
                <w:lang w:val="it-IT" w:eastAsia="en-US"/>
              </w:rPr>
              <w:t xml:space="preserve">Introducere în curs </w:t>
            </w:r>
            <w:r w:rsidRPr="006F668C">
              <w:rPr>
                <w:b/>
                <w:caps/>
                <w:lang w:val="ro-RO"/>
              </w:rPr>
              <w:t>infrac</w:t>
            </w:r>
            <w:r w:rsidRPr="006F668C">
              <w:rPr>
                <w:rFonts w:ascii="Tahoma" w:hAnsi="Tahoma"/>
                <w:b/>
                <w:caps/>
                <w:lang w:val="ro-RO"/>
              </w:rPr>
              <w:t>ț</w:t>
            </w:r>
            <w:r w:rsidRPr="006F668C">
              <w:rPr>
                <w:b/>
                <w:caps/>
                <w:lang w:val="ro-RO"/>
              </w:rPr>
              <w:t>iuni săvâr</w:t>
            </w:r>
            <w:r w:rsidRPr="006F668C">
              <w:rPr>
                <w:rFonts w:ascii="Tahoma" w:hAnsi="Tahoma"/>
                <w:b/>
                <w:caps/>
                <w:lang w:val="ro-RO"/>
              </w:rPr>
              <w:t>ș</w:t>
            </w:r>
            <w:r w:rsidRPr="006F668C">
              <w:rPr>
                <w:b/>
                <w:caps/>
                <w:lang w:val="ro-RO"/>
              </w:rPr>
              <w:t>ite în sfera activită</w:t>
            </w:r>
            <w:r w:rsidRPr="006F668C">
              <w:rPr>
                <w:rFonts w:ascii="Tahoma" w:hAnsi="Tahoma"/>
                <w:b/>
                <w:caps/>
                <w:lang w:val="ro-RO"/>
              </w:rPr>
              <w:t>ț</w:t>
            </w:r>
            <w:r w:rsidRPr="006F668C">
              <w:rPr>
                <w:b/>
                <w:caps/>
                <w:lang w:val="ro-RO"/>
              </w:rPr>
              <w:t>ii medicale</w:t>
            </w:r>
          </w:p>
        </w:tc>
      </w:tr>
      <w:tr w:rsidR="003C70BB" w:rsidRPr="006F668C" w14:paraId="67041E0D" w14:textId="77777777" w:rsidTr="007F79F3">
        <w:tc>
          <w:tcPr>
            <w:tcW w:w="4999" w:type="dxa"/>
            <w:vAlign w:val="center"/>
          </w:tcPr>
          <w:p w14:paraId="66C07037" w14:textId="77777777" w:rsidR="003C70BB" w:rsidRPr="006F668C" w:rsidRDefault="003C70BB" w:rsidP="007F79F3">
            <w:pPr>
              <w:keepNext/>
              <w:widowControl w:val="0"/>
              <w:spacing w:line="276" w:lineRule="auto"/>
              <w:jc w:val="center"/>
              <w:rPr>
                <w:b/>
                <w:lang w:val="ro-RO"/>
              </w:rPr>
            </w:pPr>
            <w:r w:rsidRPr="006F668C">
              <w:rPr>
                <w:b/>
                <w:lang w:val="ro-RO"/>
              </w:rPr>
              <w:t>Obiective</w:t>
            </w:r>
          </w:p>
        </w:tc>
        <w:tc>
          <w:tcPr>
            <w:tcW w:w="4605" w:type="dxa"/>
            <w:vAlign w:val="center"/>
          </w:tcPr>
          <w:p w14:paraId="7F9DE26B"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26DDD1E0" w14:textId="77777777" w:rsidTr="007F79F3">
        <w:tc>
          <w:tcPr>
            <w:tcW w:w="4999" w:type="dxa"/>
          </w:tcPr>
          <w:p w14:paraId="2401CA3E" w14:textId="77777777" w:rsidR="003C70BB" w:rsidRPr="006F668C" w:rsidRDefault="003C70BB" w:rsidP="007F79F3">
            <w:pPr>
              <w:numPr>
                <w:ilvl w:val="0"/>
                <w:numId w:val="4"/>
              </w:numPr>
              <w:spacing w:line="276" w:lineRule="auto"/>
              <w:jc w:val="both"/>
              <w:rPr>
                <w:lang w:val="ro-RO"/>
              </w:rPr>
            </w:pPr>
            <w:r w:rsidRPr="006F668C">
              <w:rPr>
                <w:lang w:val="ro-RO"/>
              </w:rPr>
              <w:t>să definească conceptul infrac</w:t>
            </w:r>
            <w:r w:rsidRPr="006F668C">
              <w:rPr>
                <w:rFonts w:ascii="Tahoma" w:hAnsi="Tahoma"/>
                <w:lang w:val="ro-RO"/>
              </w:rPr>
              <w:t>ț</w:t>
            </w:r>
            <w:r w:rsidRPr="006F668C">
              <w:rPr>
                <w:lang w:val="ro-RO"/>
              </w:rPr>
              <w:t>iunii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73B8671D" w14:textId="77777777" w:rsidR="003C70BB" w:rsidRPr="006F668C" w:rsidRDefault="003C70BB" w:rsidP="007F79F3">
            <w:pPr>
              <w:numPr>
                <w:ilvl w:val="0"/>
                <w:numId w:val="4"/>
              </w:numPr>
              <w:spacing w:line="276" w:lineRule="auto"/>
              <w:jc w:val="both"/>
              <w:rPr>
                <w:lang w:val="ro-RO"/>
              </w:rPr>
            </w:pPr>
            <w:r w:rsidRPr="006F668C">
              <w:rPr>
                <w:lang w:val="ro-RO"/>
              </w:rPr>
              <w:t>să demonstreze oportunitatea sau inoportunitatea diferitor denumiri ale infrac</w:t>
            </w:r>
            <w:r w:rsidRPr="006F668C">
              <w:rPr>
                <w:rFonts w:ascii="Tahoma" w:hAnsi="Tahoma"/>
                <w:lang w:val="ro-RO"/>
              </w:rPr>
              <w:t>ț</w:t>
            </w:r>
            <w:r w:rsidRPr="006F668C">
              <w:rPr>
                <w:lang w:val="ro-RO"/>
              </w:rPr>
              <w:t>iunilor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0458C564" w14:textId="77777777" w:rsidR="003C70BB" w:rsidRPr="006F668C" w:rsidRDefault="003C70BB" w:rsidP="007F79F3">
            <w:pPr>
              <w:numPr>
                <w:ilvl w:val="0"/>
                <w:numId w:val="4"/>
              </w:numPr>
              <w:spacing w:line="276" w:lineRule="auto"/>
              <w:jc w:val="both"/>
              <w:rPr>
                <w:lang w:val="ro-RO"/>
              </w:rPr>
            </w:pPr>
            <w:r w:rsidRPr="006F668C">
              <w:rPr>
                <w:lang w:val="ro-RO"/>
              </w:rPr>
              <w:t>să diferen</w:t>
            </w:r>
            <w:r w:rsidRPr="006F668C">
              <w:rPr>
                <w:rFonts w:ascii="Tahoma" w:hAnsi="Tahoma"/>
                <w:lang w:val="ro-RO"/>
              </w:rPr>
              <w:t>ț</w:t>
            </w:r>
            <w:r w:rsidRPr="006F668C">
              <w:rPr>
                <w:lang w:val="ro-RO"/>
              </w:rPr>
              <w:t xml:space="preserve">ieze faptele de malpraxis medical extrapenal </w:t>
            </w:r>
            <w:r w:rsidRPr="006F668C">
              <w:rPr>
                <w:rFonts w:ascii="Tahoma" w:hAnsi="Tahoma"/>
                <w:lang w:val="ro-RO"/>
              </w:rPr>
              <w:t>ș</w:t>
            </w:r>
            <w:r w:rsidRPr="006F668C">
              <w:rPr>
                <w:lang w:val="ro-RO"/>
              </w:rPr>
              <w:t>i penal;</w:t>
            </w:r>
          </w:p>
          <w:p w14:paraId="5C99388F" w14:textId="77777777" w:rsidR="003C70BB" w:rsidRPr="006F668C" w:rsidRDefault="003C70BB" w:rsidP="007F79F3">
            <w:pPr>
              <w:numPr>
                <w:ilvl w:val="0"/>
                <w:numId w:val="4"/>
              </w:numPr>
              <w:spacing w:line="276" w:lineRule="auto"/>
              <w:jc w:val="both"/>
              <w:rPr>
                <w:lang w:val="ro-RO"/>
              </w:rPr>
            </w:pPr>
            <w:r w:rsidRPr="006F668C">
              <w:rPr>
                <w:lang w:val="ro-RO"/>
              </w:rPr>
              <w:t>să diferen</w:t>
            </w:r>
            <w:r w:rsidRPr="006F668C">
              <w:rPr>
                <w:rFonts w:ascii="Tahoma" w:hAnsi="Tahoma"/>
                <w:lang w:val="ro-RO"/>
              </w:rPr>
              <w:t>ț</w:t>
            </w:r>
            <w:r w:rsidRPr="006F668C">
              <w:rPr>
                <w:lang w:val="ro-RO"/>
              </w:rPr>
              <w:t xml:space="preserve">ieze faptele de malpraxis medical </w:t>
            </w:r>
            <w:r w:rsidRPr="006F668C">
              <w:rPr>
                <w:rFonts w:ascii="Tahoma" w:hAnsi="Tahoma"/>
                <w:lang w:val="ro-RO"/>
              </w:rPr>
              <w:t>ș</w:t>
            </w:r>
            <w:r w:rsidRPr="006F668C">
              <w:rPr>
                <w:lang w:val="ro-RO"/>
              </w:rPr>
              <w:t>i alte tipuri ale infrac</w:t>
            </w:r>
            <w:r w:rsidRPr="006F668C">
              <w:rPr>
                <w:rFonts w:ascii="Tahoma" w:hAnsi="Tahoma"/>
                <w:lang w:val="ro-RO"/>
              </w:rPr>
              <w:t>ț</w:t>
            </w:r>
            <w:r w:rsidRPr="006F668C">
              <w:rPr>
                <w:lang w:val="ro-RO"/>
              </w:rPr>
              <w:t>iunilor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7D1BBEBB" w14:textId="77777777" w:rsidR="003C70BB" w:rsidRPr="006F668C" w:rsidRDefault="003C70BB" w:rsidP="007F79F3">
            <w:pPr>
              <w:numPr>
                <w:ilvl w:val="0"/>
                <w:numId w:val="4"/>
              </w:numPr>
              <w:spacing w:line="276" w:lineRule="auto"/>
              <w:jc w:val="both"/>
              <w:rPr>
                <w:lang w:val="ro-RO"/>
              </w:rPr>
            </w:pPr>
            <w:r w:rsidRPr="006F668C">
              <w:rPr>
                <w:lang w:val="ro-RO"/>
              </w:rPr>
              <w:t>să clarifice natura juridică a erorilor medicale;</w:t>
            </w:r>
          </w:p>
          <w:p w14:paraId="2C7104A5" w14:textId="77777777" w:rsidR="003C70BB" w:rsidRPr="006F668C" w:rsidRDefault="003C70BB" w:rsidP="007F79F3">
            <w:pPr>
              <w:numPr>
                <w:ilvl w:val="0"/>
                <w:numId w:val="4"/>
              </w:numPr>
              <w:spacing w:line="276" w:lineRule="auto"/>
              <w:jc w:val="both"/>
              <w:rPr>
                <w:lang w:val="ro-RO"/>
              </w:rPr>
            </w:pPr>
            <w:r w:rsidRPr="006F668C">
              <w:rPr>
                <w:lang w:val="ro-RO"/>
              </w:rPr>
              <w:t>să diferen</w:t>
            </w:r>
            <w:r w:rsidRPr="006F668C">
              <w:rPr>
                <w:rFonts w:ascii="Tahoma" w:hAnsi="Tahoma"/>
                <w:lang w:val="ro-RO"/>
              </w:rPr>
              <w:t>ț</w:t>
            </w:r>
            <w:r w:rsidRPr="006F668C">
              <w:rPr>
                <w:lang w:val="ro-RO"/>
              </w:rPr>
              <w:t xml:space="preserve">ieze categoria „erorile medicale” </w:t>
            </w:r>
            <w:r w:rsidRPr="006F668C">
              <w:rPr>
                <w:rFonts w:ascii="Tahoma" w:hAnsi="Tahoma"/>
                <w:lang w:val="ro-RO"/>
              </w:rPr>
              <w:t>ș</w:t>
            </w:r>
            <w:r w:rsidRPr="006F668C">
              <w:rPr>
                <w:lang w:val="ro-RO"/>
              </w:rPr>
              <w:t>i „erorile” în dreptul penal;</w:t>
            </w:r>
          </w:p>
          <w:p w14:paraId="06CBF966" w14:textId="77777777" w:rsidR="003C70BB" w:rsidRPr="006F668C" w:rsidRDefault="003C70BB" w:rsidP="007F79F3">
            <w:pPr>
              <w:numPr>
                <w:ilvl w:val="0"/>
                <w:numId w:val="4"/>
              </w:numPr>
              <w:spacing w:line="276" w:lineRule="auto"/>
              <w:jc w:val="both"/>
              <w:rPr>
                <w:lang w:val="ro-RO"/>
              </w:rPr>
            </w:pPr>
            <w:r w:rsidRPr="006F668C">
              <w:rPr>
                <w:lang w:val="ro-RO"/>
              </w:rPr>
              <w:t>să definească eroarea în medicină;</w:t>
            </w:r>
          </w:p>
          <w:p w14:paraId="5A2B6E28" w14:textId="77777777" w:rsidR="003C70BB" w:rsidRPr="006F668C" w:rsidRDefault="003C70BB" w:rsidP="007F79F3">
            <w:pPr>
              <w:numPr>
                <w:ilvl w:val="0"/>
                <w:numId w:val="4"/>
              </w:numPr>
              <w:spacing w:line="276" w:lineRule="auto"/>
              <w:jc w:val="both"/>
              <w:rPr>
                <w:lang w:val="ro-RO"/>
              </w:rPr>
            </w:pPr>
            <w:r w:rsidRPr="006F668C">
              <w:rPr>
                <w:lang w:val="ro-RO"/>
              </w:rPr>
              <w:t>să distingă no</w:t>
            </w:r>
            <w:r w:rsidRPr="006F668C">
              <w:rPr>
                <w:rFonts w:ascii="Tahoma" w:hAnsi="Tahoma"/>
                <w:lang w:val="ro-RO"/>
              </w:rPr>
              <w:t>ț</w:t>
            </w:r>
            <w:r w:rsidRPr="006F668C">
              <w:rPr>
                <w:lang w:val="ro-RO"/>
              </w:rPr>
              <w:t>iunea erorii în medicină de la eroare de fapt în dreptul penal;</w:t>
            </w:r>
          </w:p>
          <w:p w14:paraId="4F2DE5E6" w14:textId="77777777" w:rsidR="003C70BB" w:rsidRPr="006F668C" w:rsidRDefault="003C70BB" w:rsidP="007F79F3">
            <w:pPr>
              <w:numPr>
                <w:ilvl w:val="0"/>
                <w:numId w:val="4"/>
              </w:numPr>
              <w:spacing w:line="276" w:lineRule="auto"/>
              <w:jc w:val="both"/>
              <w:rPr>
                <w:lang w:val="ro-RO"/>
              </w:rPr>
            </w:pPr>
            <w:r w:rsidRPr="006F668C">
              <w:rPr>
                <w:lang w:val="ro-RO"/>
              </w:rPr>
              <w:lastRenderedPageBreak/>
              <w:t>să formuleze no</w:t>
            </w:r>
            <w:r w:rsidRPr="006F668C">
              <w:rPr>
                <w:rFonts w:ascii="Tahoma" w:hAnsi="Tahoma"/>
                <w:lang w:val="ro-RO"/>
              </w:rPr>
              <w:t>ț</w:t>
            </w:r>
            <w:r w:rsidRPr="006F668C">
              <w:rPr>
                <w:lang w:val="ro-RO"/>
              </w:rPr>
              <w:t>iunea de eroare relevantă;</w:t>
            </w:r>
          </w:p>
          <w:p w14:paraId="2ED97B94" w14:textId="77777777" w:rsidR="003C70BB" w:rsidRPr="006F668C" w:rsidRDefault="003C70BB" w:rsidP="007F79F3">
            <w:pPr>
              <w:numPr>
                <w:ilvl w:val="0"/>
                <w:numId w:val="4"/>
              </w:numPr>
              <w:spacing w:line="276" w:lineRule="auto"/>
              <w:jc w:val="both"/>
              <w:rPr>
                <w:lang w:val="ro-RO"/>
              </w:rPr>
            </w:pPr>
            <w:r w:rsidRPr="006F668C">
              <w:rPr>
                <w:lang w:val="ro-RO"/>
              </w:rPr>
              <w:t>să diferen</w:t>
            </w:r>
            <w:r w:rsidRPr="006F668C">
              <w:rPr>
                <w:rFonts w:ascii="Tahoma" w:hAnsi="Tahoma"/>
                <w:lang w:val="ro-RO"/>
              </w:rPr>
              <w:t>ț</w:t>
            </w:r>
            <w:r w:rsidRPr="006F668C">
              <w:rPr>
                <w:lang w:val="ro-RO"/>
              </w:rPr>
              <w:t xml:space="preserve">ieze eroarea relevantă obiectivă </w:t>
            </w:r>
            <w:r w:rsidRPr="006F668C">
              <w:rPr>
                <w:rFonts w:ascii="Tahoma" w:hAnsi="Tahoma"/>
                <w:lang w:val="ro-RO"/>
              </w:rPr>
              <w:t>ș</w:t>
            </w:r>
            <w:r w:rsidRPr="006F668C">
              <w:rPr>
                <w:lang w:val="ro-RO"/>
              </w:rPr>
              <w:t>i eroarea irelevantă subiectivă;</w:t>
            </w:r>
          </w:p>
          <w:p w14:paraId="68669A21" w14:textId="77777777" w:rsidR="003C70BB" w:rsidRPr="006F668C" w:rsidRDefault="003C70BB" w:rsidP="007F79F3">
            <w:pPr>
              <w:numPr>
                <w:ilvl w:val="0"/>
                <w:numId w:val="4"/>
              </w:numPr>
              <w:spacing w:line="276" w:lineRule="auto"/>
              <w:jc w:val="both"/>
              <w:rPr>
                <w:lang w:val="ro-RO"/>
              </w:rPr>
            </w:pPr>
            <w:r w:rsidRPr="006F668C">
              <w:rPr>
                <w:lang w:val="ro-RO"/>
              </w:rPr>
              <w:t>să analizeze trăsăturile principale ale gre</w:t>
            </w:r>
            <w:r w:rsidRPr="006F668C">
              <w:rPr>
                <w:rFonts w:ascii="Tahoma" w:hAnsi="Tahoma"/>
                <w:lang w:val="ro-RO"/>
              </w:rPr>
              <w:t>ș</w:t>
            </w:r>
            <w:r w:rsidRPr="006F668C">
              <w:rPr>
                <w:lang w:val="ro-RO"/>
              </w:rPr>
              <w:t>elii medicale irelevante (erorii irelevante subiective);</w:t>
            </w:r>
          </w:p>
          <w:p w14:paraId="4333DB20" w14:textId="77777777" w:rsidR="003C70BB" w:rsidRPr="006F668C" w:rsidRDefault="003C70BB" w:rsidP="007F79F3">
            <w:pPr>
              <w:numPr>
                <w:ilvl w:val="0"/>
                <w:numId w:val="4"/>
              </w:numPr>
              <w:spacing w:line="276" w:lineRule="auto"/>
              <w:jc w:val="both"/>
              <w:rPr>
                <w:lang w:val="ro-RO"/>
              </w:rPr>
            </w:pPr>
            <w:r w:rsidRPr="006F668C">
              <w:rPr>
                <w:lang w:val="ro-RO"/>
              </w:rPr>
              <w:t>să ofere defini</w:t>
            </w:r>
            <w:r w:rsidRPr="006F668C">
              <w:rPr>
                <w:rFonts w:ascii="Tahoma" w:hAnsi="Tahoma"/>
                <w:lang w:val="ro-RO"/>
              </w:rPr>
              <w:t>ț</w:t>
            </w:r>
            <w:r w:rsidRPr="006F668C">
              <w:rPr>
                <w:lang w:val="ro-RO"/>
              </w:rPr>
              <w:t xml:space="preserve">ia malpraxisului medical </w:t>
            </w:r>
            <w:r w:rsidRPr="006F668C">
              <w:rPr>
                <w:rFonts w:ascii="Tahoma" w:hAnsi="Tahoma"/>
                <w:lang w:val="ro-RO"/>
              </w:rPr>
              <w:t>ș</w:t>
            </w:r>
            <w:r w:rsidRPr="006F668C">
              <w:rPr>
                <w:lang w:val="ro-RO"/>
              </w:rPr>
              <w:t>i a componentelor acestuia;</w:t>
            </w:r>
          </w:p>
          <w:p w14:paraId="376A2D1F" w14:textId="77777777" w:rsidR="003C70BB" w:rsidRPr="006F668C" w:rsidRDefault="003C70BB" w:rsidP="007F79F3">
            <w:pPr>
              <w:numPr>
                <w:ilvl w:val="0"/>
                <w:numId w:val="4"/>
              </w:numPr>
              <w:spacing w:line="276" w:lineRule="auto"/>
              <w:jc w:val="both"/>
              <w:rPr>
                <w:lang w:val="ro-RO"/>
              </w:rPr>
            </w:pPr>
            <w:r w:rsidRPr="006F668C">
              <w:rPr>
                <w:lang w:val="ro-RO"/>
              </w:rPr>
              <w:t>să stabilească condi</w:t>
            </w:r>
            <w:r w:rsidRPr="006F668C">
              <w:rPr>
                <w:rFonts w:ascii="Tahoma" w:hAnsi="Tahoma"/>
                <w:lang w:val="ro-RO"/>
              </w:rPr>
              <w:t>ț</w:t>
            </w:r>
            <w:r w:rsidRPr="006F668C">
              <w:rPr>
                <w:lang w:val="ro-RO"/>
              </w:rPr>
              <w:t>iile survenirii răspunderii penale pentru infrac</w:t>
            </w:r>
            <w:r w:rsidRPr="006F668C">
              <w:rPr>
                <w:rFonts w:ascii="Tahoma" w:hAnsi="Tahoma"/>
                <w:lang w:val="ro-RO"/>
              </w:rPr>
              <w:t>ț</w:t>
            </w:r>
            <w:r w:rsidRPr="006F668C">
              <w:rPr>
                <w:lang w:val="ro-RO"/>
              </w:rPr>
              <w:t>iunea săvâr</w:t>
            </w:r>
            <w:r w:rsidRPr="006F668C">
              <w:rPr>
                <w:rFonts w:ascii="Tahoma" w:hAnsi="Tahoma"/>
                <w:lang w:val="ro-RO"/>
              </w:rPr>
              <w:t>ș</w:t>
            </w:r>
            <w:r w:rsidRPr="006F668C">
              <w:rPr>
                <w:lang w:val="ro-RO"/>
              </w:rPr>
              <w:t>ită în sfera activită</w:t>
            </w:r>
            <w:r w:rsidRPr="006F668C">
              <w:rPr>
                <w:rFonts w:ascii="Tahoma" w:hAnsi="Tahoma"/>
                <w:lang w:val="ro-RO"/>
              </w:rPr>
              <w:t>ț</w:t>
            </w:r>
            <w:r w:rsidRPr="006F668C">
              <w:rPr>
                <w:lang w:val="ro-RO"/>
              </w:rPr>
              <w:t>ii medicale;</w:t>
            </w:r>
          </w:p>
          <w:p w14:paraId="7F51D793" w14:textId="77777777" w:rsidR="003C70BB" w:rsidRPr="006F668C" w:rsidRDefault="003C70BB" w:rsidP="007F79F3">
            <w:pPr>
              <w:numPr>
                <w:ilvl w:val="0"/>
                <w:numId w:val="4"/>
              </w:numPr>
              <w:spacing w:line="276" w:lineRule="auto"/>
              <w:jc w:val="both"/>
              <w:rPr>
                <w:lang w:val="ro-RO"/>
              </w:rPr>
            </w:pPr>
            <w:r w:rsidRPr="006F668C">
              <w:rPr>
                <w:lang w:val="ro-RO"/>
              </w:rPr>
              <w:t xml:space="preserve">să argumenteze cauzele obiective </w:t>
            </w:r>
            <w:r w:rsidRPr="006F668C">
              <w:rPr>
                <w:rFonts w:ascii="Tahoma" w:hAnsi="Tahoma"/>
                <w:lang w:val="ro-RO"/>
              </w:rPr>
              <w:t>ș</w:t>
            </w:r>
            <w:r w:rsidRPr="006F668C">
              <w:rPr>
                <w:lang w:val="ro-RO"/>
              </w:rPr>
              <w:t>i subiective generătoare de malpraxis medical.</w:t>
            </w:r>
          </w:p>
        </w:tc>
        <w:tc>
          <w:tcPr>
            <w:tcW w:w="4605" w:type="dxa"/>
          </w:tcPr>
          <w:p w14:paraId="01C81007" w14:textId="77777777" w:rsidR="003C70BB" w:rsidRPr="006F668C" w:rsidRDefault="003C70BB" w:rsidP="007F79F3">
            <w:pPr>
              <w:pStyle w:val="ListParagraph2"/>
              <w:keepNext/>
              <w:widowControl w:val="0"/>
              <w:numPr>
                <w:ilvl w:val="0"/>
                <w:numId w:val="24"/>
              </w:numPr>
              <w:spacing w:line="276" w:lineRule="auto"/>
              <w:ind w:left="447" w:hanging="426"/>
              <w:rPr>
                <w:bCs/>
                <w:i/>
                <w:color w:val="000000"/>
                <w:lang w:val="ro-RO"/>
              </w:rPr>
            </w:pPr>
            <w:r w:rsidRPr="006F668C">
              <w:rPr>
                <w:bCs/>
                <w:color w:val="000000"/>
                <w:lang w:val="ro-RO"/>
              </w:rPr>
              <w:lastRenderedPageBreak/>
              <w:t>Conceptul infrac</w:t>
            </w:r>
            <w:r w:rsidRPr="006F668C">
              <w:rPr>
                <w:rFonts w:ascii="Tahoma" w:hAnsi="Tahoma"/>
                <w:bCs/>
                <w:color w:val="000000"/>
                <w:lang w:val="ro-RO"/>
              </w:rPr>
              <w:t>ț</w:t>
            </w:r>
            <w:r w:rsidRPr="006F668C">
              <w:rPr>
                <w:bCs/>
                <w:color w:val="000000"/>
                <w:lang w:val="ro-RO"/>
              </w:rPr>
              <w:t>iunilor săvâr</w:t>
            </w:r>
            <w:r w:rsidRPr="006F668C">
              <w:rPr>
                <w:rFonts w:ascii="Tahoma" w:hAnsi="Tahoma"/>
                <w:bCs/>
                <w:color w:val="000000"/>
                <w:lang w:val="ro-RO"/>
              </w:rPr>
              <w:t>ș</w:t>
            </w:r>
            <w:r w:rsidRPr="006F668C">
              <w:rPr>
                <w:bCs/>
                <w:color w:val="000000"/>
                <w:lang w:val="ro-RO"/>
              </w:rPr>
              <w:t>ite în sfera activită</w:t>
            </w:r>
            <w:r w:rsidRPr="006F668C">
              <w:rPr>
                <w:rFonts w:ascii="Tahoma" w:hAnsi="Tahoma"/>
                <w:bCs/>
                <w:color w:val="000000"/>
                <w:lang w:val="ro-RO"/>
              </w:rPr>
              <w:t>ț</w:t>
            </w:r>
            <w:r w:rsidRPr="006F668C">
              <w:rPr>
                <w:bCs/>
                <w:color w:val="000000"/>
                <w:lang w:val="ro-RO"/>
              </w:rPr>
              <w:t>ii medicale.</w:t>
            </w:r>
            <w:r w:rsidRPr="006F668C">
              <w:rPr>
                <w:bCs/>
                <w:i/>
                <w:color w:val="000000"/>
                <w:lang w:val="ro-RO"/>
              </w:rPr>
              <w:t xml:space="preserve"> </w:t>
            </w:r>
          </w:p>
          <w:p w14:paraId="731B8620" w14:textId="77777777" w:rsidR="003C70BB" w:rsidRPr="006F668C" w:rsidRDefault="003C70BB" w:rsidP="007F79F3">
            <w:pPr>
              <w:pStyle w:val="ListParagraph2"/>
              <w:keepNext/>
              <w:widowControl w:val="0"/>
              <w:numPr>
                <w:ilvl w:val="0"/>
                <w:numId w:val="24"/>
              </w:numPr>
              <w:spacing w:line="276" w:lineRule="auto"/>
              <w:ind w:left="447" w:hanging="426"/>
              <w:rPr>
                <w:lang w:val="ro-RO"/>
              </w:rPr>
            </w:pPr>
            <w:r w:rsidRPr="006F668C">
              <w:rPr>
                <w:lang w:val="ro-RO"/>
              </w:rPr>
              <w:t>Evolu</w:t>
            </w:r>
            <w:r w:rsidRPr="006F668C">
              <w:rPr>
                <w:rFonts w:ascii="Tahoma" w:hAnsi="Tahoma"/>
                <w:lang w:val="ro-RO"/>
              </w:rPr>
              <w:t>ț</w:t>
            </w:r>
            <w:r w:rsidRPr="006F668C">
              <w:rPr>
                <w:lang w:val="ro-RO"/>
              </w:rPr>
              <w:t>ia istorică a protec</w:t>
            </w:r>
            <w:r w:rsidRPr="006F668C">
              <w:rPr>
                <w:rFonts w:ascii="Tahoma" w:hAnsi="Tahoma"/>
                <w:lang w:val="ro-RO"/>
              </w:rPr>
              <w:t>ț</w:t>
            </w:r>
            <w:r w:rsidRPr="006F668C">
              <w:rPr>
                <w:lang w:val="ro-RO"/>
              </w:rPr>
              <w:t>iei juridico-penale a pacien</w:t>
            </w:r>
            <w:r w:rsidRPr="006F668C">
              <w:rPr>
                <w:rFonts w:ascii="Tahoma" w:hAnsi="Tahoma"/>
                <w:lang w:val="ro-RO"/>
              </w:rPr>
              <w:t>ț</w:t>
            </w:r>
            <w:r w:rsidRPr="006F668C">
              <w:rPr>
                <w:lang w:val="ro-RO"/>
              </w:rPr>
              <w:t>ilor împtoriva faptelor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 xml:space="preserve">ii medicale profesionale. </w:t>
            </w:r>
          </w:p>
          <w:p w14:paraId="01F57291" w14:textId="77777777" w:rsidR="003C70BB" w:rsidRPr="006F668C" w:rsidRDefault="003C70BB" w:rsidP="007F79F3">
            <w:pPr>
              <w:pStyle w:val="ListParagraph2"/>
              <w:keepNext/>
              <w:widowControl w:val="0"/>
              <w:numPr>
                <w:ilvl w:val="0"/>
                <w:numId w:val="24"/>
              </w:numPr>
              <w:spacing w:line="276" w:lineRule="auto"/>
              <w:ind w:left="447" w:hanging="426"/>
              <w:rPr>
                <w:color w:val="000000"/>
                <w:lang w:val="ro-RO"/>
              </w:rPr>
            </w:pPr>
            <w:r w:rsidRPr="006F668C">
              <w:rPr>
                <w:color w:val="222222"/>
                <w:shd w:val="clear" w:color="auto" w:fill="FFFFFF"/>
                <w:lang w:val="ro-RO"/>
              </w:rPr>
              <w:t>Clarificarea terminologică în materia erorilor medicale: 1) g</w:t>
            </w:r>
            <w:r w:rsidRPr="006F668C">
              <w:rPr>
                <w:lang w:val="ro-RO"/>
              </w:rPr>
              <w:t>re</w:t>
            </w:r>
            <w:r w:rsidRPr="006F668C">
              <w:rPr>
                <w:rFonts w:ascii="Tahoma" w:hAnsi="Tahoma"/>
                <w:lang w:val="ro-RO"/>
              </w:rPr>
              <w:t>ș</w:t>
            </w:r>
            <w:r w:rsidRPr="006F668C">
              <w:rPr>
                <w:lang w:val="ro-RO"/>
              </w:rPr>
              <w:t>eala medicală irelevantă (subiectivă); 2) e</w:t>
            </w:r>
            <w:r w:rsidRPr="006F668C">
              <w:rPr>
                <w:color w:val="000000"/>
                <w:lang w:val="ro-RO"/>
              </w:rPr>
              <w:t xml:space="preserve">roarea medicală relevantă (obiectivă). </w:t>
            </w:r>
          </w:p>
          <w:p w14:paraId="4038CF4F" w14:textId="77777777" w:rsidR="003C70BB" w:rsidRPr="006F668C" w:rsidRDefault="003C70BB" w:rsidP="007F79F3">
            <w:pPr>
              <w:pStyle w:val="ListParagraph2"/>
              <w:keepNext/>
              <w:widowControl w:val="0"/>
              <w:numPr>
                <w:ilvl w:val="0"/>
                <w:numId w:val="24"/>
              </w:numPr>
              <w:spacing w:line="276" w:lineRule="auto"/>
              <w:ind w:left="447" w:hanging="426"/>
              <w:rPr>
                <w:lang w:val="ro-RO"/>
              </w:rPr>
            </w:pPr>
            <w:r w:rsidRPr="006F668C">
              <w:rPr>
                <w:color w:val="000000"/>
                <w:lang w:val="ro-RO"/>
              </w:rPr>
              <w:t xml:space="preserve">Analiza comparativă a </w:t>
            </w:r>
            <w:r w:rsidRPr="006F668C">
              <w:rPr>
                <w:lang w:val="ro-RO"/>
              </w:rPr>
              <w:t xml:space="preserve">erorilor medicale şi a greşelilor medicale. </w:t>
            </w:r>
          </w:p>
          <w:p w14:paraId="5E75F11A" w14:textId="77777777" w:rsidR="003C70BB" w:rsidRPr="006F668C" w:rsidRDefault="003C70BB" w:rsidP="007F79F3">
            <w:pPr>
              <w:pStyle w:val="ListParagraph2"/>
              <w:keepNext/>
              <w:widowControl w:val="0"/>
              <w:numPr>
                <w:ilvl w:val="0"/>
                <w:numId w:val="24"/>
              </w:numPr>
              <w:spacing w:line="276" w:lineRule="auto"/>
              <w:ind w:left="447" w:hanging="426"/>
              <w:rPr>
                <w:lang w:val="ro-RO"/>
              </w:rPr>
            </w:pPr>
            <w:r w:rsidRPr="006F668C">
              <w:rPr>
                <w:lang w:val="ro-RO"/>
              </w:rPr>
              <w:t>Prezen</w:t>
            </w:r>
            <w:r w:rsidRPr="006F668C">
              <w:rPr>
                <w:rFonts w:ascii="Tahoma" w:hAnsi="Tahoma"/>
                <w:lang w:val="ro-RO"/>
              </w:rPr>
              <w:t>ț</w:t>
            </w:r>
            <w:r w:rsidRPr="006F668C">
              <w:rPr>
                <w:lang w:val="ro-RO"/>
              </w:rPr>
              <w:t xml:space="preserve">a unei îndătoriri profesionale medicale de îngrijire a pacientului. </w:t>
            </w:r>
          </w:p>
          <w:p w14:paraId="6DAF5666" w14:textId="77777777" w:rsidR="003C70BB" w:rsidRPr="006F668C" w:rsidRDefault="003C70BB" w:rsidP="007F79F3">
            <w:pPr>
              <w:pStyle w:val="ListParagraph2"/>
              <w:keepNext/>
              <w:widowControl w:val="0"/>
              <w:numPr>
                <w:ilvl w:val="0"/>
                <w:numId w:val="24"/>
              </w:numPr>
              <w:spacing w:line="276" w:lineRule="auto"/>
              <w:ind w:left="447" w:hanging="426"/>
              <w:rPr>
                <w:lang w:val="ro-RO"/>
              </w:rPr>
            </w:pPr>
            <w:r w:rsidRPr="006F668C">
              <w:rPr>
                <w:lang w:val="ro-RO"/>
              </w:rPr>
              <w:t>Condi</w:t>
            </w:r>
            <w:r w:rsidRPr="006F668C">
              <w:rPr>
                <w:rFonts w:ascii="Tahoma" w:hAnsi="Tahoma"/>
                <w:lang w:val="ro-RO"/>
              </w:rPr>
              <w:t>ț</w:t>
            </w:r>
            <w:r w:rsidRPr="006F668C">
              <w:rPr>
                <w:lang w:val="ro-RO"/>
              </w:rPr>
              <w:t>iile de survenire a răspunderii penale: a) încălcarea standardului terapeutic aplicabil; b) f</w:t>
            </w:r>
            <w:r w:rsidRPr="006F668C">
              <w:rPr>
                <w:bdr w:val="none" w:sz="0" w:space="0" w:color="auto" w:frame="1"/>
                <w:lang w:val="ro-RO"/>
              </w:rPr>
              <w:t>apta săvâr</w:t>
            </w:r>
            <w:r w:rsidRPr="006F668C">
              <w:rPr>
                <w:rFonts w:ascii="Tahoma" w:hAnsi="Tahoma"/>
                <w:bdr w:val="none" w:sz="0" w:space="0" w:color="auto" w:frame="1"/>
                <w:lang w:val="ro-RO"/>
              </w:rPr>
              <w:t>ș</w:t>
            </w:r>
            <w:r w:rsidRPr="006F668C">
              <w:rPr>
                <w:bdr w:val="none" w:sz="0" w:space="0" w:color="auto" w:frame="1"/>
                <w:lang w:val="ro-RO"/>
              </w:rPr>
              <w:t xml:space="preserve">ită cu </w:t>
            </w:r>
            <w:r w:rsidRPr="006F668C">
              <w:rPr>
                <w:bdr w:val="none" w:sz="0" w:space="0" w:color="auto" w:frame="1"/>
                <w:lang w:val="ro-RO"/>
              </w:rPr>
              <w:lastRenderedPageBreak/>
              <w:t>vinovă</w:t>
            </w:r>
            <w:r w:rsidRPr="006F668C">
              <w:rPr>
                <w:rFonts w:ascii="Tahoma" w:hAnsi="Tahoma"/>
                <w:bdr w:val="none" w:sz="0" w:space="0" w:color="auto" w:frame="1"/>
                <w:lang w:val="ro-RO"/>
              </w:rPr>
              <w:t>ț</w:t>
            </w:r>
            <w:r w:rsidRPr="006F668C">
              <w:rPr>
                <w:bdr w:val="none" w:sz="0" w:space="0" w:color="auto" w:frame="1"/>
                <w:lang w:val="ro-RO"/>
              </w:rPr>
              <w:t>ie; c) p</w:t>
            </w:r>
            <w:r w:rsidRPr="006F668C">
              <w:rPr>
                <w:lang w:val="ro-RO"/>
              </w:rPr>
              <w:t>rezen</w:t>
            </w:r>
            <w:r w:rsidRPr="006F668C">
              <w:rPr>
                <w:rFonts w:ascii="Tahoma" w:hAnsi="Tahoma"/>
                <w:lang w:val="ro-RO"/>
              </w:rPr>
              <w:t>ț</w:t>
            </w:r>
            <w:r w:rsidRPr="006F668C">
              <w:rPr>
                <w:lang w:val="ro-RO"/>
              </w:rPr>
              <w:t>a prejudiciului; legătura de cauzalitate; d) subiectul special al infrac</w:t>
            </w:r>
            <w:r w:rsidRPr="006F668C">
              <w:rPr>
                <w:rFonts w:ascii="Tahoma" w:hAnsi="Tahoma"/>
                <w:lang w:val="ro-RO"/>
              </w:rPr>
              <w:t>ț</w:t>
            </w:r>
            <w:r w:rsidRPr="006F668C">
              <w:rPr>
                <w:lang w:val="ro-RO"/>
              </w:rPr>
              <w:t>iunii.</w:t>
            </w:r>
          </w:p>
          <w:p w14:paraId="7A926CBB" w14:textId="77777777" w:rsidR="003C70BB" w:rsidRPr="006F668C" w:rsidRDefault="003C70BB" w:rsidP="007F79F3">
            <w:pPr>
              <w:pStyle w:val="ListParagraph2"/>
              <w:keepNext/>
              <w:widowControl w:val="0"/>
              <w:numPr>
                <w:ilvl w:val="0"/>
                <w:numId w:val="24"/>
              </w:numPr>
              <w:spacing w:line="276" w:lineRule="auto"/>
              <w:ind w:left="447" w:hanging="426"/>
              <w:rPr>
                <w:lang w:val="ro-RO"/>
              </w:rPr>
            </w:pPr>
            <w:r w:rsidRPr="006F668C">
              <w:rPr>
                <w:lang w:val="ro-RO"/>
              </w:rPr>
              <w:t xml:space="preserve">Cauzele obiective </w:t>
            </w:r>
            <w:r w:rsidRPr="006F668C">
              <w:rPr>
                <w:rFonts w:ascii="Tahoma" w:hAnsi="Tahoma"/>
                <w:lang w:val="ro-RO"/>
              </w:rPr>
              <w:t>ș</w:t>
            </w:r>
            <w:r w:rsidRPr="006F668C">
              <w:rPr>
                <w:lang w:val="ro-RO"/>
              </w:rPr>
              <w:t>i subiective ale fenomenului de malpraxis medical.</w:t>
            </w:r>
          </w:p>
          <w:p w14:paraId="5E622E81" w14:textId="77777777" w:rsidR="003C70BB" w:rsidRPr="006F668C" w:rsidRDefault="003C70BB" w:rsidP="007F79F3">
            <w:pPr>
              <w:keepNext/>
              <w:widowControl w:val="0"/>
              <w:spacing w:line="276" w:lineRule="auto"/>
              <w:rPr>
                <w:i/>
                <w:lang w:val="ro-RO"/>
              </w:rPr>
            </w:pPr>
          </w:p>
          <w:p w14:paraId="779EEC58" w14:textId="77777777" w:rsidR="003C70BB" w:rsidRPr="006F668C" w:rsidRDefault="003C70BB" w:rsidP="007F79F3">
            <w:pPr>
              <w:keepNext/>
              <w:widowControl w:val="0"/>
              <w:spacing w:line="276" w:lineRule="auto"/>
              <w:rPr>
                <w:lang w:val="ro-RO"/>
              </w:rPr>
            </w:pPr>
            <w:r w:rsidRPr="006F668C">
              <w:rPr>
                <w:b/>
                <w:i/>
                <w:lang w:val="ro-RO"/>
              </w:rPr>
              <w:t>Termeni-cheie:</w:t>
            </w:r>
            <w:r w:rsidRPr="006F668C">
              <w:rPr>
                <w:i/>
                <w:lang w:val="ro-RO"/>
              </w:rPr>
              <w:t xml:space="preserve"> activitatea medicală; protec</w:t>
            </w:r>
            <w:r w:rsidRPr="006F668C">
              <w:rPr>
                <w:rFonts w:ascii="Tahoma" w:hAnsi="Tahoma"/>
                <w:i/>
                <w:lang w:val="ro-RO"/>
              </w:rPr>
              <w:t>ț</w:t>
            </w:r>
            <w:r w:rsidRPr="006F668C">
              <w:rPr>
                <w:i/>
                <w:lang w:val="ro-RO"/>
              </w:rPr>
              <w:t>ia juridico-penală a pacientului; infrac</w:t>
            </w:r>
            <w:r w:rsidRPr="006F668C">
              <w:rPr>
                <w:rFonts w:ascii="Tahoma" w:hAnsi="Tahoma"/>
                <w:i/>
                <w:lang w:val="ro-RO"/>
              </w:rPr>
              <w:t>ț</w:t>
            </w:r>
            <w:r w:rsidRPr="006F668C">
              <w:rPr>
                <w:i/>
                <w:lang w:val="ro-RO"/>
              </w:rPr>
              <w:t>iunea săvâr</w:t>
            </w:r>
            <w:r w:rsidRPr="006F668C">
              <w:rPr>
                <w:rFonts w:ascii="Tahoma" w:hAnsi="Tahoma"/>
                <w:i/>
                <w:lang w:val="ro-RO"/>
              </w:rPr>
              <w:t>ș</w:t>
            </w:r>
            <w:r w:rsidRPr="006F668C">
              <w:rPr>
                <w:i/>
                <w:lang w:val="ro-RO"/>
              </w:rPr>
              <w:t>ită în domeniul activită</w:t>
            </w:r>
            <w:r w:rsidRPr="006F668C">
              <w:rPr>
                <w:rFonts w:ascii="Tahoma" w:hAnsi="Tahoma"/>
                <w:i/>
                <w:lang w:val="ro-RO"/>
              </w:rPr>
              <w:t>ț</w:t>
            </w:r>
            <w:r w:rsidRPr="006F668C">
              <w:rPr>
                <w:i/>
                <w:lang w:val="ro-RO"/>
              </w:rPr>
              <w:t>ii medicale; gre</w:t>
            </w:r>
            <w:r w:rsidRPr="006F668C">
              <w:rPr>
                <w:rFonts w:ascii="Tahoma" w:hAnsi="Tahoma"/>
                <w:i/>
                <w:lang w:val="ro-RO"/>
              </w:rPr>
              <w:t>ș</w:t>
            </w:r>
            <w:r w:rsidRPr="006F668C">
              <w:rPr>
                <w:i/>
                <w:lang w:val="ro-RO"/>
              </w:rPr>
              <w:t>eala medicală; eroarea medicală; îndatorire profesională medicală; îngrijire medicală; încălcarea standardului terapeutic aplicabil; malpraxis medical.</w:t>
            </w:r>
          </w:p>
        </w:tc>
      </w:tr>
      <w:tr w:rsidR="003C70BB" w:rsidRPr="006F668C" w14:paraId="0FB847CD" w14:textId="77777777" w:rsidTr="007F79F3">
        <w:tc>
          <w:tcPr>
            <w:tcW w:w="9604" w:type="dxa"/>
            <w:gridSpan w:val="2"/>
          </w:tcPr>
          <w:p w14:paraId="26C9330D" w14:textId="77777777" w:rsidR="003C70BB" w:rsidRPr="006F668C" w:rsidRDefault="003C70BB" w:rsidP="007F79F3">
            <w:pPr>
              <w:keepNext/>
              <w:widowControl w:val="0"/>
              <w:spacing w:line="276" w:lineRule="auto"/>
              <w:jc w:val="center"/>
              <w:rPr>
                <w:b/>
                <w:lang w:val="ro-RO"/>
              </w:rPr>
            </w:pPr>
            <w:r w:rsidRPr="006F668C">
              <w:rPr>
                <w:b/>
                <w:lang w:val="ro-RO"/>
              </w:rPr>
              <w:lastRenderedPageBreak/>
              <w:t xml:space="preserve">Unitatea 2. </w:t>
            </w:r>
            <w:r w:rsidRPr="006F668C">
              <w:rPr>
                <w:b/>
                <w:caps/>
                <w:lang w:val="ro-RO"/>
              </w:rPr>
              <w:t>Obiectul juridic special al faptelor infrac</w:t>
            </w:r>
            <w:r w:rsidRPr="006F668C">
              <w:rPr>
                <w:rFonts w:ascii="Tahoma" w:hAnsi="Tahoma"/>
                <w:b/>
                <w:caps/>
                <w:lang w:val="ro-RO"/>
              </w:rPr>
              <w:t>ț</w:t>
            </w:r>
            <w:r w:rsidRPr="006F668C">
              <w:rPr>
                <w:b/>
                <w:caps/>
                <w:lang w:val="ro-RO"/>
              </w:rPr>
              <w:t>ionale săvâr</w:t>
            </w:r>
            <w:r w:rsidRPr="006F668C">
              <w:rPr>
                <w:rFonts w:ascii="Tahoma" w:hAnsi="Tahoma"/>
                <w:b/>
                <w:caps/>
                <w:lang w:val="ro-RO"/>
              </w:rPr>
              <w:t>ș</w:t>
            </w:r>
            <w:r w:rsidRPr="006F668C">
              <w:rPr>
                <w:b/>
                <w:caps/>
                <w:lang w:val="ro-RO"/>
              </w:rPr>
              <w:t>ite în sfera activită</w:t>
            </w:r>
            <w:r w:rsidRPr="006F668C">
              <w:rPr>
                <w:rFonts w:ascii="Tahoma" w:hAnsi="Tahoma"/>
                <w:b/>
                <w:caps/>
                <w:lang w:val="ro-RO"/>
              </w:rPr>
              <w:t>ț</w:t>
            </w:r>
            <w:r w:rsidRPr="006F668C">
              <w:rPr>
                <w:b/>
                <w:caps/>
                <w:lang w:val="ro-RO"/>
              </w:rPr>
              <w:t>ii medicale</w:t>
            </w:r>
          </w:p>
        </w:tc>
      </w:tr>
      <w:tr w:rsidR="003C70BB" w:rsidRPr="006F668C" w14:paraId="3FF22D94" w14:textId="77777777" w:rsidTr="007F79F3">
        <w:tc>
          <w:tcPr>
            <w:tcW w:w="4999" w:type="dxa"/>
            <w:vAlign w:val="center"/>
          </w:tcPr>
          <w:p w14:paraId="2BA7414A" w14:textId="77777777" w:rsidR="003C70BB" w:rsidRPr="006F668C" w:rsidRDefault="003C70BB" w:rsidP="007F79F3">
            <w:pPr>
              <w:keepNext/>
              <w:widowControl w:val="0"/>
              <w:spacing w:line="276" w:lineRule="auto"/>
              <w:jc w:val="center"/>
              <w:rPr>
                <w:b/>
                <w:lang w:val="ro-RO"/>
              </w:rPr>
            </w:pPr>
            <w:r w:rsidRPr="006F668C">
              <w:rPr>
                <w:b/>
                <w:lang w:val="ro-RO"/>
              </w:rPr>
              <w:t>Obiective</w:t>
            </w:r>
          </w:p>
        </w:tc>
        <w:tc>
          <w:tcPr>
            <w:tcW w:w="4605" w:type="dxa"/>
            <w:vAlign w:val="center"/>
          </w:tcPr>
          <w:p w14:paraId="4A80881A"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60D21F10" w14:textId="77777777" w:rsidTr="007F79F3">
        <w:tc>
          <w:tcPr>
            <w:tcW w:w="4999" w:type="dxa"/>
          </w:tcPr>
          <w:p w14:paraId="48CB6254" w14:textId="77777777" w:rsidR="003C70BB" w:rsidRPr="006F668C" w:rsidRDefault="003C70BB" w:rsidP="007F79F3">
            <w:pPr>
              <w:keepNext/>
              <w:widowControl w:val="0"/>
              <w:numPr>
                <w:ilvl w:val="0"/>
                <w:numId w:val="1"/>
              </w:numPr>
              <w:spacing w:line="276" w:lineRule="auto"/>
              <w:rPr>
                <w:lang w:val="ro-RO"/>
              </w:rPr>
            </w:pPr>
            <w:r w:rsidRPr="006F668C">
              <w:rPr>
                <w:lang w:val="ro-RO"/>
              </w:rPr>
              <w:t>să argumenteze necesitatea asigurării securită</w:t>
            </w:r>
            <w:r w:rsidRPr="006F668C">
              <w:rPr>
                <w:rFonts w:ascii="Tahoma" w:hAnsi="Tahoma"/>
                <w:lang w:val="ro-RO"/>
              </w:rPr>
              <w:t>ț</w:t>
            </w:r>
            <w:r w:rsidRPr="006F668C">
              <w:rPr>
                <w:lang w:val="ro-RO"/>
              </w:rPr>
              <w:t xml:space="preserve">ii actului medical </w:t>
            </w:r>
            <w:r w:rsidRPr="006F668C">
              <w:rPr>
                <w:rFonts w:ascii="Tahoma" w:hAnsi="Tahoma"/>
                <w:lang w:val="ro-RO"/>
              </w:rPr>
              <w:t>ș</w:t>
            </w:r>
            <w:r w:rsidRPr="006F668C">
              <w:rPr>
                <w:lang w:val="ro-RO"/>
              </w:rPr>
              <w:t>i a principiilor acestuia ca obiectului juridic special distinct;</w:t>
            </w:r>
          </w:p>
          <w:p w14:paraId="3D880902" w14:textId="77777777" w:rsidR="003C70BB" w:rsidRPr="006F668C" w:rsidRDefault="003C70BB" w:rsidP="007F79F3">
            <w:pPr>
              <w:keepNext/>
              <w:widowControl w:val="0"/>
              <w:numPr>
                <w:ilvl w:val="0"/>
                <w:numId w:val="1"/>
              </w:numPr>
              <w:spacing w:line="276" w:lineRule="auto"/>
              <w:rPr>
                <w:lang w:val="ro-RO"/>
              </w:rPr>
            </w:pPr>
            <w:r w:rsidRPr="006F668C">
              <w:rPr>
                <w:lang w:val="ro-RO"/>
              </w:rPr>
              <w:t>să definească trăsăturile principale ale Securită</w:t>
            </w:r>
            <w:r w:rsidRPr="006F668C">
              <w:rPr>
                <w:rFonts w:ascii="Tahoma" w:hAnsi="Tahoma"/>
                <w:lang w:val="ro-RO"/>
              </w:rPr>
              <w:t>ț</w:t>
            </w:r>
            <w:r w:rsidRPr="006F668C">
              <w:rPr>
                <w:lang w:val="ro-RO"/>
              </w:rPr>
              <w:t>ii raportului juridic medical;</w:t>
            </w:r>
          </w:p>
          <w:p w14:paraId="26CE590F" w14:textId="77777777" w:rsidR="003C70BB" w:rsidRPr="006F668C" w:rsidRDefault="003C70BB" w:rsidP="007F79F3">
            <w:pPr>
              <w:keepNext/>
              <w:widowControl w:val="0"/>
              <w:numPr>
                <w:ilvl w:val="0"/>
                <w:numId w:val="1"/>
              </w:numPr>
              <w:spacing w:line="276" w:lineRule="auto"/>
              <w:rPr>
                <w:lang w:val="ro-RO"/>
              </w:rPr>
            </w:pPr>
            <w:r w:rsidRPr="006F668C">
              <w:rPr>
                <w:lang w:val="ro-RO"/>
              </w:rPr>
              <w:t>să explice principiul inviolabilită</w:t>
            </w:r>
            <w:r w:rsidRPr="006F668C">
              <w:rPr>
                <w:rFonts w:ascii="Tahoma" w:hAnsi="Tahoma"/>
                <w:lang w:val="ro-RO"/>
              </w:rPr>
              <w:t>ț</w:t>
            </w:r>
            <w:r w:rsidRPr="006F668C">
              <w:rPr>
                <w:lang w:val="ro-RO"/>
              </w:rPr>
              <w:t xml:space="preserve">ii </w:t>
            </w:r>
            <w:r w:rsidRPr="006F668C">
              <w:rPr>
                <w:rFonts w:ascii="Tahoma" w:hAnsi="Tahoma"/>
                <w:lang w:val="ro-RO"/>
              </w:rPr>
              <w:t>ș</w:t>
            </w:r>
            <w:r w:rsidRPr="006F668C">
              <w:rPr>
                <w:lang w:val="ro-RO"/>
              </w:rPr>
              <w:t>i intangibilită</w:t>
            </w:r>
            <w:r w:rsidRPr="006F668C">
              <w:rPr>
                <w:rFonts w:ascii="Tahoma" w:hAnsi="Tahoma"/>
                <w:lang w:val="ro-RO"/>
              </w:rPr>
              <w:t>ț</w:t>
            </w:r>
            <w:r w:rsidRPr="006F668C">
              <w:rPr>
                <w:lang w:val="ro-RO"/>
              </w:rPr>
              <w:t>ii corpului uman;</w:t>
            </w:r>
          </w:p>
          <w:p w14:paraId="553B6B4A"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efectueze analiza comparativă a serviciului medical  </w:t>
            </w:r>
            <w:r w:rsidRPr="006F668C">
              <w:rPr>
                <w:rFonts w:ascii="Tahoma" w:hAnsi="Tahoma"/>
                <w:lang w:val="ro-RO"/>
              </w:rPr>
              <w:t>ș</w:t>
            </w:r>
            <w:r w:rsidRPr="006F668C">
              <w:rPr>
                <w:lang w:val="ro-RO"/>
              </w:rPr>
              <w:t>i  a asisten</w:t>
            </w:r>
            <w:r w:rsidRPr="006F668C">
              <w:rPr>
                <w:rFonts w:ascii="Tahoma" w:hAnsi="Tahoma"/>
                <w:lang w:val="ro-RO"/>
              </w:rPr>
              <w:t>ț</w:t>
            </w:r>
            <w:r w:rsidRPr="006F668C">
              <w:rPr>
                <w:lang w:val="ro-RO"/>
              </w:rPr>
              <w:t>ei medicale;</w:t>
            </w:r>
          </w:p>
          <w:p w14:paraId="638FE3BA" w14:textId="77777777" w:rsidR="003C70BB" w:rsidRPr="006F668C" w:rsidRDefault="003C70BB" w:rsidP="007F79F3">
            <w:pPr>
              <w:keepNext/>
              <w:widowControl w:val="0"/>
              <w:numPr>
                <w:ilvl w:val="0"/>
                <w:numId w:val="1"/>
              </w:numPr>
              <w:spacing w:line="276" w:lineRule="auto"/>
              <w:rPr>
                <w:lang w:val="ro-RO"/>
              </w:rPr>
            </w:pPr>
            <w:r w:rsidRPr="006F668C">
              <w:rPr>
                <w:lang w:val="ro-RO"/>
              </w:rPr>
              <w:t>să stabilească condi</w:t>
            </w:r>
            <w:r w:rsidRPr="006F668C">
              <w:rPr>
                <w:rFonts w:ascii="Tahoma" w:hAnsi="Tahoma"/>
                <w:lang w:val="ro-RO"/>
              </w:rPr>
              <w:t>ț</w:t>
            </w:r>
            <w:r w:rsidRPr="006F668C">
              <w:rPr>
                <w:lang w:val="ro-RO"/>
              </w:rPr>
              <w:t>iile survenirii răspunderii penale pentru încălcarea obliga</w:t>
            </w:r>
            <w:r w:rsidRPr="006F668C">
              <w:rPr>
                <w:rFonts w:ascii="Tahoma" w:hAnsi="Tahoma"/>
                <w:lang w:val="ro-RO"/>
              </w:rPr>
              <w:t>ț</w:t>
            </w:r>
            <w:r w:rsidRPr="006F668C">
              <w:rPr>
                <w:lang w:val="ro-RO"/>
              </w:rPr>
              <w:t>iei de a nu refuza urgen</w:t>
            </w:r>
            <w:r w:rsidRPr="006F668C">
              <w:rPr>
                <w:rFonts w:ascii="Tahoma" w:hAnsi="Tahoma"/>
                <w:lang w:val="ro-RO"/>
              </w:rPr>
              <w:t>ț</w:t>
            </w:r>
            <w:r w:rsidRPr="006F668C">
              <w:rPr>
                <w:lang w:val="ro-RO"/>
              </w:rPr>
              <w:t>ele medico-chirurgicale;</w:t>
            </w:r>
          </w:p>
          <w:p w14:paraId="22203B5A" w14:textId="77777777" w:rsidR="003C70BB" w:rsidRPr="006F668C" w:rsidRDefault="003C70BB" w:rsidP="007F79F3">
            <w:pPr>
              <w:keepNext/>
              <w:widowControl w:val="0"/>
              <w:numPr>
                <w:ilvl w:val="0"/>
                <w:numId w:val="1"/>
              </w:numPr>
              <w:spacing w:line="276" w:lineRule="auto"/>
              <w:rPr>
                <w:lang w:val="ro-RO"/>
              </w:rPr>
            </w:pPr>
            <w:r w:rsidRPr="006F668C">
              <w:rPr>
                <w:lang w:val="ro-RO"/>
              </w:rPr>
              <w:t>să argumenteze necesitatea standartizării calită</w:t>
            </w:r>
            <w:r w:rsidRPr="006F668C">
              <w:rPr>
                <w:rFonts w:ascii="Tahoma" w:hAnsi="Tahoma"/>
                <w:lang w:val="ro-RO"/>
              </w:rPr>
              <w:t>ț</w:t>
            </w:r>
            <w:r w:rsidRPr="006F668C">
              <w:rPr>
                <w:lang w:val="ro-RO"/>
              </w:rPr>
              <w:t>ii serviciilor medicale.</w:t>
            </w:r>
          </w:p>
          <w:p w14:paraId="4991AAEF" w14:textId="77777777" w:rsidR="003C70BB" w:rsidRPr="006F668C" w:rsidRDefault="003C70BB" w:rsidP="007F79F3">
            <w:pPr>
              <w:keepNext/>
              <w:widowControl w:val="0"/>
              <w:spacing w:line="276" w:lineRule="auto"/>
              <w:ind w:left="360"/>
              <w:rPr>
                <w:lang w:val="ro-RO"/>
              </w:rPr>
            </w:pPr>
          </w:p>
        </w:tc>
        <w:tc>
          <w:tcPr>
            <w:tcW w:w="4605" w:type="dxa"/>
          </w:tcPr>
          <w:p w14:paraId="74577859" w14:textId="77777777" w:rsidR="003C70BB" w:rsidRPr="006F668C" w:rsidRDefault="003C70BB" w:rsidP="007F79F3">
            <w:pPr>
              <w:pStyle w:val="ListParagraph2"/>
              <w:keepNext/>
              <w:widowControl w:val="0"/>
              <w:numPr>
                <w:ilvl w:val="0"/>
                <w:numId w:val="25"/>
              </w:numPr>
              <w:spacing w:line="276" w:lineRule="auto"/>
              <w:ind w:left="447" w:hanging="447"/>
              <w:rPr>
                <w:lang w:val="ro-RO"/>
              </w:rPr>
            </w:pPr>
            <w:r w:rsidRPr="006F668C">
              <w:rPr>
                <w:lang w:val="ro-RO"/>
              </w:rPr>
              <w:t>Obiectul juridic special al faptelor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5AB0F341" w14:textId="77777777" w:rsidR="003C70BB" w:rsidRPr="006F668C" w:rsidRDefault="003C70BB" w:rsidP="007F79F3">
            <w:pPr>
              <w:pStyle w:val="ListParagraph2"/>
              <w:keepNext/>
              <w:widowControl w:val="0"/>
              <w:numPr>
                <w:ilvl w:val="0"/>
                <w:numId w:val="25"/>
              </w:numPr>
              <w:spacing w:line="276" w:lineRule="auto"/>
              <w:ind w:left="447" w:hanging="447"/>
              <w:rPr>
                <w:lang w:val="ro-RO"/>
              </w:rPr>
            </w:pPr>
            <w:r w:rsidRPr="006F668C">
              <w:rPr>
                <w:i/>
                <w:lang w:val="ro-RO"/>
              </w:rPr>
              <w:t xml:space="preserve">Securitatea actului medical </w:t>
            </w:r>
            <w:r w:rsidRPr="006F668C">
              <w:rPr>
                <w:rFonts w:ascii="Tahoma" w:hAnsi="Tahoma"/>
                <w:i/>
                <w:lang w:val="ro-RO"/>
              </w:rPr>
              <w:t>ș</w:t>
            </w:r>
            <w:r w:rsidRPr="006F668C">
              <w:rPr>
                <w:i/>
                <w:lang w:val="ro-RO"/>
              </w:rPr>
              <w:t>i principiile acestuia</w:t>
            </w:r>
            <w:r w:rsidRPr="006F668C">
              <w:rPr>
                <w:lang w:val="ro-RO"/>
              </w:rPr>
              <w:t>: Principiul legalită</w:t>
            </w:r>
            <w:r w:rsidRPr="006F668C">
              <w:rPr>
                <w:rFonts w:ascii="Tahoma" w:hAnsi="Tahoma"/>
                <w:lang w:val="ro-RO"/>
              </w:rPr>
              <w:t>ț</w:t>
            </w:r>
            <w:r w:rsidRPr="006F668C">
              <w:rPr>
                <w:lang w:val="ro-RO"/>
              </w:rPr>
              <w:t>ii actului medical. Principiul garantării dreptului la asisten</w:t>
            </w:r>
            <w:r w:rsidRPr="006F668C">
              <w:rPr>
                <w:rFonts w:ascii="Tahoma" w:hAnsi="Tahoma"/>
                <w:lang w:val="ro-RO"/>
              </w:rPr>
              <w:t>ț</w:t>
            </w:r>
            <w:r w:rsidRPr="006F668C">
              <w:rPr>
                <w:lang w:val="ro-RO"/>
              </w:rPr>
              <w:t>ă medicală. Principiul garantării dreptului la o a doua opinie în aceea</w:t>
            </w:r>
            <w:r w:rsidRPr="006F668C">
              <w:rPr>
                <w:rFonts w:ascii="Tahoma" w:hAnsi="Tahoma"/>
                <w:lang w:val="ro-RO"/>
              </w:rPr>
              <w:t>ș</w:t>
            </w:r>
            <w:r w:rsidRPr="006F668C">
              <w:rPr>
                <w:lang w:val="ro-RO"/>
              </w:rPr>
              <w:t>i cauză medicală. Principiul dreptului la autodeterminare. Principiul inviolabilită</w:t>
            </w:r>
            <w:r w:rsidRPr="006F668C">
              <w:rPr>
                <w:rFonts w:ascii="Tahoma" w:hAnsi="Tahoma"/>
                <w:lang w:val="ro-RO"/>
              </w:rPr>
              <w:t>ț</w:t>
            </w:r>
            <w:r w:rsidRPr="006F668C">
              <w:rPr>
                <w:lang w:val="ro-RO"/>
              </w:rPr>
              <w:t xml:space="preserve">ii </w:t>
            </w:r>
            <w:r w:rsidRPr="006F668C">
              <w:rPr>
                <w:rFonts w:ascii="Tahoma" w:hAnsi="Tahoma"/>
                <w:lang w:val="ro-RO"/>
              </w:rPr>
              <w:t>ș</w:t>
            </w:r>
            <w:r w:rsidRPr="006F668C">
              <w:rPr>
                <w:lang w:val="ro-RO"/>
              </w:rPr>
              <w:t>i intangibilită</w:t>
            </w:r>
            <w:r w:rsidRPr="006F668C">
              <w:rPr>
                <w:rFonts w:ascii="Tahoma" w:hAnsi="Tahoma"/>
                <w:lang w:val="ro-RO"/>
              </w:rPr>
              <w:t>ț</w:t>
            </w:r>
            <w:r w:rsidRPr="006F668C">
              <w:rPr>
                <w:lang w:val="ro-RO"/>
              </w:rPr>
              <w:t xml:space="preserve">ii corpului uman. </w:t>
            </w:r>
          </w:p>
          <w:p w14:paraId="5170E771" w14:textId="77777777" w:rsidR="003C70BB" w:rsidRPr="006F668C" w:rsidRDefault="003C70BB" w:rsidP="007F79F3">
            <w:pPr>
              <w:pStyle w:val="ListParagraph2"/>
              <w:keepNext/>
              <w:widowControl w:val="0"/>
              <w:numPr>
                <w:ilvl w:val="0"/>
                <w:numId w:val="25"/>
              </w:numPr>
              <w:spacing w:line="276" w:lineRule="auto"/>
              <w:ind w:left="447" w:hanging="447"/>
              <w:rPr>
                <w:lang w:val="ro-RO"/>
              </w:rPr>
            </w:pPr>
            <w:r w:rsidRPr="006F668C">
              <w:rPr>
                <w:i/>
                <w:lang w:val="ro-RO"/>
              </w:rPr>
              <w:t>Securitatea raportului juridic medical:</w:t>
            </w:r>
            <w:r w:rsidRPr="006F668C">
              <w:rPr>
                <w:lang w:val="ro-RO"/>
              </w:rPr>
              <w:t xml:space="preserve"> Raportul juridic medical. Asigurarea accesului echitabil la serviciile de sănătate de cea mai înaltă calitate. </w:t>
            </w:r>
          </w:p>
          <w:p w14:paraId="736BCA4A" w14:textId="77777777" w:rsidR="003C70BB" w:rsidRPr="006F668C" w:rsidRDefault="003C70BB" w:rsidP="007F79F3">
            <w:pPr>
              <w:pStyle w:val="ListParagraph2"/>
              <w:keepNext/>
              <w:widowControl w:val="0"/>
              <w:numPr>
                <w:ilvl w:val="0"/>
                <w:numId w:val="25"/>
              </w:numPr>
              <w:spacing w:line="276" w:lineRule="auto"/>
              <w:ind w:left="447" w:hanging="447"/>
              <w:rPr>
                <w:lang w:val="ro-RO"/>
              </w:rPr>
            </w:pPr>
            <w:r w:rsidRPr="006F668C">
              <w:rPr>
                <w:lang w:val="ro-RO"/>
              </w:rPr>
              <w:t>Obliga</w:t>
            </w:r>
            <w:r w:rsidRPr="006F668C">
              <w:rPr>
                <w:rFonts w:ascii="Tahoma" w:hAnsi="Tahoma"/>
                <w:lang w:val="ro-RO"/>
              </w:rPr>
              <w:t>ț</w:t>
            </w:r>
            <w:r w:rsidRPr="006F668C">
              <w:rPr>
                <w:lang w:val="ro-RO"/>
              </w:rPr>
              <w:t>iile de diligen</w:t>
            </w:r>
            <w:r w:rsidRPr="006F668C">
              <w:rPr>
                <w:rFonts w:ascii="Tahoma" w:hAnsi="Tahoma"/>
                <w:lang w:val="ro-RO"/>
              </w:rPr>
              <w:t>ț</w:t>
            </w:r>
            <w:r w:rsidRPr="006F668C">
              <w:rPr>
                <w:lang w:val="ro-RO"/>
              </w:rPr>
              <w:t>ă. Obliga</w:t>
            </w:r>
            <w:r w:rsidRPr="006F668C">
              <w:rPr>
                <w:rFonts w:ascii="Tahoma" w:hAnsi="Tahoma"/>
                <w:lang w:val="ro-RO"/>
              </w:rPr>
              <w:t>ț</w:t>
            </w:r>
            <w:r w:rsidRPr="006F668C">
              <w:rPr>
                <w:lang w:val="ro-RO"/>
              </w:rPr>
              <w:t>iile de rezultat. Obliga</w:t>
            </w:r>
            <w:r w:rsidRPr="006F668C">
              <w:rPr>
                <w:rFonts w:ascii="Tahoma" w:hAnsi="Tahoma"/>
                <w:lang w:val="ro-RO"/>
              </w:rPr>
              <w:t>ț</w:t>
            </w:r>
            <w:r w:rsidRPr="006F668C">
              <w:rPr>
                <w:lang w:val="ro-RO"/>
              </w:rPr>
              <w:t>ia de a oferi tratament medical de urgen</w:t>
            </w:r>
            <w:r w:rsidRPr="006F668C">
              <w:rPr>
                <w:rFonts w:ascii="Tahoma" w:hAnsi="Tahoma"/>
                <w:lang w:val="ro-RO"/>
              </w:rPr>
              <w:t>ț</w:t>
            </w:r>
            <w:r w:rsidRPr="006F668C">
              <w:rPr>
                <w:lang w:val="ro-RO"/>
              </w:rPr>
              <w:t xml:space="preserve">ă. </w:t>
            </w:r>
          </w:p>
          <w:p w14:paraId="093C7CD6" w14:textId="77777777" w:rsidR="003C70BB" w:rsidRPr="006F668C" w:rsidRDefault="003C70BB" w:rsidP="007F79F3">
            <w:pPr>
              <w:pStyle w:val="ListParagraph2"/>
              <w:keepNext/>
              <w:widowControl w:val="0"/>
              <w:numPr>
                <w:ilvl w:val="0"/>
                <w:numId w:val="25"/>
              </w:numPr>
              <w:spacing w:line="276" w:lineRule="auto"/>
              <w:ind w:left="447" w:hanging="447"/>
              <w:rPr>
                <w:lang w:val="ro-RO"/>
              </w:rPr>
            </w:pPr>
            <w:r w:rsidRPr="006F668C">
              <w:rPr>
                <w:lang w:val="ro-RO"/>
              </w:rPr>
              <w:t>Obliga</w:t>
            </w:r>
            <w:r w:rsidRPr="006F668C">
              <w:rPr>
                <w:rFonts w:ascii="Tahoma" w:hAnsi="Tahoma"/>
                <w:lang w:val="ro-RO"/>
              </w:rPr>
              <w:t>ț</w:t>
            </w:r>
            <w:r w:rsidRPr="006F668C">
              <w:rPr>
                <w:lang w:val="ro-RO"/>
              </w:rPr>
              <w:t>ia de a realiza o asistenţă medicală curativ-profilactică de calitate. Obliga</w:t>
            </w:r>
            <w:r w:rsidRPr="006F668C">
              <w:rPr>
                <w:rFonts w:ascii="Tahoma" w:hAnsi="Tahoma"/>
                <w:lang w:val="ro-RO"/>
              </w:rPr>
              <w:t>ț</w:t>
            </w:r>
            <w:r w:rsidRPr="006F668C">
              <w:rPr>
                <w:lang w:val="ro-RO"/>
              </w:rPr>
              <w:t>ia de a informa pacientul asupra posibilită</w:t>
            </w:r>
            <w:r w:rsidRPr="006F668C">
              <w:rPr>
                <w:rFonts w:ascii="Tahoma" w:hAnsi="Tahoma"/>
                <w:lang w:val="ro-RO"/>
              </w:rPr>
              <w:t>ț</w:t>
            </w:r>
            <w:r w:rsidRPr="006F668C">
              <w:rPr>
                <w:lang w:val="ro-RO"/>
              </w:rPr>
              <w:t>ilor terapeutice. Obliga</w:t>
            </w:r>
            <w:r w:rsidRPr="006F668C">
              <w:rPr>
                <w:rFonts w:ascii="Tahoma" w:hAnsi="Tahoma"/>
                <w:lang w:val="ro-RO"/>
              </w:rPr>
              <w:t>ț</w:t>
            </w:r>
            <w:r w:rsidRPr="006F668C">
              <w:rPr>
                <w:lang w:val="ro-RO"/>
              </w:rPr>
              <w:t>ia de a nu refuza urgen</w:t>
            </w:r>
            <w:r w:rsidRPr="006F668C">
              <w:rPr>
                <w:rFonts w:ascii="Tahoma" w:hAnsi="Tahoma"/>
                <w:lang w:val="ro-RO"/>
              </w:rPr>
              <w:t>ț</w:t>
            </w:r>
            <w:r w:rsidRPr="006F668C">
              <w:rPr>
                <w:lang w:val="ro-RO"/>
              </w:rPr>
              <w:t xml:space="preserve">ele medico-chirurgicale. </w:t>
            </w:r>
          </w:p>
          <w:p w14:paraId="708DCC45" w14:textId="77777777" w:rsidR="003C70BB" w:rsidRPr="006F668C" w:rsidRDefault="003C70BB" w:rsidP="007F79F3">
            <w:pPr>
              <w:pStyle w:val="ListParagraph2"/>
              <w:keepNext/>
              <w:widowControl w:val="0"/>
              <w:numPr>
                <w:ilvl w:val="0"/>
                <w:numId w:val="25"/>
              </w:numPr>
              <w:spacing w:line="276" w:lineRule="auto"/>
              <w:ind w:left="447" w:hanging="447"/>
              <w:rPr>
                <w:lang w:val="ro-RO"/>
              </w:rPr>
            </w:pPr>
            <w:r w:rsidRPr="006F668C">
              <w:rPr>
                <w:lang w:val="ro-RO"/>
              </w:rPr>
              <w:t xml:space="preserve">Dreptul la serviciul medical standartizat </w:t>
            </w:r>
            <w:r w:rsidRPr="006F668C">
              <w:rPr>
                <w:rFonts w:ascii="Tahoma" w:hAnsi="Tahoma"/>
                <w:lang w:val="ro-RO"/>
              </w:rPr>
              <w:t>ș</w:t>
            </w:r>
            <w:r w:rsidRPr="006F668C">
              <w:rPr>
                <w:lang w:val="ro-RO"/>
              </w:rPr>
              <w:t>i asisten</w:t>
            </w:r>
            <w:r w:rsidRPr="006F668C">
              <w:rPr>
                <w:rFonts w:ascii="Tahoma" w:hAnsi="Tahoma"/>
                <w:lang w:val="ro-RO"/>
              </w:rPr>
              <w:t>ț</w:t>
            </w:r>
            <w:r w:rsidRPr="006F668C">
              <w:rPr>
                <w:lang w:val="ro-RO"/>
              </w:rPr>
              <w:t xml:space="preserve">a medicală calitativă. </w:t>
            </w:r>
          </w:p>
          <w:p w14:paraId="0AE26B8E" w14:textId="77777777" w:rsidR="003C70BB" w:rsidRPr="006F668C" w:rsidRDefault="003C70BB" w:rsidP="007F79F3">
            <w:pPr>
              <w:keepNext/>
              <w:widowControl w:val="0"/>
              <w:spacing w:line="276" w:lineRule="auto"/>
              <w:rPr>
                <w:i/>
                <w:lang w:val="ro-RO"/>
              </w:rPr>
            </w:pPr>
          </w:p>
          <w:p w14:paraId="2B44DD0F" w14:textId="77777777" w:rsidR="003C70BB" w:rsidRPr="006F668C" w:rsidRDefault="003C70BB" w:rsidP="007F79F3">
            <w:pPr>
              <w:keepNext/>
              <w:widowControl w:val="0"/>
              <w:spacing w:line="276" w:lineRule="auto"/>
              <w:rPr>
                <w:i/>
                <w:lang w:val="ro-RO"/>
              </w:rPr>
            </w:pPr>
            <w:r w:rsidRPr="006F668C">
              <w:rPr>
                <w:i/>
                <w:lang w:val="ro-RO"/>
              </w:rPr>
              <w:t>Termeni-cheie:</w:t>
            </w:r>
            <w:r w:rsidRPr="006F668C">
              <w:rPr>
                <w:lang w:val="ro-RO"/>
              </w:rPr>
              <w:t xml:space="preserve"> legalitatea actului medical; dreptul la asisten</w:t>
            </w:r>
            <w:r w:rsidRPr="006F668C">
              <w:rPr>
                <w:rFonts w:ascii="Tahoma" w:hAnsi="Tahoma"/>
                <w:lang w:val="ro-RO"/>
              </w:rPr>
              <w:t>ț</w:t>
            </w:r>
            <w:r w:rsidRPr="006F668C">
              <w:rPr>
                <w:lang w:val="ro-RO"/>
              </w:rPr>
              <w:t>ă medicală calitativă; serviciul medical; asisten</w:t>
            </w:r>
            <w:r w:rsidRPr="006F668C">
              <w:rPr>
                <w:rFonts w:ascii="Tahoma" w:hAnsi="Tahoma"/>
                <w:lang w:val="ro-RO"/>
              </w:rPr>
              <w:t>ț</w:t>
            </w:r>
            <w:r w:rsidRPr="006F668C">
              <w:rPr>
                <w:lang w:val="ro-RO"/>
              </w:rPr>
              <w:t>a medicală; standartizarea serviciului medical; refuzul urgen</w:t>
            </w:r>
            <w:r w:rsidRPr="006F668C">
              <w:rPr>
                <w:rFonts w:ascii="Tahoma" w:hAnsi="Tahoma"/>
                <w:lang w:val="ro-RO"/>
              </w:rPr>
              <w:t>ț</w:t>
            </w:r>
            <w:r w:rsidRPr="006F668C">
              <w:rPr>
                <w:lang w:val="ro-RO"/>
              </w:rPr>
              <w:t>elor medico-chirurgicale; obliga</w:t>
            </w:r>
            <w:r w:rsidRPr="006F668C">
              <w:rPr>
                <w:rFonts w:ascii="Tahoma" w:hAnsi="Tahoma"/>
                <w:lang w:val="ro-RO"/>
              </w:rPr>
              <w:t>ț</w:t>
            </w:r>
            <w:r w:rsidRPr="006F668C">
              <w:rPr>
                <w:lang w:val="ro-RO"/>
              </w:rPr>
              <w:t>ia de diligen</w:t>
            </w:r>
            <w:r w:rsidRPr="006F668C">
              <w:rPr>
                <w:rFonts w:ascii="Tahoma" w:hAnsi="Tahoma"/>
                <w:lang w:val="ro-RO"/>
              </w:rPr>
              <w:t>ț</w:t>
            </w:r>
            <w:r w:rsidRPr="006F668C">
              <w:rPr>
                <w:lang w:val="ro-RO"/>
              </w:rPr>
              <w:t>ă; obliga</w:t>
            </w:r>
            <w:r w:rsidRPr="006F668C">
              <w:rPr>
                <w:rFonts w:ascii="Tahoma" w:hAnsi="Tahoma"/>
                <w:lang w:val="ro-RO"/>
              </w:rPr>
              <w:t>ț</w:t>
            </w:r>
            <w:r w:rsidRPr="006F668C">
              <w:rPr>
                <w:lang w:val="ro-RO"/>
              </w:rPr>
              <w:t xml:space="preserve">ia de rezultat; inviloabilitatea </w:t>
            </w:r>
            <w:r w:rsidRPr="006F668C">
              <w:rPr>
                <w:rFonts w:ascii="Tahoma" w:hAnsi="Tahoma"/>
                <w:lang w:val="ro-RO"/>
              </w:rPr>
              <w:t>ș</w:t>
            </w:r>
            <w:r w:rsidRPr="006F668C">
              <w:rPr>
                <w:lang w:val="ro-RO"/>
              </w:rPr>
              <w:t>i intangibilitatea corpului uman; dreptul la o a doua opinie.</w:t>
            </w:r>
          </w:p>
          <w:p w14:paraId="0BE16451" w14:textId="77777777" w:rsidR="003C70BB" w:rsidRPr="006F668C" w:rsidRDefault="003C70BB" w:rsidP="007F79F3">
            <w:pPr>
              <w:keepNext/>
              <w:widowControl w:val="0"/>
              <w:spacing w:line="276" w:lineRule="auto"/>
              <w:rPr>
                <w:lang w:val="ro-RO"/>
              </w:rPr>
            </w:pPr>
          </w:p>
        </w:tc>
      </w:tr>
      <w:tr w:rsidR="003C70BB" w:rsidRPr="006F668C" w14:paraId="7A686C84" w14:textId="77777777" w:rsidTr="007F79F3">
        <w:tc>
          <w:tcPr>
            <w:tcW w:w="9604" w:type="dxa"/>
            <w:gridSpan w:val="2"/>
          </w:tcPr>
          <w:p w14:paraId="77FE8605" w14:textId="77777777" w:rsidR="003C70BB" w:rsidRPr="006F668C" w:rsidRDefault="003C70BB" w:rsidP="007F79F3">
            <w:pPr>
              <w:keepNext/>
              <w:widowControl w:val="0"/>
              <w:spacing w:line="276" w:lineRule="auto"/>
              <w:jc w:val="center"/>
              <w:rPr>
                <w:b/>
                <w:lang w:val="ro-RO"/>
              </w:rPr>
            </w:pPr>
            <w:r w:rsidRPr="006F668C">
              <w:rPr>
                <w:b/>
                <w:lang w:val="ro-RO"/>
              </w:rPr>
              <w:t xml:space="preserve">Unitatea 3. </w:t>
            </w:r>
            <w:r w:rsidRPr="006F668C">
              <w:rPr>
                <w:b/>
                <w:caps/>
                <w:lang w:val="ro-RO"/>
              </w:rPr>
              <w:t xml:space="preserve">semne obiective </w:t>
            </w:r>
            <w:r w:rsidRPr="006F668C">
              <w:rPr>
                <w:rFonts w:ascii="Tahoma" w:hAnsi="Tahoma"/>
                <w:b/>
                <w:caps/>
                <w:lang w:val="ro-RO"/>
              </w:rPr>
              <w:t>ș</w:t>
            </w:r>
            <w:r w:rsidRPr="006F668C">
              <w:rPr>
                <w:b/>
                <w:caps/>
                <w:lang w:val="ro-RO"/>
              </w:rPr>
              <w:t>i subiective ale faptelor infrac</w:t>
            </w:r>
            <w:r w:rsidRPr="006F668C">
              <w:rPr>
                <w:rFonts w:ascii="Tahoma" w:hAnsi="Tahoma"/>
                <w:b/>
                <w:caps/>
                <w:lang w:val="ro-RO"/>
              </w:rPr>
              <w:t>ț</w:t>
            </w:r>
            <w:r w:rsidRPr="006F668C">
              <w:rPr>
                <w:b/>
                <w:caps/>
                <w:lang w:val="ro-RO"/>
              </w:rPr>
              <w:t>ionale săvâr</w:t>
            </w:r>
            <w:r w:rsidRPr="006F668C">
              <w:rPr>
                <w:rFonts w:ascii="Tahoma" w:hAnsi="Tahoma"/>
                <w:b/>
                <w:caps/>
                <w:lang w:val="ro-RO"/>
              </w:rPr>
              <w:t>ș</w:t>
            </w:r>
            <w:r w:rsidRPr="006F668C">
              <w:rPr>
                <w:b/>
                <w:caps/>
                <w:lang w:val="ro-RO"/>
              </w:rPr>
              <w:t>ite în sfera activită</w:t>
            </w:r>
            <w:r w:rsidRPr="006F668C">
              <w:rPr>
                <w:rFonts w:ascii="Tahoma" w:hAnsi="Tahoma"/>
                <w:b/>
                <w:caps/>
                <w:lang w:val="ro-RO"/>
              </w:rPr>
              <w:t>ț</w:t>
            </w:r>
            <w:r w:rsidRPr="006F668C">
              <w:rPr>
                <w:b/>
                <w:caps/>
                <w:lang w:val="ro-RO"/>
              </w:rPr>
              <w:t>ii medicale</w:t>
            </w:r>
          </w:p>
        </w:tc>
      </w:tr>
      <w:tr w:rsidR="003C70BB" w:rsidRPr="006F668C" w14:paraId="669D4F67" w14:textId="77777777" w:rsidTr="007F79F3">
        <w:tc>
          <w:tcPr>
            <w:tcW w:w="4999" w:type="dxa"/>
            <w:vAlign w:val="center"/>
          </w:tcPr>
          <w:p w14:paraId="13180A27" w14:textId="77777777" w:rsidR="003C70BB" w:rsidRPr="006F668C" w:rsidRDefault="003C70BB" w:rsidP="007F79F3">
            <w:pPr>
              <w:keepNext/>
              <w:widowControl w:val="0"/>
              <w:spacing w:line="276" w:lineRule="auto"/>
              <w:jc w:val="center"/>
              <w:rPr>
                <w:b/>
                <w:lang w:val="ro-RO"/>
              </w:rPr>
            </w:pPr>
            <w:r w:rsidRPr="006F668C">
              <w:rPr>
                <w:b/>
                <w:lang w:val="ro-RO"/>
              </w:rPr>
              <w:t>Obiective</w:t>
            </w:r>
          </w:p>
        </w:tc>
        <w:tc>
          <w:tcPr>
            <w:tcW w:w="4605" w:type="dxa"/>
            <w:vAlign w:val="center"/>
          </w:tcPr>
          <w:p w14:paraId="1C4A39EF"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39946D91" w14:textId="77777777" w:rsidTr="007F79F3">
        <w:tc>
          <w:tcPr>
            <w:tcW w:w="4999" w:type="dxa"/>
          </w:tcPr>
          <w:p w14:paraId="3BFC0A7E" w14:textId="77777777" w:rsidR="003C70BB" w:rsidRPr="006F668C" w:rsidRDefault="003C70BB" w:rsidP="007F79F3">
            <w:pPr>
              <w:keepNext/>
              <w:widowControl w:val="0"/>
              <w:numPr>
                <w:ilvl w:val="0"/>
                <w:numId w:val="1"/>
              </w:numPr>
              <w:spacing w:line="276" w:lineRule="auto"/>
              <w:rPr>
                <w:lang w:val="ro-RO"/>
              </w:rPr>
            </w:pPr>
            <w:r w:rsidRPr="006F668C">
              <w:rPr>
                <w:lang w:val="ro-RO"/>
              </w:rPr>
              <w:lastRenderedPageBreak/>
              <w:t>să stabilească condi</w:t>
            </w:r>
            <w:r w:rsidRPr="006F668C">
              <w:rPr>
                <w:rFonts w:ascii="Tahoma" w:hAnsi="Tahoma"/>
                <w:lang w:val="ro-RO"/>
              </w:rPr>
              <w:t>ț</w:t>
            </w:r>
            <w:r w:rsidRPr="006F668C">
              <w:rPr>
                <w:lang w:val="ro-RO"/>
              </w:rPr>
              <w:t xml:space="preserve">iile </w:t>
            </w:r>
            <w:r w:rsidRPr="006F668C">
              <w:rPr>
                <w:rFonts w:ascii="Tahoma" w:hAnsi="Tahoma"/>
                <w:lang w:val="ro-RO"/>
              </w:rPr>
              <w:t>ș</w:t>
            </w:r>
            <w:r w:rsidRPr="006F668C">
              <w:rPr>
                <w:lang w:val="ro-RO"/>
              </w:rPr>
              <w:t>i limitele răspunderii penale pentru faptele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 xml:space="preserve">ite în sfera activităţii medicale; </w:t>
            </w:r>
          </w:p>
          <w:p w14:paraId="4F2B6913" w14:textId="77777777" w:rsidR="003C70BB" w:rsidRPr="006F668C" w:rsidRDefault="003C70BB" w:rsidP="007F79F3">
            <w:pPr>
              <w:keepNext/>
              <w:widowControl w:val="0"/>
              <w:numPr>
                <w:ilvl w:val="0"/>
                <w:numId w:val="1"/>
              </w:numPr>
              <w:spacing w:line="276" w:lineRule="auto"/>
              <w:rPr>
                <w:lang w:val="ro-RO"/>
              </w:rPr>
            </w:pPr>
            <w:r w:rsidRPr="006F668C">
              <w:rPr>
                <w:lang w:val="ro-RO"/>
              </w:rPr>
              <w:t>să aplice algoritmul de calificare a infracţiunii săvârşite de către lucrătorul medical în sfera activităţii sale;</w:t>
            </w:r>
          </w:p>
          <w:p w14:paraId="4F6AEDEB"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definească trăsăturile unei eventuale încălcări a standardelor de îngrijire medicală; </w:t>
            </w:r>
          </w:p>
          <w:p w14:paraId="54363F6A" w14:textId="77777777" w:rsidR="003C70BB" w:rsidRPr="006F668C" w:rsidRDefault="003C70BB" w:rsidP="007F79F3">
            <w:pPr>
              <w:numPr>
                <w:ilvl w:val="0"/>
                <w:numId w:val="1"/>
              </w:numPr>
              <w:tabs>
                <w:tab w:val="num" w:pos="4014"/>
              </w:tabs>
              <w:spacing w:line="276" w:lineRule="auto"/>
              <w:jc w:val="both"/>
              <w:rPr>
                <w:lang w:val="ro-RO"/>
              </w:rPr>
            </w:pPr>
            <w:r w:rsidRPr="006F668C">
              <w:rPr>
                <w:lang w:val="ro-RO"/>
              </w:rPr>
              <w:t>să determine incorectitudinea obiectivă a actului medical;</w:t>
            </w:r>
          </w:p>
          <w:p w14:paraId="402BA6B1" w14:textId="77777777" w:rsidR="003C70BB" w:rsidRPr="006F668C" w:rsidRDefault="003C70BB" w:rsidP="007F79F3">
            <w:pPr>
              <w:numPr>
                <w:ilvl w:val="0"/>
                <w:numId w:val="1"/>
              </w:numPr>
              <w:tabs>
                <w:tab w:val="num" w:pos="4014"/>
              </w:tabs>
              <w:spacing w:line="276" w:lineRule="auto"/>
              <w:jc w:val="both"/>
              <w:rPr>
                <w:lang w:val="ro-RO"/>
              </w:rPr>
            </w:pPr>
            <w:r w:rsidRPr="006F668C">
              <w:rPr>
                <w:lang w:val="ro-RO"/>
              </w:rPr>
              <w:t>să diferen</w:t>
            </w:r>
            <w:r w:rsidRPr="006F668C">
              <w:rPr>
                <w:rFonts w:ascii="Tahoma" w:hAnsi="Tahoma"/>
                <w:lang w:val="ro-RO"/>
              </w:rPr>
              <w:t>ț</w:t>
            </w:r>
            <w:r w:rsidRPr="006F668C">
              <w:rPr>
                <w:lang w:val="ro-RO"/>
              </w:rPr>
              <w:t>ieze niveluri ale standardului terapeutic;</w:t>
            </w:r>
          </w:p>
          <w:p w14:paraId="65A69E54" w14:textId="77777777" w:rsidR="003C70BB" w:rsidRPr="006F668C" w:rsidRDefault="003C70BB" w:rsidP="007F79F3">
            <w:pPr>
              <w:numPr>
                <w:ilvl w:val="0"/>
                <w:numId w:val="1"/>
              </w:numPr>
              <w:tabs>
                <w:tab w:val="num" w:pos="4014"/>
              </w:tabs>
              <w:spacing w:line="276" w:lineRule="auto"/>
              <w:jc w:val="both"/>
              <w:rPr>
                <w:lang w:val="ro-RO"/>
              </w:rPr>
            </w:pPr>
            <w:r w:rsidRPr="006F668C">
              <w:rPr>
                <w:lang w:val="ro-RO"/>
              </w:rPr>
              <w:t>să explice Testul Bolam;</w:t>
            </w:r>
          </w:p>
          <w:p w14:paraId="4414E80A" w14:textId="77777777" w:rsidR="003C70BB" w:rsidRPr="006F668C" w:rsidRDefault="003C70BB" w:rsidP="007F79F3">
            <w:pPr>
              <w:numPr>
                <w:ilvl w:val="0"/>
                <w:numId w:val="1"/>
              </w:numPr>
              <w:tabs>
                <w:tab w:val="num" w:pos="4014"/>
              </w:tabs>
              <w:spacing w:line="276" w:lineRule="auto"/>
              <w:jc w:val="both"/>
              <w:rPr>
                <w:lang w:val="ro-RO"/>
              </w:rPr>
            </w:pPr>
            <w:r w:rsidRPr="006F668C">
              <w:rPr>
                <w:lang w:val="ro-RO"/>
              </w:rPr>
              <w:t xml:space="preserve">să demonstreze legătura de cauzalitate dintre fapta de malpraxis medical </w:t>
            </w:r>
            <w:r w:rsidRPr="006F668C">
              <w:rPr>
                <w:rFonts w:ascii="Tahoma" w:hAnsi="Tahoma"/>
                <w:lang w:val="ro-RO"/>
              </w:rPr>
              <w:t>ș</w:t>
            </w:r>
            <w:r w:rsidRPr="006F668C">
              <w:rPr>
                <w:lang w:val="ro-RO"/>
              </w:rPr>
              <w:t>i survenirea consecin</w:t>
            </w:r>
            <w:r w:rsidRPr="006F668C">
              <w:rPr>
                <w:rFonts w:ascii="Tahoma" w:hAnsi="Tahoma"/>
                <w:lang w:val="ro-RO"/>
              </w:rPr>
              <w:t>ț</w:t>
            </w:r>
            <w:r w:rsidRPr="006F668C">
              <w:rPr>
                <w:lang w:val="ro-RO"/>
              </w:rPr>
              <w:t>elor prejudiciabile;</w:t>
            </w:r>
          </w:p>
          <w:p w14:paraId="71169435" w14:textId="77777777" w:rsidR="003C70BB" w:rsidRPr="006F668C" w:rsidRDefault="003C70BB" w:rsidP="007F79F3">
            <w:pPr>
              <w:numPr>
                <w:ilvl w:val="0"/>
                <w:numId w:val="1"/>
              </w:numPr>
              <w:tabs>
                <w:tab w:val="num" w:pos="4014"/>
              </w:tabs>
              <w:spacing w:line="276" w:lineRule="auto"/>
              <w:jc w:val="both"/>
              <w:rPr>
                <w:lang w:val="ro-RO"/>
              </w:rPr>
            </w:pPr>
            <w:r w:rsidRPr="006F668C">
              <w:rPr>
                <w:lang w:val="ro-RO"/>
              </w:rPr>
              <w:t>să examineze formele de vinovă</w:t>
            </w:r>
            <w:r w:rsidRPr="006F668C">
              <w:rPr>
                <w:rFonts w:ascii="Tahoma" w:hAnsi="Tahoma"/>
                <w:lang w:val="ro-RO"/>
              </w:rPr>
              <w:t>ț</w:t>
            </w:r>
            <w:r w:rsidRPr="006F668C">
              <w:rPr>
                <w:lang w:val="ro-RO"/>
              </w:rPr>
              <w:t>ie manifestate în faptele infrac</w:t>
            </w:r>
            <w:r w:rsidRPr="006F668C">
              <w:rPr>
                <w:rFonts w:ascii="Tahoma" w:hAnsi="Tahoma"/>
                <w:lang w:val="ro-RO"/>
              </w:rPr>
              <w:t>ț</w:t>
            </w:r>
            <w:r w:rsidRPr="006F668C">
              <w:rPr>
                <w:lang w:val="ro-RO"/>
              </w:rPr>
              <w:t>ionale de malpraxis medical;</w:t>
            </w:r>
          </w:p>
          <w:p w14:paraId="0A40A786" w14:textId="77777777" w:rsidR="003C70BB" w:rsidRPr="006F668C" w:rsidRDefault="003C70BB" w:rsidP="007F79F3">
            <w:pPr>
              <w:keepNext/>
              <w:widowControl w:val="0"/>
              <w:numPr>
                <w:ilvl w:val="0"/>
                <w:numId w:val="1"/>
              </w:numPr>
              <w:spacing w:line="276" w:lineRule="auto"/>
              <w:rPr>
                <w:lang w:val="ro-RO"/>
              </w:rPr>
            </w:pPr>
            <w:r w:rsidRPr="006F668C">
              <w:rPr>
                <w:lang w:val="ro-RO"/>
              </w:rPr>
              <w:t>să demonstreze legătura de cauzalitate în cazurile de infrac</w:t>
            </w:r>
            <w:r w:rsidRPr="006F668C">
              <w:rPr>
                <w:rFonts w:ascii="Tahoma" w:hAnsi="Tahoma"/>
                <w:lang w:val="ro-RO"/>
              </w:rPr>
              <w:t>ț</w:t>
            </w:r>
            <w:r w:rsidRPr="006F668C">
              <w:rPr>
                <w:lang w:val="ro-RO"/>
              </w:rPr>
              <w:t>iuni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6D67734E" w14:textId="77777777" w:rsidR="003C70BB" w:rsidRPr="006F668C" w:rsidRDefault="003C70BB" w:rsidP="007F79F3">
            <w:pPr>
              <w:keepNext/>
              <w:widowControl w:val="0"/>
              <w:numPr>
                <w:ilvl w:val="0"/>
                <w:numId w:val="1"/>
              </w:numPr>
              <w:spacing w:line="276" w:lineRule="auto"/>
              <w:rPr>
                <w:lang w:val="ro-RO"/>
              </w:rPr>
            </w:pPr>
            <w:r w:rsidRPr="006F668C">
              <w:rPr>
                <w:lang w:val="ro-RO"/>
              </w:rPr>
              <w:t>să clasifice faptele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 xml:space="preserve">ită în sfera activităţii medicale profesionale; </w:t>
            </w:r>
          </w:p>
          <w:p w14:paraId="34BF56F2" w14:textId="77777777" w:rsidR="003C70BB" w:rsidRPr="006F668C" w:rsidRDefault="003C70BB" w:rsidP="007F79F3">
            <w:pPr>
              <w:keepNext/>
              <w:widowControl w:val="0"/>
              <w:numPr>
                <w:ilvl w:val="0"/>
                <w:numId w:val="1"/>
              </w:numPr>
              <w:spacing w:line="276" w:lineRule="auto"/>
              <w:rPr>
                <w:lang w:val="ro-RO"/>
              </w:rPr>
            </w:pPr>
            <w:r w:rsidRPr="006F668C">
              <w:rPr>
                <w:lang w:val="ro-RO"/>
              </w:rPr>
              <w:t>să eviden</w:t>
            </w:r>
            <w:r w:rsidRPr="006F668C">
              <w:rPr>
                <w:rFonts w:ascii="Tahoma" w:hAnsi="Tahoma"/>
                <w:lang w:val="ro-RO"/>
              </w:rPr>
              <w:t>ț</w:t>
            </w:r>
            <w:r w:rsidRPr="006F668C">
              <w:rPr>
                <w:lang w:val="ro-RO"/>
              </w:rPr>
              <w:t>ieze particularită</w:t>
            </w:r>
            <w:r w:rsidRPr="006F668C">
              <w:rPr>
                <w:rFonts w:ascii="Tahoma" w:hAnsi="Tahoma"/>
                <w:lang w:val="ro-RO"/>
              </w:rPr>
              <w:t>ț</w:t>
            </w:r>
            <w:r w:rsidRPr="006F668C">
              <w:rPr>
                <w:lang w:val="ro-RO"/>
              </w:rPr>
              <w:t>ile neefectuării datoriei de îngrijire impuse de volumul competen</w:t>
            </w:r>
            <w:r w:rsidRPr="006F668C">
              <w:rPr>
                <w:rFonts w:ascii="Tahoma" w:hAnsi="Tahoma"/>
                <w:lang w:val="ro-RO"/>
              </w:rPr>
              <w:t>ț</w:t>
            </w:r>
            <w:r w:rsidRPr="006F668C">
              <w:rPr>
                <w:lang w:val="ro-RO"/>
              </w:rPr>
              <w:t xml:space="preserve">ei profesionale, precum </w:t>
            </w:r>
            <w:r w:rsidRPr="006F668C">
              <w:rPr>
                <w:rFonts w:ascii="Tahoma" w:hAnsi="Tahoma"/>
                <w:lang w:val="ro-RO"/>
              </w:rPr>
              <w:t>ș</w:t>
            </w:r>
            <w:r w:rsidRPr="006F668C">
              <w:rPr>
                <w:lang w:val="ro-RO"/>
              </w:rPr>
              <w:t xml:space="preserve">i ale efectuării datoriei de îngrijire într-un volum insuficient sau necalitativ; </w:t>
            </w:r>
          </w:p>
          <w:p w14:paraId="2B775310"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determine depăşirea limitelor competenţei profesionale; </w:t>
            </w:r>
          </w:p>
          <w:p w14:paraId="1BBA5BCA" w14:textId="77777777" w:rsidR="003C70BB" w:rsidRPr="006F668C" w:rsidRDefault="003C70BB" w:rsidP="007F79F3">
            <w:pPr>
              <w:keepNext/>
              <w:widowControl w:val="0"/>
              <w:numPr>
                <w:ilvl w:val="0"/>
                <w:numId w:val="1"/>
              </w:numPr>
              <w:spacing w:line="276" w:lineRule="auto"/>
              <w:rPr>
                <w:lang w:val="ro-RO"/>
              </w:rPr>
            </w:pPr>
            <w:r w:rsidRPr="006F668C">
              <w:rPr>
                <w:lang w:val="ro-RO"/>
              </w:rPr>
              <w:t>să distingă efectuarea manoperelor invazive care nu intră în volumul competen</w:t>
            </w:r>
            <w:r w:rsidRPr="006F668C">
              <w:rPr>
                <w:rFonts w:ascii="Tahoma" w:hAnsi="Tahoma"/>
                <w:lang w:val="ro-RO"/>
              </w:rPr>
              <w:t>ț</w:t>
            </w:r>
            <w:r w:rsidRPr="006F668C">
              <w:rPr>
                <w:lang w:val="ro-RO"/>
              </w:rPr>
              <w:t xml:space="preserve">elor profesionale ale lucrătorului medical </w:t>
            </w:r>
            <w:r w:rsidRPr="006F668C">
              <w:rPr>
                <w:rFonts w:ascii="Tahoma" w:hAnsi="Tahoma"/>
                <w:lang w:val="ro-RO"/>
              </w:rPr>
              <w:t>ș</w:t>
            </w:r>
            <w:r w:rsidRPr="006F668C">
              <w:rPr>
                <w:lang w:val="ro-RO"/>
              </w:rPr>
              <w:t>i efectuarea de unul singur a manoperelor invazive care necesită implicarea speciali</w:t>
            </w:r>
            <w:r w:rsidRPr="006F668C">
              <w:rPr>
                <w:rFonts w:ascii="Tahoma" w:hAnsi="Tahoma"/>
                <w:lang w:val="ro-RO"/>
              </w:rPr>
              <w:t>ș</w:t>
            </w:r>
            <w:r w:rsidRPr="006F668C">
              <w:rPr>
                <w:lang w:val="ro-RO"/>
              </w:rPr>
              <w:t xml:space="preserve">tilor din domeniul medical conex; </w:t>
            </w:r>
          </w:p>
          <w:p w14:paraId="57601917"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argumenteze care încălcări la etapa de diagnosticare, încălcări la etapa de tratament </w:t>
            </w:r>
            <w:r w:rsidRPr="006F668C">
              <w:rPr>
                <w:rFonts w:ascii="Tahoma" w:hAnsi="Tahoma"/>
                <w:lang w:val="ro-RO"/>
              </w:rPr>
              <w:t>ș</w:t>
            </w:r>
            <w:r w:rsidRPr="006F668C">
              <w:rPr>
                <w:lang w:val="ro-RO"/>
              </w:rPr>
              <w:t xml:space="preserve">i încălcări la etapa de reabilitare </w:t>
            </w:r>
            <w:r w:rsidRPr="006F668C">
              <w:rPr>
                <w:rFonts w:ascii="Tahoma" w:hAnsi="Tahoma"/>
                <w:lang w:val="ro-RO"/>
              </w:rPr>
              <w:t>ș</w:t>
            </w:r>
            <w:r w:rsidRPr="006F668C">
              <w:rPr>
                <w:lang w:val="ro-RO"/>
              </w:rPr>
              <w:t>i profilaxie constituie fapta prejudiciabilă de malpraxis medical;</w:t>
            </w:r>
          </w:p>
          <w:p w14:paraId="1CAF76DA" w14:textId="77777777" w:rsidR="003C70BB" w:rsidRPr="006F668C" w:rsidRDefault="003C70BB" w:rsidP="007F79F3">
            <w:pPr>
              <w:keepNext/>
              <w:widowControl w:val="0"/>
              <w:numPr>
                <w:ilvl w:val="0"/>
                <w:numId w:val="1"/>
              </w:numPr>
              <w:spacing w:line="276" w:lineRule="auto"/>
              <w:rPr>
                <w:lang w:val="ro-RO"/>
              </w:rPr>
            </w:pPr>
            <w:r w:rsidRPr="006F668C">
              <w:rPr>
                <w:lang w:val="ro-RO"/>
              </w:rPr>
              <w:t>să demonstreze specificul faptelor de malpraxis medical în diferite specialită</w:t>
            </w:r>
            <w:r w:rsidRPr="006F668C">
              <w:rPr>
                <w:rFonts w:ascii="Tahoma" w:hAnsi="Tahoma"/>
                <w:lang w:val="ro-RO"/>
              </w:rPr>
              <w:t>ț</w:t>
            </w:r>
            <w:r w:rsidRPr="006F668C">
              <w:rPr>
                <w:lang w:val="ro-RO"/>
              </w:rPr>
              <w:t xml:space="preserve">i </w:t>
            </w:r>
            <w:r w:rsidRPr="006F668C">
              <w:rPr>
                <w:lang w:val="ro-RO"/>
              </w:rPr>
              <w:lastRenderedPageBreak/>
              <w:t xml:space="preserve">medicale; </w:t>
            </w:r>
          </w:p>
          <w:p w14:paraId="126F4777" w14:textId="77777777" w:rsidR="003C70BB" w:rsidRPr="006F668C" w:rsidRDefault="003C70BB" w:rsidP="007F79F3">
            <w:pPr>
              <w:keepNext/>
              <w:widowControl w:val="0"/>
              <w:numPr>
                <w:ilvl w:val="0"/>
                <w:numId w:val="1"/>
              </w:numPr>
              <w:spacing w:line="276" w:lineRule="auto"/>
              <w:rPr>
                <w:lang w:val="ro-RO"/>
              </w:rPr>
            </w:pPr>
            <w:r w:rsidRPr="006F668C">
              <w:rPr>
                <w:lang w:val="ro-RO"/>
              </w:rPr>
              <w:t>să analizeze latura subiectivă a faptelor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52155188" w14:textId="77777777" w:rsidR="003C70BB" w:rsidRPr="006F668C" w:rsidRDefault="003C70BB" w:rsidP="007F79F3">
            <w:pPr>
              <w:keepNext/>
              <w:widowControl w:val="0"/>
              <w:numPr>
                <w:ilvl w:val="0"/>
                <w:numId w:val="1"/>
              </w:numPr>
              <w:spacing w:line="276" w:lineRule="auto"/>
              <w:rPr>
                <w:lang w:val="ro-RO"/>
              </w:rPr>
            </w:pPr>
            <w:r w:rsidRPr="006F668C">
              <w:rPr>
                <w:lang w:val="ro-RO"/>
              </w:rPr>
              <w:t>să distingă neglijen</w:t>
            </w:r>
            <w:r w:rsidRPr="006F668C">
              <w:rPr>
                <w:rFonts w:ascii="Tahoma" w:hAnsi="Tahoma"/>
                <w:lang w:val="ro-RO"/>
              </w:rPr>
              <w:t>ț</w:t>
            </w:r>
            <w:r w:rsidRPr="006F668C">
              <w:rPr>
                <w:lang w:val="ro-RO"/>
              </w:rPr>
              <w:t xml:space="preserve">a medicală </w:t>
            </w:r>
            <w:r w:rsidRPr="006F668C">
              <w:rPr>
                <w:rFonts w:ascii="Tahoma" w:hAnsi="Tahoma"/>
                <w:lang w:val="ro-RO"/>
              </w:rPr>
              <w:t>ș</w:t>
            </w:r>
            <w:r w:rsidRPr="006F668C">
              <w:rPr>
                <w:lang w:val="ro-RO"/>
              </w:rPr>
              <w:t>i sineîncrederea exagerată a lucrătorului medical.</w:t>
            </w:r>
          </w:p>
          <w:p w14:paraId="16E5BC2E" w14:textId="77777777" w:rsidR="003C70BB" w:rsidRPr="006F668C" w:rsidRDefault="003C70BB" w:rsidP="007F79F3">
            <w:pPr>
              <w:keepNext/>
              <w:widowControl w:val="0"/>
              <w:spacing w:line="276" w:lineRule="auto"/>
              <w:ind w:left="360"/>
              <w:rPr>
                <w:lang w:val="ro-RO"/>
              </w:rPr>
            </w:pPr>
          </w:p>
        </w:tc>
        <w:tc>
          <w:tcPr>
            <w:tcW w:w="4605" w:type="dxa"/>
          </w:tcPr>
          <w:p w14:paraId="0670E829"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lang w:val="ro-RO"/>
              </w:rPr>
              <w:lastRenderedPageBreak/>
              <w:t>Răspunderea penală pentru faptele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 în conformitatea cu legea penală a Republicii Moldova.</w:t>
            </w:r>
          </w:p>
          <w:p w14:paraId="34873042"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lang w:val="ro-RO"/>
              </w:rPr>
              <w:t xml:space="preserve">Algoritmul de calificare a infracţiunii săvârşite de către lucrătorul medical în sfera activităţii medicale. </w:t>
            </w:r>
          </w:p>
          <w:p w14:paraId="415312C4"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lang w:val="ro-RO"/>
              </w:rPr>
              <w:t xml:space="preserve">Semne obiective ale faptelor prejudiciabile de malpraxis medical. </w:t>
            </w:r>
          </w:p>
          <w:p w14:paraId="2B03CB49"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rFonts w:eastAsia="TimesNewRomanPSMT"/>
                <w:lang w:val="ro-RO"/>
              </w:rPr>
              <w:t>Fapta prejudiciabilă (ac</w:t>
            </w:r>
            <w:r w:rsidRPr="006F668C">
              <w:rPr>
                <w:rFonts w:ascii="Tahoma" w:eastAsia="TimesNewRomanPSMT" w:hAnsi="Tahoma"/>
                <w:lang w:val="ro-RO"/>
              </w:rPr>
              <w:t>ț</w:t>
            </w:r>
            <w:r w:rsidRPr="006F668C">
              <w:rPr>
                <w:rFonts w:eastAsia="TimesNewRomanPSMT"/>
                <w:lang w:val="ro-RO"/>
              </w:rPr>
              <w:t>iunea, inac</w:t>
            </w:r>
            <w:r w:rsidRPr="006F668C">
              <w:rPr>
                <w:rFonts w:ascii="Tahoma" w:eastAsia="TimesNewRomanPSMT" w:hAnsi="Tahoma"/>
                <w:lang w:val="ro-RO"/>
              </w:rPr>
              <w:t>ț</w:t>
            </w:r>
            <w:r w:rsidRPr="006F668C">
              <w:rPr>
                <w:rFonts w:eastAsia="TimesNewRomanPSMT"/>
                <w:lang w:val="ro-RO"/>
              </w:rPr>
              <w:t xml:space="preserve">iunea) sub forma de încălcare a standardelor de îngrijire medicală. </w:t>
            </w:r>
          </w:p>
          <w:p w14:paraId="4B9A8071"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rFonts w:eastAsia="TimesNewRomanPSMT"/>
                <w:lang w:val="ro-RO"/>
              </w:rPr>
              <w:t>L</w:t>
            </w:r>
            <w:r w:rsidRPr="006F668C">
              <w:rPr>
                <w:lang w:val="ro-RO"/>
              </w:rPr>
              <w:t>egătura de cauzalitate în cazurile de infrac</w:t>
            </w:r>
            <w:r w:rsidRPr="006F668C">
              <w:rPr>
                <w:rFonts w:ascii="Tahoma" w:hAnsi="Tahoma"/>
                <w:lang w:val="ro-RO"/>
              </w:rPr>
              <w:t>ț</w:t>
            </w:r>
            <w:r w:rsidRPr="006F668C">
              <w:rPr>
                <w:lang w:val="ro-RO"/>
              </w:rPr>
              <w:t>iuni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 xml:space="preserve">ii medicale. </w:t>
            </w:r>
          </w:p>
          <w:p w14:paraId="013E4F7D"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iCs/>
                <w:lang w:val="ro-RO"/>
              </w:rPr>
              <w:t>C</w:t>
            </w:r>
            <w:r w:rsidRPr="006F668C">
              <w:rPr>
                <w:rFonts w:eastAsia="TimesNewRomanPSMT"/>
                <w:lang w:val="ro-RO"/>
              </w:rPr>
              <w:t>lasificarea faptelor de malpraxis medical în materia infrac</w:t>
            </w:r>
            <w:r w:rsidRPr="006F668C">
              <w:rPr>
                <w:rFonts w:ascii="Tahoma" w:eastAsia="TimesNewRomanPSMT" w:hAnsi="Tahoma"/>
                <w:lang w:val="ro-RO"/>
              </w:rPr>
              <w:t>ț</w:t>
            </w:r>
            <w:r w:rsidRPr="006F668C">
              <w:rPr>
                <w:rFonts w:eastAsia="TimesNewRomanPSMT"/>
                <w:lang w:val="ro-RO"/>
              </w:rPr>
              <w:t>iunilor săvâr</w:t>
            </w:r>
            <w:r w:rsidRPr="006F668C">
              <w:rPr>
                <w:rFonts w:ascii="Tahoma" w:eastAsia="TimesNewRomanPSMT" w:hAnsi="Tahoma"/>
                <w:lang w:val="ro-RO"/>
              </w:rPr>
              <w:t>ș</w:t>
            </w:r>
            <w:r w:rsidRPr="006F668C">
              <w:rPr>
                <w:rFonts w:eastAsia="TimesNewRomanPSMT"/>
                <w:lang w:val="ro-RO"/>
              </w:rPr>
              <w:t>ite în sfera activită</w:t>
            </w:r>
            <w:r w:rsidRPr="006F668C">
              <w:rPr>
                <w:rFonts w:ascii="Tahoma" w:eastAsia="TimesNewRomanPSMT" w:hAnsi="Tahoma"/>
                <w:lang w:val="ro-RO"/>
              </w:rPr>
              <w:t>ț</w:t>
            </w:r>
            <w:r w:rsidRPr="006F668C">
              <w:rPr>
                <w:rFonts w:eastAsia="TimesNewRomanPSMT"/>
                <w:lang w:val="ro-RO"/>
              </w:rPr>
              <w:t xml:space="preserve">ii medicale. </w:t>
            </w:r>
          </w:p>
          <w:p w14:paraId="4E7C191E"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rFonts w:eastAsia="TimesNewRomanPSMT"/>
                <w:lang w:val="ro-RO"/>
              </w:rPr>
              <w:t>Fapta prejudiciabilă sub forma de n</w:t>
            </w:r>
            <w:r w:rsidRPr="006F668C">
              <w:rPr>
                <w:lang w:val="ro-RO"/>
              </w:rPr>
              <w:t>eefectuare a datoriei de îngrijire impuse de volumul competen</w:t>
            </w:r>
            <w:r w:rsidRPr="006F668C">
              <w:rPr>
                <w:rFonts w:ascii="Tahoma" w:hAnsi="Tahoma"/>
                <w:lang w:val="ro-RO"/>
              </w:rPr>
              <w:t>ț</w:t>
            </w:r>
            <w:r w:rsidRPr="006F668C">
              <w:rPr>
                <w:lang w:val="ro-RO"/>
              </w:rPr>
              <w:t xml:space="preserve">ei profesionale. </w:t>
            </w:r>
          </w:p>
          <w:p w14:paraId="09DC8246"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rFonts w:eastAsia="TimesNewRomanPSMT"/>
                <w:lang w:val="ro-RO"/>
              </w:rPr>
              <w:t>Fapta prejudiciabilă sub forma de e</w:t>
            </w:r>
            <w:r w:rsidRPr="006F668C">
              <w:rPr>
                <w:lang w:val="ro-RO"/>
              </w:rPr>
              <w:t xml:space="preserve">fectuare a datoriei de îngrijire într-un volum insuficient sau necalitativ. </w:t>
            </w:r>
          </w:p>
          <w:p w14:paraId="6B7E655C"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rFonts w:eastAsia="TimesNewRomanPSMT"/>
                <w:lang w:val="ro-RO"/>
              </w:rPr>
              <w:t xml:space="preserve">Fapta prejudiciabilă sub forma de </w:t>
            </w:r>
            <w:r w:rsidRPr="006F668C">
              <w:rPr>
                <w:lang w:val="ro-RO"/>
              </w:rPr>
              <w:t xml:space="preserve">depăşire a limitelor competenţei profesionale. </w:t>
            </w:r>
          </w:p>
          <w:p w14:paraId="6B036185"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rFonts w:eastAsia="TimesNewRomanPSMT"/>
                <w:lang w:val="ro-RO"/>
              </w:rPr>
              <w:t xml:space="preserve">Fapta prejudiciabilă sub forma de </w:t>
            </w:r>
            <w:r w:rsidRPr="006F668C">
              <w:rPr>
                <w:lang w:val="ro-RO"/>
              </w:rPr>
              <w:t>efectuare a manoperelor invazive care nu intră în volumul competen</w:t>
            </w:r>
            <w:r w:rsidRPr="006F668C">
              <w:rPr>
                <w:rFonts w:ascii="Tahoma" w:hAnsi="Tahoma"/>
                <w:lang w:val="ro-RO"/>
              </w:rPr>
              <w:t>ț</w:t>
            </w:r>
            <w:r w:rsidRPr="006F668C">
              <w:rPr>
                <w:lang w:val="ro-RO"/>
              </w:rPr>
              <w:t xml:space="preserve">elor profesionale ale lucrătorului medical. </w:t>
            </w:r>
          </w:p>
          <w:p w14:paraId="7BC1291E"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rFonts w:eastAsia="TimesNewRomanPSMT"/>
                <w:lang w:val="ro-RO"/>
              </w:rPr>
              <w:t xml:space="preserve">Fapta prejudiciabilă sub forma de </w:t>
            </w:r>
            <w:r w:rsidRPr="006F668C">
              <w:rPr>
                <w:lang w:val="ro-RO"/>
              </w:rPr>
              <w:t>efectuare de unul singur a manoperelor invazive care necesită implicarea speciali</w:t>
            </w:r>
            <w:r w:rsidRPr="006F668C">
              <w:rPr>
                <w:rFonts w:ascii="Tahoma" w:hAnsi="Tahoma"/>
                <w:lang w:val="ro-RO"/>
              </w:rPr>
              <w:t>ș</w:t>
            </w:r>
            <w:r w:rsidRPr="006F668C">
              <w:rPr>
                <w:lang w:val="ro-RO"/>
              </w:rPr>
              <w:t xml:space="preserve">tilor din domeniul medical conex. </w:t>
            </w:r>
          </w:p>
          <w:p w14:paraId="3C536334"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lang w:val="ro-RO"/>
              </w:rPr>
              <w:t xml:space="preserve">Specificul </w:t>
            </w:r>
            <w:r w:rsidRPr="006F668C">
              <w:rPr>
                <w:rFonts w:eastAsia="TimesNewRomanPSMT"/>
                <w:lang w:val="ro-RO"/>
              </w:rPr>
              <w:t>infrac</w:t>
            </w:r>
            <w:r w:rsidRPr="006F668C">
              <w:rPr>
                <w:rFonts w:ascii="Tahoma" w:eastAsia="TimesNewRomanPSMT" w:hAnsi="Tahoma"/>
                <w:lang w:val="ro-RO"/>
              </w:rPr>
              <w:t>ț</w:t>
            </w:r>
            <w:r w:rsidRPr="006F668C">
              <w:rPr>
                <w:rFonts w:eastAsia="TimesNewRomanPSMT"/>
                <w:lang w:val="ro-RO"/>
              </w:rPr>
              <w:t xml:space="preserve">iunilor de malpraxis medical </w:t>
            </w:r>
            <w:r w:rsidRPr="006F668C">
              <w:rPr>
                <w:lang w:val="ro-RO"/>
              </w:rPr>
              <w:t>în func</w:t>
            </w:r>
            <w:r w:rsidRPr="006F668C">
              <w:rPr>
                <w:rFonts w:ascii="Tahoma" w:hAnsi="Tahoma"/>
                <w:lang w:val="ro-RO"/>
              </w:rPr>
              <w:t>ț</w:t>
            </w:r>
            <w:r w:rsidRPr="006F668C">
              <w:rPr>
                <w:lang w:val="ro-RO"/>
              </w:rPr>
              <w:t>ie de etapa activită</w:t>
            </w:r>
            <w:r w:rsidRPr="006F668C">
              <w:rPr>
                <w:rFonts w:ascii="Tahoma" w:hAnsi="Tahoma"/>
                <w:lang w:val="ro-RO"/>
              </w:rPr>
              <w:t>ț</w:t>
            </w:r>
            <w:r w:rsidRPr="006F668C">
              <w:rPr>
                <w:lang w:val="ro-RO"/>
              </w:rPr>
              <w:t>ii medicale. Î</w:t>
            </w:r>
            <w:r w:rsidRPr="006F668C">
              <w:rPr>
                <w:rFonts w:eastAsia="TimesNewRomanPSMT"/>
                <w:lang w:val="ro-RO"/>
              </w:rPr>
              <w:t xml:space="preserve">ncălcări la etapa de diagnosticare. Încălcări la etapa de tratament. Încălcări la etapa de reabilitare </w:t>
            </w:r>
            <w:r w:rsidRPr="006F668C">
              <w:rPr>
                <w:rFonts w:ascii="Tahoma" w:eastAsia="TimesNewRomanPSMT" w:hAnsi="Tahoma"/>
                <w:lang w:val="ro-RO"/>
              </w:rPr>
              <w:t>ș</w:t>
            </w:r>
            <w:r w:rsidRPr="006F668C">
              <w:rPr>
                <w:rFonts w:eastAsia="TimesNewRomanPSMT"/>
                <w:lang w:val="ro-RO"/>
              </w:rPr>
              <w:t xml:space="preserve">i profilaxie. </w:t>
            </w:r>
            <w:r w:rsidRPr="006F668C">
              <w:rPr>
                <w:lang w:val="ro-RO"/>
              </w:rPr>
              <w:t xml:space="preserve">Maladiile de tratament. </w:t>
            </w:r>
          </w:p>
          <w:p w14:paraId="66118CBE"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lang w:val="ro-RO"/>
              </w:rPr>
              <w:t>Specificul faptelor de malpraxis medical în diferite specialită</w:t>
            </w:r>
            <w:r w:rsidRPr="006F668C">
              <w:rPr>
                <w:rFonts w:ascii="Tahoma" w:hAnsi="Tahoma"/>
                <w:lang w:val="ro-RO"/>
              </w:rPr>
              <w:t>ț</w:t>
            </w:r>
            <w:r w:rsidRPr="006F668C">
              <w:rPr>
                <w:lang w:val="ro-RO"/>
              </w:rPr>
              <w:t xml:space="preserve">i medicale. </w:t>
            </w:r>
          </w:p>
          <w:p w14:paraId="4A514078" w14:textId="77777777" w:rsidR="003C70BB" w:rsidRPr="006F668C" w:rsidRDefault="003C70BB" w:rsidP="007F79F3">
            <w:pPr>
              <w:keepNext/>
              <w:widowControl w:val="0"/>
              <w:numPr>
                <w:ilvl w:val="0"/>
                <w:numId w:val="18"/>
              </w:numPr>
              <w:tabs>
                <w:tab w:val="clear" w:pos="1800"/>
                <w:tab w:val="num" w:pos="435"/>
              </w:tabs>
              <w:spacing w:line="276" w:lineRule="auto"/>
              <w:ind w:left="435"/>
              <w:rPr>
                <w:lang w:val="ro-RO"/>
              </w:rPr>
            </w:pPr>
            <w:r w:rsidRPr="006F668C">
              <w:rPr>
                <w:lang w:val="ro-RO"/>
              </w:rPr>
              <w:lastRenderedPageBreak/>
              <w:t>Latura subiectivă a faptelor infrac</w:t>
            </w:r>
            <w:r w:rsidRPr="006F668C">
              <w:rPr>
                <w:rFonts w:ascii="Tahoma" w:hAnsi="Tahoma"/>
                <w:lang w:val="ro-RO"/>
              </w:rPr>
              <w:t>ț</w:t>
            </w:r>
            <w:r w:rsidRPr="006F668C">
              <w:rPr>
                <w:lang w:val="ro-RO"/>
              </w:rPr>
              <w:t>ionale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 N</w:t>
            </w:r>
            <w:r w:rsidRPr="006F668C">
              <w:rPr>
                <w:bCs/>
                <w:color w:val="000000"/>
                <w:lang w:val="ro-RO"/>
              </w:rPr>
              <w:t>eglijen</w:t>
            </w:r>
            <w:r w:rsidRPr="006F668C">
              <w:rPr>
                <w:rFonts w:ascii="Tahoma" w:hAnsi="Tahoma"/>
                <w:bCs/>
                <w:color w:val="000000"/>
                <w:lang w:val="ro-RO"/>
              </w:rPr>
              <w:t>ț</w:t>
            </w:r>
            <w:r w:rsidRPr="006F668C">
              <w:rPr>
                <w:bCs/>
                <w:color w:val="000000"/>
                <w:lang w:val="ro-RO"/>
              </w:rPr>
              <w:t xml:space="preserve">a medicală. </w:t>
            </w:r>
            <w:r w:rsidRPr="006F668C">
              <w:rPr>
                <w:lang w:val="ro-RO"/>
              </w:rPr>
              <w:t>Sineîncrederea exagerată a lucrătorului medical.</w:t>
            </w:r>
          </w:p>
          <w:p w14:paraId="2A232791" w14:textId="77777777" w:rsidR="003C70BB" w:rsidRPr="006F668C" w:rsidRDefault="003C70BB" w:rsidP="007F79F3">
            <w:pPr>
              <w:keepNext/>
              <w:widowControl w:val="0"/>
              <w:spacing w:line="276" w:lineRule="auto"/>
              <w:rPr>
                <w:lang w:val="ro-RO"/>
              </w:rPr>
            </w:pPr>
          </w:p>
          <w:p w14:paraId="21B1B5B4" w14:textId="77777777" w:rsidR="003C70BB" w:rsidRPr="006F668C" w:rsidRDefault="003C70BB" w:rsidP="007F79F3">
            <w:pPr>
              <w:keepNext/>
              <w:widowControl w:val="0"/>
              <w:spacing w:line="276" w:lineRule="auto"/>
              <w:rPr>
                <w:i/>
                <w:lang w:val="ro-RO"/>
              </w:rPr>
            </w:pPr>
            <w:r w:rsidRPr="006F668C">
              <w:rPr>
                <w:i/>
                <w:lang w:val="ro-RO"/>
              </w:rPr>
              <w:t>Termeni-cheie: infrac</w:t>
            </w:r>
            <w:r w:rsidRPr="006F668C">
              <w:rPr>
                <w:rFonts w:ascii="Tahoma" w:hAnsi="Tahoma"/>
                <w:i/>
                <w:lang w:val="ro-RO"/>
              </w:rPr>
              <w:t>ț</w:t>
            </w:r>
            <w:r w:rsidRPr="006F668C">
              <w:rPr>
                <w:i/>
                <w:lang w:val="ro-RO"/>
              </w:rPr>
              <w:t>iune săvâr</w:t>
            </w:r>
            <w:r w:rsidRPr="006F668C">
              <w:rPr>
                <w:rFonts w:ascii="Tahoma" w:hAnsi="Tahoma"/>
                <w:i/>
                <w:lang w:val="ro-RO"/>
              </w:rPr>
              <w:t>ș</w:t>
            </w:r>
            <w:r w:rsidRPr="006F668C">
              <w:rPr>
                <w:i/>
                <w:lang w:val="ro-RO"/>
              </w:rPr>
              <w:t>ită în sfera acivită</w:t>
            </w:r>
            <w:r w:rsidRPr="006F668C">
              <w:rPr>
                <w:rFonts w:ascii="Tahoma" w:hAnsi="Tahoma"/>
                <w:i/>
                <w:lang w:val="ro-RO"/>
              </w:rPr>
              <w:t>ț</w:t>
            </w:r>
            <w:r w:rsidRPr="006F668C">
              <w:rPr>
                <w:i/>
                <w:lang w:val="ro-RO"/>
              </w:rPr>
              <w:t xml:space="preserve">ii medicale; malpraxis medical; </w:t>
            </w:r>
            <w:r w:rsidRPr="006F668C">
              <w:rPr>
                <w:rFonts w:eastAsia="TimesNewRomanPSMT"/>
                <w:i/>
                <w:lang w:val="ro-RO"/>
              </w:rPr>
              <w:t>încălcare a standardelor de îngrijire medicală; l</w:t>
            </w:r>
            <w:r w:rsidRPr="006F668C">
              <w:rPr>
                <w:i/>
                <w:lang w:val="ro-RO"/>
              </w:rPr>
              <w:t>egătura de cauzalitate; n</w:t>
            </w:r>
            <w:r w:rsidRPr="006F668C">
              <w:rPr>
                <w:bCs/>
                <w:i/>
                <w:color w:val="000000"/>
                <w:lang w:val="ro-RO"/>
              </w:rPr>
              <w:t>eglijen</w:t>
            </w:r>
            <w:r w:rsidRPr="006F668C">
              <w:rPr>
                <w:rFonts w:ascii="Tahoma" w:hAnsi="Tahoma"/>
                <w:bCs/>
                <w:i/>
                <w:color w:val="000000"/>
                <w:lang w:val="ro-RO"/>
              </w:rPr>
              <w:t>ț</w:t>
            </w:r>
            <w:r w:rsidRPr="006F668C">
              <w:rPr>
                <w:bCs/>
                <w:i/>
                <w:color w:val="000000"/>
                <w:lang w:val="ro-RO"/>
              </w:rPr>
              <w:t xml:space="preserve">a medicală; </w:t>
            </w:r>
            <w:r w:rsidRPr="006F668C">
              <w:rPr>
                <w:i/>
                <w:lang w:val="ro-RO"/>
              </w:rPr>
              <w:t xml:space="preserve">sineîncrederea exagerată; </w:t>
            </w:r>
            <w:r w:rsidRPr="006F668C">
              <w:rPr>
                <w:rFonts w:eastAsia="TimesNewRomanPSMT"/>
                <w:i/>
                <w:lang w:val="ro-RO"/>
              </w:rPr>
              <w:t>n</w:t>
            </w:r>
            <w:r w:rsidRPr="006F668C">
              <w:rPr>
                <w:i/>
                <w:lang w:val="ro-RO"/>
              </w:rPr>
              <w:t xml:space="preserve">eefectuare a datoriei de îngrijire; </w:t>
            </w:r>
            <w:r w:rsidRPr="006F668C">
              <w:rPr>
                <w:rFonts w:eastAsia="TimesNewRomanPSMT"/>
                <w:i/>
                <w:lang w:val="ro-RO"/>
              </w:rPr>
              <w:t>e</w:t>
            </w:r>
            <w:r w:rsidRPr="006F668C">
              <w:rPr>
                <w:i/>
                <w:lang w:val="ro-RO"/>
              </w:rPr>
              <w:t>fectuare a datoriei de îngrijire într-un volum insuficient sau necalitativ; depăşirea limitelor competenţei profesionale; n</w:t>
            </w:r>
            <w:r w:rsidRPr="006F668C">
              <w:rPr>
                <w:bCs/>
                <w:i/>
                <w:color w:val="000000"/>
                <w:lang w:val="ro-RO"/>
              </w:rPr>
              <w:t>eglijen</w:t>
            </w:r>
            <w:r w:rsidRPr="006F668C">
              <w:rPr>
                <w:rFonts w:ascii="Tahoma" w:hAnsi="Tahoma"/>
                <w:bCs/>
                <w:i/>
                <w:color w:val="000000"/>
                <w:lang w:val="ro-RO"/>
              </w:rPr>
              <w:t>ț</w:t>
            </w:r>
            <w:r w:rsidRPr="006F668C">
              <w:rPr>
                <w:bCs/>
                <w:i/>
                <w:color w:val="000000"/>
                <w:lang w:val="ro-RO"/>
              </w:rPr>
              <w:t>a medicală; s</w:t>
            </w:r>
            <w:r w:rsidRPr="006F668C">
              <w:rPr>
                <w:i/>
                <w:lang w:val="ro-RO"/>
              </w:rPr>
              <w:t>ineîncrederea exagerată.</w:t>
            </w:r>
          </w:p>
        </w:tc>
      </w:tr>
    </w:tbl>
    <w:p w14:paraId="0E3C2FD7" w14:textId="77777777" w:rsidR="003C70BB" w:rsidRPr="006F668C" w:rsidRDefault="003C70BB" w:rsidP="003C70BB">
      <w:pPr>
        <w:keepNext/>
        <w:widowControl w:val="0"/>
        <w:spacing w:line="276" w:lineRule="auto"/>
        <w:rPr>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4605"/>
      </w:tblGrid>
      <w:tr w:rsidR="003C70BB" w:rsidRPr="006F668C" w14:paraId="54B19020" w14:textId="77777777" w:rsidTr="007F79F3">
        <w:tc>
          <w:tcPr>
            <w:tcW w:w="9604" w:type="dxa"/>
            <w:gridSpan w:val="2"/>
          </w:tcPr>
          <w:p w14:paraId="36040E9E" w14:textId="77777777" w:rsidR="003C70BB" w:rsidRPr="006F668C" w:rsidRDefault="003C70BB" w:rsidP="007F79F3">
            <w:pPr>
              <w:keepNext/>
              <w:widowControl w:val="0"/>
              <w:spacing w:line="276" w:lineRule="auto"/>
              <w:jc w:val="center"/>
              <w:rPr>
                <w:b/>
                <w:lang w:val="ro-RO"/>
              </w:rPr>
            </w:pPr>
            <w:r w:rsidRPr="006F668C">
              <w:rPr>
                <w:b/>
                <w:lang w:val="ro-RO"/>
              </w:rPr>
              <w:lastRenderedPageBreak/>
              <w:t xml:space="preserve">Unitatea 4. </w:t>
            </w:r>
            <w:r w:rsidRPr="006F668C">
              <w:rPr>
                <w:b/>
                <w:caps/>
                <w:lang w:val="ro-RO"/>
              </w:rPr>
              <w:t xml:space="preserve">statutul special al subiectului </w:t>
            </w:r>
            <w:r w:rsidRPr="006F668C">
              <w:rPr>
                <w:rFonts w:ascii="Tahoma" w:hAnsi="Tahoma"/>
                <w:b/>
                <w:caps/>
                <w:lang w:val="ro-RO"/>
              </w:rPr>
              <w:t>ș</w:t>
            </w:r>
            <w:r w:rsidRPr="006F668C">
              <w:rPr>
                <w:b/>
                <w:caps/>
                <w:lang w:val="ro-RO"/>
              </w:rPr>
              <w:t>i al victimei faptelor infrac</w:t>
            </w:r>
            <w:r w:rsidRPr="006F668C">
              <w:rPr>
                <w:rFonts w:ascii="Tahoma" w:hAnsi="Tahoma"/>
                <w:b/>
                <w:caps/>
                <w:lang w:val="ro-RO"/>
              </w:rPr>
              <w:t>ț</w:t>
            </w:r>
            <w:r w:rsidRPr="006F668C">
              <w:rPr>
                <w:b/>
                <w:caps/>
                <w:lang w:val="ro-RO"/>
              </w:rPr>
              <w:t>ionale săvâr</w:t>
            </w:r>
            <w:r w:rsidRPr="006F668C">
              <w:rPr>
                <w:rFonts w:ascii="Tahoma" w:hAnsi="Tahoma"/>
                <w:b/>
                <w:caps/>
                <w:lang w:val="ro-RO"/>
              </w:rPr>
              <w:t>ș</w:t>
            </w:r>
            <w:r w:rsidRPr="006F668C">
              <w:rPr>
                <w:b/>
                <w:caps/>
                <w:lang w:val="ro-RO"/>
              </w:rPr>
              <w:t>ite în sfera activită</w:t>
            </w:r>
            <w:r w:rsidRPr="006F668C">
              <w:rPr>
                <w:rFonts w:ascii="Tahoma" w:hAnsi="Tahoma"/>
                <w:b/>
                <w:caps/>
                <w:lang w:val="ro-RO"/>
              </w:rPr>
              <w:t>ț</w:t>
            </w:r>
            <w:r w:rsidRPr="006F668C">
              <w:rPr>
                <w:b/>
                <w:caps/>
                <w:lang w:val="ro-RO"/>
              </w:rPr>
              <w:t>ii medicale</w:t>
            </w:r>
          </w:p>
        </w:tc>
      </w:tr>
      <w:tr w:rsidR="003C70BB" w:rsidRPr="006F668C" w14:paraId="7499224E" w14:textId="77777777" w:rsidTr="007F79F3">
        <w:tc>
          <w:tcPr>
            <w:tcW w:w="4999" w:type="dxa"/>
            <w:vAlign w:val="center"/>
          </w:tcPr>
          <w:p w14:paraId="3AF2F577" w14:textId="77777777" w:rsidR="003C70BB" w:rsidRPr="006F668C" w:rsidRDefault="003C70BB" w:rsidP="007F79F3">
            <w:pPr>
              <w:keepNext/>
              <w:widowControl w:val="0"/>
              <w:spacing w:line="276" w:lineRule="auto"/>
              <w:jc w:val="center"/>
              <w:rPr>
                <w:b/>
                <w:lang w:val="ro-RO"/>
              </w:rPr>
            </w:pPr>
            <w:r w:rsidRPr="006F668C">
              <w:rPr>
                <w:b/>
                <w:lang w:val="ro-RO"/>
              </w:rPr>
              <w:t>Obiective</w:t>
            </w:r>
          </w:p>
        </w:tc>
        <w:tc>
          <w:tcPr>
            <w:tcW w:w="4605" w:type="dxa"/>
            <w:vAlign w:val="center"/>
          </w:tcPr>
          <w:p w14:paraId="15BFA7E8"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3C9609CF" w14:textId="77777777" w:rsidTr="007F79F3">
        <w:tc>
          <w:tcPr>
            <w:tcW w:w="4999" w:type="dxa"/>
          </w:tcPr>
          <w:p w14:paraId="31C5FEED" w14:textId="77777777" w:rsidR="003C70BB" w:rsidRPr="006F668C" w:rsidRDefault="003C70BB" w:rsidP="007F79F3">
            <w:pPr>
              <w:keepNext/>
              <w:widowControl w:val="0"/>
              <w:numPr>
                <w:ilvl w:val="0"/>
                <w:numId w:val="1"/>
              </w:numPr>
              <w:spacing w:line="276" w:lineRule="auto"/>
              <w:rPr>
                <w:lang w:val="ro-RO"/>
              </w:rPr>
            </w:pPr>
            <w:r w:rsidRPr="006F668C">
              <w:rPr>
                <w:lang w:val="ro-RO"/>
              </w:rPr>
              <w:t>să explice statutul special al subiectul infrac</w:t>
            </w:r>
            <w:r w:rsidRPr="006F668C">
              <w:rPr>
                <w:rFonts w:ascii="Tahoma" w:hAnsi="Tahoma"/>
                <w:lang w:val="ro-RO"/>
              </w:rPr>
              <w:t>ț</w:t>
            </w:r>
            <w:r w:rsidRPr="006F668C">
              <w:rPr>
                <w:lang w:val="ro-RO"/>
              </w:rPr>
              <w:t>iunii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13D195DA" w14:textId="77777777" w:rsidR="003C70BB" w:rsidRPr="006F668C" w:rsidRDefault="003C70BB" w:rsidP="007F79F3">
            <w:pPr>
              <w:keepNext/>
              <w:widowControl w:val="0"/>
              <w:numPr>
                <w:ilvl w:val="0"/>
                <w:numId w:val="1"/>
              </w:numPr>
              <w:spacing w:line="276" w:lineRule="auto"/>
              <w:rPr>
                <w:lang w:val="ro-RO"/>
              </w:rPr>
            </w:pPr>
            <w:r w:rsidRPr="006F668C">
              <w:rPr>
                <w:lang w:val="ro-RO"/>
              </w:rPr>
              <w:t>să definească obliga</w:t>
            </w:r>
            <w:r w:rsidRPr="006F668C">
              <w:rPr>
                <w:rFonts w:ascii="Tahoma" w:hAnsi="Tahoma"/>
                <w:lang w:val="ro-RO"/>
              </w:rPr>
              <w:t>ț</w:t>
            </w:r>
            <w:r w:rsidRPr="006F668C">
              <w:rPr>
                <w:lang w:val="ro-RO"/>
              </w:rPr>
              <w:t>ia profesională de îngrijire medicală în limitele competen</w:t>
            </w:r>
            <w:r w:rsidRPr="006F668C">
              <w:rPr>
                <w:rFonts w:ascii="Tahoma" w:hAnsi="Tahoma"/>
                <w:lang w:val="ro-RO"/>
              </w:rPr>
              <w:t>ț</w:t>
            </w:r>
            <w:r w:rsidRPr="006F668C">
              <w:rPr>
                <w:lang w:val="ro-RO"/>
              </w:rPr>
              <w:t>ei;</w:t>
            </w:r>
          </w:p>
          <w:p w14:paraId="6A6E982C"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cunoască volumul drepturilor </w:t>
            </w:r>
            <w:r w:rsidRPr="006F668C">
              <w:rPr>
                <w:rFonts w:ascii="Tahoma" w:hAnsi="Tahoma"/>
                <w:lang w:val="ro-RO"/>
              </w:rPr>
              <w:t>ș</w:t>
            </w:r>
            <w:r w:rsidRPr="006F668C">
              <w:rPr>
                <w:lang w:val="ro-RO"/>
              </w:rPr>
              <w:t>i obliga</w:t>
            </w:r>
            <w:r w:rsidRPr="006F668C">
              <w:rPr>
                <w:rFonts w:ascii="Tahoma" w:hAnsi="Tahoma"/>
                <w:lang w:val="ro-RO"/>
              </w:rPr>
              <w:t>ț</w:t>
            </w:r>
            <w:r w:rsidRPr="006F668C">
              <w:rPr>
                <w:lang w:val="ro-RO"/>
              </w:rPr>
              <w:t>iilor lucrătorului medical;</w:t>
            </w:r>
          </w:p>
          <w:p w14:paraId="2FD0B0DE"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argumenteze efectele juridico-penale a refuzului tratamentului din partea lucrătorului medical, precum </w:t>
            </w:r>
            <w:r w:rsidRPr="006F668C">
              <w:rPr>
                <w:rFonts w:ascii="Tahoma" w:hAnsi="Tahoma"/>
                <w:lang w:val="ro-RO"/>
              </w:rPr>
              <w:t>ș</w:t>
            </w:r>
            <w:r w:rsidRPr="006F668C">
              <w:rPr>
                <w:lang w:val="ro-RO"/>
              </w:rPr>
              <w:t>i din partea pacientului;</w:t>
            </w:r>
          </w:p>
          <w:p w14:paraId="741E092A"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cunoască volumul drepturilor </w:t>
            </w:r>
            <w:r w:rsidRPr="006F668C">
              <w:rPr>
                <w:rFonts w:ascii="Tahoma" w:hAnsi="Tahoma"/>
                <w:lang w:val="ro-RO"/>
              </w:rPr>
              <w:t>ș</w:t>
            </w:r>
            <w:r w:rsidRPr="006F668C">
              <w:rPr>
                <w:lang w:val="ro-RO"/>
              </w:rPr>
              <w:t>i obliga</w:t>
            </w:r>
            <w:r w:rsidRPr="006F668C">
              <w:rPr>
                <w:rFonts w:ascii="Tahoma" w:hAnsi="Tahoma"/>
                <w:lang w:val="ro-RO"/>
              </w:rPr>
              <w:t>ț</w:t>
            </w:r>
            <w:r w:rsidRPr="006F668C">
              <w:rPr>
                <w:lang w:val="ro-RO"/>
              </w:rPr>
              <w:t>iilor pacientului;</w:t>
            </w:r>
          </w:p>
          <w:p w14:paraId="3F528C44" w14:textId="77777777" w:rsidR="003C70BB" w:rsidRPr="006F668C" w:rsidRDefault="003C70BB" w:rsidP="007F79F3">
            <w:pPr>
              <w:keepNext/>
              <w:widowControl w:val="0"/>
              <w:numPr>
                <w:ilvl w:val="0"/>
                <w:numId w:val="1"/>
              </w:numPr>
              <w:spacing w:line="276" w:lineRule="auto"/>
              <w:rPr>
                <w:lang w:val="ro-RO"/>
              </w:rPr>
            </w:pPr>
            <w:r w:rsidRPr="006F668C">
              <w:rPr>
                <w:lang w:val="ro-RO"/>
              </w:rPr>
              <w:t>să argumenteze necesitatea protec</w:t>
            </w:r>
            <w:r w:rsidRPr="006F668C">
              <w:rPr>
                <w:rFonts w:ascii="Tahoma" w:hAnsi="Tahoma"/>
                <w:lang w:val="ro-RO"/>
              </w:rPr>
              <w:t>ț</w:t>
            </w:r>
            <w:r w:rsidRPr="006F668C">
              <w:rPr>
                <w:lang w:val="ro-RO"/>
              </w:rPr>
              <w:t>iei juridico-penale a drepturilor pacientului.</w:t>
            </w:r>
          </w:p>
          <w:p w14:paraId="5CDBD7DB" w14:textId="77777777" w:rsidR="003C70BB" w:rsidRPr="006F668C" w:rsidRDefault="003C70BB" w:rsidP="007F79F3">
            <w:pPr>
              <w:numPr>
                <w:ilvl w:val="0"/>
                <w:numId w:val="1"/>
              </w:numPr>
              <w:tabs>
                <w:tab w:val="num" w:pos="900"/>
              </w:tabs>
              <w:spacing w:line="276" w:lineRule="auto"/>
              <w:jc w:val="both"/>
              <w:rPr>
                <w:lang w:val="ro-RO"/>
              </w:rPr>
            </w:pPr>
            <w:r w:rsidRPr="006F668C">
              <w:rPr>
                <w:lang w:val="ro-RO"/>
              </w:rPr>
              <w:t xml:space="preserve">să definească categoriile </w:t>
            </w:r>
            <w:r w:rsidRPr="006F668C">
              <w:rPr>
                <w:i/>
                <w:lang w:val="ro-RO"/>
              </w:rPr>
              <w:t>„secret medical”; „via</w:t>
            </w:r>
            <w:r w:rsidRPr="006F668C">
              <w:rPr>
                <w:rFonts w:ascii="Tahoma" w:hAnsi="Tahoma"/>
                <w:i/>
                <w:lang w:val="ro-RO"/>
              </w:rPr>
              <w:t>ț</w:t>
            </w:r>
            <w:r w:rsidRPr="006F668C">
              <w:rPr>
                <w:i/>
                <w:lang w:val="ro-RO"/>
              </w:rPr>
              <w:t>a personală a pacientului”; „informa</w:t>
            </w:r>
            <w:r w:rsidRPr="006F668C">
              <w:rPr>
                <w:rFonts w:ascii="Tahoma" w:hAnsi="Tahoma"/>
                <w:i/>
                <w:lang w:val="ro-RO"/>
              </w:rPr>
              <w:t>ț</w:t>
            </w:r>
            <w:r w:rsidRPr="006F668C">
              <w:rPr>
                <w:i/>
                <w:lang w:val="ro-RO"/>
              </w:rPr>
              <w:t>ia privind via</w:t>
            </w:r>
            <w:r w:rsidRPr="006F668C">
              <w:rPr>
                <w:rFonts w:ascii="Tahoma" w:hAnsi="Tahoma"/>
                <w:i/>
                <w:lang w:val="ro-RO"/>
              </w:rPr>
              <w:t>ț</w:t>
            </w:r>
            <w:r w:rsidRPr="006F668C">
              <w:rPr>
                <w:i/>
                <w:lang w:val="ro-RO"/>
              </w:rPr>
              <w:t>a personală a pacientului”; „dreptul pacientului la confiden</w:t>
            </w:r>
            <w:r w:rsidRPr="006F668C">
              <w:rPr>
                <w:rFonts w:ascii="Tahoma" w:hAnsi="Tahoma"/>
                <w:i/>
                <w:lang w:val="ro-RO"/>
              </w:rPr>
              <w:t>ț</w:t>
            </w:r>
            <w:r w:rsidRPr="006F668C">
              <w:rPr>
                <w:i/>
                <w:lang w:val="ro-RO"/>
              </w:rPr>
              <w:t>ialitate”; „dreptul pacientului la respectarea intimită</w:t>
            </w:r>
            <w:r w:rsidRPr="006F668C">
              <w:rPr>
                <w:rFonts w:ascii="Tahoma" w:hAnsi="Tahoma"/>
                <w:i/>
                <w:lang w:val="ro-RO"/>
              </w:rPr>
              <w:t>ț</w:t>
            </w:r>
            <w:r w:rsidRPr="006F668C">
              <w:rPr>
                <w:i/>
                <w:lang w:val="ro-RO"/>
              </w:rPr>
              <w:t>ii actului medical”</w:t>
            </w:r>
            <w:r w:rsidRPr="006F668C">
              <w:rPr>
                <w:lang w:val="ro-RO"/>
              </w:rPr>
              <w:t>;</w:t>
            </w:r>
          </w:p>
          <w:p w14:paraId="78F4CD83"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stabilească limitele </w:t>
            </w:r>
            <w:r w:rsidRPr="006F668C">
              <w:rPr>
                <w:rFonts w:ascii="Tahoma" w:hAnsi="Tahoma"/>
                <w:lang w:val="ro-RO"/>
              </w:rPr>
              <w:t>ș</w:t>
            </w:r>
            <w:r w:rsidRPr="006F668C">
              <w:rPr>
                <w:lang w:val="ro-RO"/>
              </w:rPr>
              <w:t>i condi</w:t>
            </w:r>
            <w:r w:rsidRPr="006F668C">
              <w:rPr>
                <w:rFonts w:ascii="Tahoma" w:hAnsi="Tahoma"/>
                <w:lang w:val="ro-RO"/>
              </w:rPr>
              <w:t>ț</w:t>
            </w:r>
            <w:r w:rsidRPr="006F668C">
              <w:rPr>
                <w:lang w:val="ro-RO"/>
              </w:rPr>
              <w:t>iile răspunderii penale pentru încălcarea secretului medical săvâr</w:t>
            </w:r>
            <w:r w:rsidRPr="006F668C">
              <w:rPr>
                <w:rFonts w:ascii="Tahoma" w:hAnsi="Tahoma"/>
                <w:lang w:val="ro-RO"/>
              </w:rPr>
              <w:t>ș</w:t>
            </w:r>
            <w:r w:rsidRPr="006F668C">
              <w:rPr>
                <w:lang w:val="ro-RO"/>
              </w:rPr>
              <w:t>ită de către lucrătorii medicali</w:t>
            </w:r>
          </w:p>
        </w:tc>
        <w:tc>
          <w:tcPr>
            <w:tcW w:w="4605" w:type="dxa"/>
          </w:tcPr>
          <w:p w14:paraId="627D1C70" w14:textId="77777777" w:rsidR="003C70BB" w:rsidRPr="006F668C" w:rsidRDefault="003C70BB" w:rsidP="007F79F3">
            <w:pPr>
              <w:pStyle w:val="ListParagraph2"/>
              <w:numPr>
                <w:ilvl w:val="0"/>
                <w:numId w:val="26"/>
              </w:numPr>
              <w:spacing w:line="276" w:lineRule="auto"/>
              <w:ind w:left="447" w:hanging="426"/>
              <w:jc w:val="both"/>
              <w:rPr>
                <w:lang w:val="ro-RO"/>
              </w:rPr>
            </w:pPr>
            <w:r w:rsidRPr="006F668C">
              <w:rPr>
                <w:lang w:val="ro-RO"/>
              </w:rPr>
              <w:t>Statutul special al subiectului infrac</w:t>
            </w:r>
            <w:r w:rsidRPr="006F668C">
              <w:rPr>
                <w:rFonts w:ascii="Tahoma" w:hAnsi="Tahoma"/>
                <w:lang w:val="ro-RO"/>
              </w:rPr>
              <w:t>ț</w:t>
            </w:r>
            <w:r w:rsidRPr="006F668C">
              <w:rPr>
                <w:lang w:val="ro-RO"/>
              </w:rPr>
              <w:t>iunii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 xml:space="preserve">ii medicale. </w:t>
            </w:r>
          </w:p>
          <w:p w14:paraId="74B8ECA5" w14:textId="77777777" w:rsidR="003C70BB" w:rsidRPr="006F668C" w:rsidRDefault="003C70BB" w:rsidP="007F79F3">
            <w:pPr>
              <w:pStyle w:val="ListParagraph2"/>
              <w:numPr>
                <w:ilvl w:val="0"/>
                <w:numId w:val="26"/>
              </w:numPr>
              <w:spacing w:line="276" w:lineRule="auto"/>
              <w:ind w:left="447" w:hanging="426"/>
              <w:jc w:val="both"/>
              <w:rPr>
                <w:lang w:val="ro-RO"/>
              </w:rPr>
            </w:pPr>
            <w:r w:rsidRPr="006F668C">
              <w:rPr>
                <w:lang w:val="ro-RO"/>
              </w:rPr>
              <w:t>Obliga</w:t>
            </w:r>
            <w:r w:rsidRPr="006F668C">
              <w:rPr>
                <w:rFonts w:ascii="Tahoma" w:hAnsi="Tahoma"/>
                <w:lang w:val="ro-RO"/>
              </w:rPr>
              <w:t>ț</w:t>
            </w:r>
            <w:r w:rsidRPr="006F668C">
              <w:rPr>
                <w:lang w:val="ro-RO"/>
              </w:rPr>
              <w:t>iile personalului medical. Obligaţia profesională. Obliga</w:t>
            </w:r>
            <w:r w:rsidRPr="006F668C">
              <w:rPr>
                <w:rFonts w:ascii="Tahoma" w:hAnsi="Tahoma"/>
                <w:lang w:val="ro-RO"/>
              </w:rPr>
              <w:t>ț</w:t>
            </w:r>
            <w:r w:rsidRPr="006F668C">
              <w:rPr>
                <w:lang w:val="ro-RO"/>
              </w:rPr>
              <w:t>ia de tratament. Datoria de îngrijire. Obligaţia de securitate. Obligaţia de confidenţialitate. Obligaţia de informare. Obliga</w:t>
            </w:r>
            <w:r w:rsidRPr="006F668C">
              <w:rPr>
                <w:rFonts w:ascii="Tahoma" w:hAnsi="Tahoma"/>
                <w:lang w:val="ro-RO"/>
              </w:rPr>
              <w:t>ț</w:t>
            </w:r>
            <w:r w:rsidRPr="006F668C">
              <w:rPr>
                <w:lang w:val="ro-RO"/>
              </w:rPr>
              <w:t>ia de informare a pacientului. Obliga</w:t>
            </w:r>
            <w:r w:rsidRPr="006F668C">
              <w:rPr>
                <w:rFonts w:ascii="Tahoma" w:hAnsi="Tahoma"/>
                <w:lang w:val="ro-RO"/>
              </w:rPr>
              <w:t>ț</w:t>
            </w:r>
            <w:r w:rsidRPr="006F668C">
              <w:rPr>
                <w:lang w:val="ro-RO"/>
              </w:rPr>
              <w:t xml:space="preserve">ia personalului medical de a întocmi înscrisurile medicale. Obligaţia de a nu-şi depăşi limitele competenţei profesionale. </w:t>
            </w:r>
          </w:p>
          <w:p w14:paraId="755B6EB9" w14:textId="77777777" w:rsidR="003C70BB" w:rsidRPr="006F668C" w:rsidRDefault="003C70BB" w:rsidP="007F79F3">
            <w:pPr>
              <w:pStyle w:val="ListParagraph2"/>
              <w:numPr>
                <w:ilvl w:val="0"/>
                <w:numId w:val="26"/>
              </w:numPr>
              <w:spacing w:line="276" w:lineRule="auto"/>
              <w:ind w:left="447" w:hanging="426"/>
              <w:jc w:val="both"/>
              <w:rPr>
                <w:lang w:val="ro-RO"/>
              </w:rPr>
            </w:pPr>
            <w:r w:rsidRPr="006F668C">
              <w:rPr>
                <w:lang w:val="ro-RO"/>
              </w:rPr>
              <w:t>Statutul special al victimei infrac</w:t>
            </w:r>
            <w:r w:rsidRPr="006F668C">
              <w:rPr>
                <w:rFonts w:ascii="Tahoma" w:hAnsi="Tahoma"/>
                <w:lang w:val="ro-RO"/>
              </w:rPr>
              <w:t>ț</w:t>
            </w:r>
            <w:r w:rsidRPr="006F668C">
              <w:rPr>
                <w:lang w:val="ro-RO"/>
              </w:rPr>
              <w:t>iunii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w:t>
            </w:r>
          </w:p>
          <w:p w14:paraId="4FB3A7EA" w14:textId="77777777" w:rsidR="003C70BB" w:rsidRPr="006F668C" w:rsidRDefault="003C70BB" w:rsidP="007F79F3">
            <w:pPr>
              <w:pStyle w:val="ListParagraph2"/>
              <w:numPr>
                <w:ilvl w:val="0"/>
                <w:numId w:val="26"/>
              </w:numPr>
              <w:spacing w:line="276" w:lineRule="auto"/>
              <w:ind w:left="447" w:hanging="426"/>
              <w:jc w:val="both"/>
              <w:rPr>
                <w:lang w:val="ro-RO"/>
              </w:rPr>
            </w:pPr>
            <w:r w:rsidRPr="006F668C">
              <w:rPr>
                <w:lang w:val="ro-RO"/>
              </w:rPr>
              <w:t xml:space="preserve">Drepturile subiective medicale. Drepturile umane </w:t>
            </w:r>
            <w:r w:rsidRPr="006F668C">
              <w:rPr>
                <w:rFonts w:ascii="Tahoma" w:hAnsi="Tahoma"/>
                <w:lang w:val="ro-RO"/>
              </w:rPr>
              <w:t>ș</w:t>
            </w:r>
            <w:r w:rsidRPr="006F668C">
              <w:rPr>
                <w:lang w:val="ro-RO"/>
              </w:rPr>
              <w:t>i valorile în îngrijirea sănătă</w:t>
            </w:r>
            <w:r w:rsidRPr="006F668C">
              <w:rPr>
                <w:rFonts w:ascii="Tahoma" w:hAnsi="Tahoma"/>
                <w:lang w:val="ro-RO"/>
              </w:rPr>
              <w:t>ț</w:t>
            </w:r>
            <w:r w:rsidRPr="006F668C">
              <w:rPr>
                <w:lang w:val="ro-RO"/>
              </w:rPr>
              <w:t>ii. Siguran</w:t>
            </w:r>
            <w:r w:rsidRPr="006F668C">
              <w:rPr>
                <w:rFonts w:ascii="Tahoma" w:hAnsi="Tahoma"/>
                <w:lang w:val="ro-RO"/>
              </w:rPr>
              <w:t>ț</w:t>
            </w:r>
            <w:r w:rsidRPr="006F668C">
              <w:rPr>
                <w:lang w:val="ro-RO"/>
              </w:rPr>
              <w:t>a pacientului. Refuzul tratamentului efectele juridico-penale ale acestuia.</w:t>
            </w:r>
          </w:p>
          <w:p w14:paraId="3A3DADD3" w14:textId="77777777" w:rsidR="003C70BB" w:rsidRPr="006F668C" w:rsidRDefault="003C70BB" w:rsidP="007F79F3">
            <w:pPr>
              <w:keepNext/>
              <w:widowControl w:val="0"/>
              <w:numPr>
                <w:ilvl w:val="0"/>
                <w:numId w:val="26"/>
              </w:numPr>
              <w:spacing w:line="276" w:lineRule="auto"/>
              <w:ind w:left="447" w:hanging="426"/>
              <w:rPr>
                <w:lang w:val="ro-RO"/>
              </w:rPr>
            </w:pPr>
            <w:r w:rsidRPr="006F668C">
              <w:rPr>
                <w:lang w:val="ro-RO"/>
              </w:rPr>
              <w:t>Dreptul pacientului la confiden</w:t>
            </w:r>
            <w:r w:rsidRPr="006F668C">
              <w:rPr>
                <w:rFonts w:ascii="Tahoma" w:hAnsi="Tahoma"/>
                <w:lang w:val="ro-RO"/>
              </w:rPr>
              <w:t>ț</w:t>
            </w:r>
            <w:r w:rsidRPr="006F668C">
              <w:rPr>
                <w:lang w:val="ro-RO"/>
              </w:rPr>
              <w:t>ialitate (dreptul pacientului la respectarea intimită</w:t>
            </w:r>
            <w:r w:rsidRPr="006F668C">
              <w:rPr>
                <w:rFonts w:ascii="Tahoma" w:hAnsi="Tahoma"/>
                <w:lang w:val="ro-RO"/>
              </w:rPr>
              <w:t>ț</w:t>
            </w:r>
            <w:r w:rsidRPr="006F668C">
              <w:rPr>
                <w:lang w:val="ro-RO"/>
              </w:rPr>
              <w:t>ii actului medical);</w:t>
            </w:r>
          </w:p>
          <w:p w14:paraId="6B424E1E" w14:textId="77777777" w:rsidR="003C70BB" w:rsidRPr="006F668C" w:rsidRDefault="003C70BB" w:rsidP="007F79F3">
            <w:pPr>
              <w:pStyle w:val="ListParagraph2"/>
              <w:numPr>
                <w:ilvl w:val="0"/>
                <w:numId w:val="26"/>
              </w:numPr>
              <w:spacing w:line="276" w:lineRule="auto"/>
              <w:ind w:left="447" w:hanging="426"/>
              <w:jc w:val="both"/>
              <w:rPr>
                <w:lang w:val="ro-RO"/>
              </w:rPr>
            </w:pPr>
            <w:r w:rsidRPr="006F668C">
              <w:rPr>
                <w:lang w:val="ro-RO"/>
              </w:rPr>
              <w:t xml:space="preserve">Limitele </w:t>
            </w:r>
            <w:r w:rsidRPr="006F668C">
              <w:rPr>
                <w:rFonts w:ascii="Tahoma" w:hAnsi="Tahoma"/>
                <w:lang w:val="ro-RO"/>
              </w:rPr>
              <w:t>ș</w:t>
            </w:r>
            <w:r w:rsidRPr="006F668C">
              <w:rPr>
                <w:lang w:val="ro-RO"/>
              </w:rPr>
              <w:t>i condi</w:t>
            </w:r>
            <w:r w:rsidRPr="006F668C">
              <w:rPr>
                <w:rFonts w:ascii="Tahoma" w:hAnsi="Tahoma"/>
                <w:lang w:val="ro-RO"/>
              </w:rPr>
              <w:t>ț</w:t>
            </w:r>
            <w:r w:rsidRPr="006F668C">
              <w:rPr>
                <w:lang w:val="ro-RO"/>
              </w:rPr>
              <w:t>iile răspunderii penale pentru încălcarea secretului medical săvâr</w:t>
            </w:r>
            <w:r w:rsidRPr="006F668C">
              <w:rPr>
                <w:rFonts w:ascii="Tahoma" w:hAnsi="Tahoma"/>
                <w:lang w:val="ro-RO"/>
              </w:rPr>
              <w:t>ș</w:t>
            </w:r>
            <w:r w:rsidRPr="006F668C">
              <w:rPr>
                <w:lang w:val="ro-RO"/>
              </w:rPr>
              <w:t>ită de către lucrătorii medicali.</w:t>
            </w:r>
          </w:p>
          <w:p w14:paraId="69BBC643" w14:textId="77777777" w:rsidR="003C70BB" w:rsidRPr="006F668C" w:rsidRDefault="003C70BB" w:rsidP="007F79F3">
            <w:pPr>
              <w:keepNext/>
              <w:widowControl w:val="0"/>
              <w:spacing w:line="276" w:lineRule="auto"/>
              <w:jc w:val="both"/>
              <w:rPr>
                <w:lang w:val="ro-RO"/>
              </w:rPr>
            </w:pPr>
          </w:p>
          <w:p w14:paraId="63B1F1CC" w14:textId="77777777" w:rsidR="003C70BB" w:rsidRPr="006F668C" w:rsidRDefault="003C70BB" w:rsidP="007F79F3">
            <w:pPr>
              <w:keepNext/>
              <w:widowControl w:val="0"/>
              <w:spacing w:line="276" w:lineRule="auto"/>
              <w:jc w:val="both"/>
              <w:rPr>
                <w:lang w:val="ro-RO"/>
              </w:rPr>
            </w:pPr>
            <w:r w:rsidRPr="006F668C">
              <w:rPr>
                <w:i/>
                <w:lang w:val="ro-RO"/>
              </w:rPr>
              <w:t>Termeni-cheie: lucrător medical; pacient; siguran</w:t>
            </w:r>
            <w:r w:rsidRPr="006F668C">
              <w:rPr>
                <w:rFonts w:ascii="Tahoma" w:hAnsi="Tahoma"/>
                <w:i/>
                <w:lang w:val="ro-RO"/>
              </w:rPr>
              <w:t>ț</w:t>
            </w:r>
            <w:r w:rsidRPr="006F668C">
              <w:rPr>
                <w:i/>
                <w:lang w:val="ro-RO"/>
              </w:rPr>
              <w:t>a pacientului; îngrijire medicală; dreptul la îngrijirea sănătă</w:t>
            </w:r>
            <w:r w:rsidRPr="006F668C">
              <w:rPr>
                <w:rFonts w:ascii="Tahoma" w:hAnsi="Tahoma"/>
                <w:i/>
                <w:lang w:val="ro-RO"/>
              </w:rPr>
              <w:t>ț</w:t>
            </w:r>
            <w:r w:rsidRPr="006F668C">
              <w:rPr>
                <w:i/>
                <w:lang w:val="ro-RO"/>
              </w:rPr>
              <w:t>ii; obliga</w:t>
            </w:r>
            <w:r w:rsidRPr="006F668C">
              <w:rPr>
                <w:rFonts w:ascii="Tahoma" w:hAnsi="Tahoma"/>
                <w:i/>
                <w:lang w:val="ro-RO"/>
              </w:rPr>
              <w:t>ț</w:t>
            </w:r>
            <w:r w:rsidRPr="006F668C">
              <w:rPr>
                <w:i/>
                <w:lang w:val="ro-RO"/>
              </w:rPr>
              <w:t>ia profesională; refuzul tratamentului; dreptul pacientului la confiden</w:t>
            </w:r>
            <w:r w:rsidRPr="006F668C">
              <w:rPr>
                <w:rFonts w:ascii="Tahoma" w:hAnsi="Tahoma"/>
                <w:i/>
                <w:lang w:val="ro-RO"/>
              </w:rPr>
              <w:t>ț</w:t>
            </w:r>
            <w:r w:rsidRPr="006F668C">
              <w:rPr>
                <w:i/>
                <w:lang w:val="ro-RO"/>
              </w:rPr>
              <w:t>ialitatea informa</w:t>
            </w:r>
            <w:r w:rsidRPr="006F668C">
              <w:rPr>
                <w:rFonts w:ascii="Tahoma" w:hAnsi="Tahoma"/>
                <w:i/>
                <w:lang w:val="ro-RO"/>
              </w:rPr>
              <w:t>ț</w:t>
            </w:r>
            <w:r w:rsidRPr="006F668C">
              <w:rPr>
                <w:i/>
                <w:lang w:val="ro-RO"/>
              </w:rPr>
              <w:t>ională; dreptul pacientului la asigurarea intimită</w:t>
            </w:r>
            <w:r w:rsidRPr="006F668C">
              <w:rPr>
                <w:rFonts w:ascii="Tahoma" w:hAnsi="Tahoma"/>
                <w:i/>
                <w:lang w:val="ro-RO"/>
              </w:rPr>
              <w:t>ț</w:t>
            </w:r>
            <w:r w:rsidRPr="006F668C">
              <w:rPr>
                <w:i/>
                <w:lang w:val="ro-RO"/>
              </w:rPr>
              <w:t>ii procedurilor; via</w:t>
            </w:r>
            <w:r w:rsidRPr="006F668C">
              <w:rPr>
                <w:rFonts w:ascii="Tahoma" w:hAnsi="Tahoma"/>
                <w:i/>
                <w:lang w:val="ro-RO"/>
              </w:rPr>
              <w:t>ț</w:t>
            </w:r>
            <w:r w:rsidRPr="006F668C">
              <w:rPr>
                <w:i/>
                <w:lang w:val="ro-RO"/>
              </w:rPr>
              <w:t>a personală a pacientului.</w:t>
            </w:r>
          </w:p>
        </w:tc>
      </w:tr>
    </w:tbl>
    <w:p w14:paraId="630316D9" w14:textId="77777777" w:rsidR="003C70BB" w:rsidRPr="006F668C" w:rsidRDefault="003C70BB" w:rsidP="003C70BB">
      <w:pPr>
        <w:keepNext/>
        <w:widowControl w:val="0"/>
        <w:spacing w:line="276" w:lineRule="auto"/>
        <w:rPr>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4605"/>
      </w:tblGrid>
      <w:tr w:rsidR="003C70BB" w:rsidRPr="006F668C" w14:paraId="212B9C1C" w14:textId="77777777" w:rsidTr="007F79F3">
        <w:tc>
          <w:tcPr>
            <w:tcW w:w="9604" w:type="dxa"/>
            <w:gridSpan w:val="2"/>
          </w:tcPr>
          <w:p w14:paraId="08907C12" w14:textId="77777777" w:rsidR="003C70BB" w:rsidRPr="006F668C" w:rsidRDefault="003C70BB" w:rsidP="007F79F3">
            <w:pPr>
              <w:spacing w:line="276" w:lineRule="auto"/>
              <w:jc w:val="center"/>
              <w:rPr>
                <w:b/>
                <w:iCs/>
                <w:lang w:val="ro-RO"/>
              </w:rPr>
            </w:pPr>
            <w:r w:rsidRPr="006F668C">
              <w:rPr>
                <w:b/>
                <w:lang w:val="ro-RO"/>
              </w:rPr>
              <w:t>Unitatea 5.</w:t>
            </w:r>
            <w:r w:rsidRPr="006F668C">
              <w:rPr>
                <w:lang w:val="ro-RO"/>
              </w:rPr>
              <w:t xml:space="preserve"> </w:t>
            </w:r>
            <w:r w:rsidRPr="006F668C">
              <w:rPr>
                <w:b/>
                <w:iCs/>
                <w:lang w:val="ro-RO"/>
              </w:rPr>
              <w:t>SUBIECTE CONEXE MALPRAXISULUI MEDICAL:</w:t>
            </w:r>
          </w:p>
          <w:p w14:paraId="29F46DF8" w14:textId="77777777" w:rsidR="003C70BB" w:rsidRPr="006F668C" w:rsidRDefault="003C70BB" w:rsidP="007F79F3">
            <w:pPr>
              <w:keepNext/>
              <w:widowControl w:val="0"/>
              <w:spacing w:line="276" w:lineRule="auto"/>
              <w:jc w:val="center"/>
              <w:rPr>
                <w:b/>
                <w:lang w:val="ro-RO"/>
              </w:rPr>
            </w:pPr>
            <w:r w:rsidRPr="006F668C">
              <w:rPr>
                <w:b/>
                <w:iCs/>
                <w:caps/>
                <w:lang w:val="ro-RO"/>
              </w:rPr>
              <w:t>consim</w:t>
            </w:r>
            <w:r w:rsidRPr="006F668C">
              <w:rPr>
                <w:rFonts w:ascii="Tahoma" w:hAnsi="Tahoma"/>
                <w:b/>
                <w:iCs/>
                <w:caps/>
                <w:lang w:val="ro-RO"/>
              </w:rPr>
              <w:t>ț</w:t>
            </w:r>
            <w:r w:rsidRPr="006F668C">
              <w:rPr>
                <w:b/>
                <w:iCs/>
                <w:caps/>
                <w:lang w:val="ro-RO"/>
              </w:rPr>
              <w:t>ământul informat</w:t>
            </w:r>
          </w:p>
        </w:tc>
      </w:tr>
      <w:tr w:rsidR="003C70BB" w:rsidRPr="006F668C" w14:paraId="77579209" w14:textId="77777777" w:rsidTr="007F79F3">
        <w:tc>
          <w:tcPr>
            <w:tcW w:w="4999" w:type="dxa"/>
            <w:vAlign w:val="center"/>
          </w:tcPr>
          <w:p w14:paraId="2110AFEC" w14:textId="77777777" w:rsidR="003C70BB" w:rsidRPr="006F668C" w:rsidRDefault="003C70BB" w:rsidP="007F79F3">
            <w:pPr>
              <w:keepNext/>
              <w:widowControl w:val="0"/>
              <w:spacing w:line="276" w:lineRule="auto"/>
              <w:jc w:val="center"/>
              <w:rPr>
                <w:b/>
                <w:lang w:val="ro-RO"/>
              </w:rPr>
            </w:pPr>
            <w:r w:rsidRPr="006F668C">
              <w:rPr>
                <w:b/>
                <w:lang w:val="ro-RO"/>
              </w:rPr>
              <w:t>Obiective</w:t>
            </w:r>
          </w:p>
        </w:tc>
        <w:tc>
          <w:tcPr>
            <w:tcW w:w="4605" w:type="dxa"/>
            <w:vAlign w:val="center"/>
          </w:tcPr>
          <w:p w14:paraId="1839AABB"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69712F11" w14:textId="77777777" w:rsidTr="007F79F3">
        <w:tc>
          <w:tcPr>
            <w:tcW w:w="4999" w:type="dxa"/>
          </w:tcPr>
          <w:p w14:paraId="758A55C2"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eastAsia="en-US"/>
              </w:rPr>
              <w:t xml:space="preserve">să relateze </w:t>
            </w:r>
            <w:r w:rsidRPr="006F668C">
              <w:rPr>
                <w:lang w:val="ro-RO"/>
              </w:rPr>
              <w:t>Istoricul apari</w:t>
            </w:r>
            <w:r w:rsidRPr="006F668C">
              <w:rPr>
                <w:rFonts w:ascii="Tahoma" w:hAnsi="Tahoma"/>
                <w:lang w:val="ro-RO"/>
              </w:rPr>
              <w:t>ț</w:t>
            </w:r>
            <w:r w:rsidRPr="006F668C">
              <w:rPr>
                <w:lang w:val="ro-RO"/>
              </w:rPr>
              <w:t>iei consim</w:t>
            </w:r>
            <w:r w:rsidRPr="006F668C">
              <w:rPr>
                <w:rFonts w:ascii="Tahoma" w:hAnsi="Tahoma"/>
                <w:lang w:val="ro-RO"/>
              </w:rPr>
              <w:t>ț</w:t>
            </w:r>
            <w:r w:rsidRPr="006F668C">
              <w:rPr>
                <w:lang w:val="ro-RO"/>
              </w:rPr>
              <w:t>ământului informat în medicină;</w:t>
            </w:r>
          </w:p>
          <w:p w14:paraId="5708E24B"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rPr>
              <w:lastRenderedPageBreak/>
              <w:t>Să demonstreze specificul luării de decizii în domeniul medical cu privire la propria sănătăte;</w:t>
            </w:r>
          </w:p>
          <w:p w14:paraId="0ADE49F7"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eastAsia="en-US"/>
              </w:rPr>
              <w:t xml:space="preserve">să explice volumul </w:t>
            </w:r>
            <w:r w:rsidRPr="006F668C">
              <w:rPr>
                <w:rFonts w:ascii="Tahoma" w:hAnsi="Tahoma"/>
                <w:lang w:val="ro-RO" w:eastAsia="en-US"/>
              </w:rPr>
              <w:t>ș</w:t>
            </w:r>
            <w:r w:rsidRPr="006F668C">
              <w:rPr>
                <w:lang w:val="ro-RO" w:eastAsia="en-US"/>
              </w:rPr>
              <w:t>i con</w:t>
            </w:r>
            <w:r w:rsidRPr="006F668C">
              <w:rPr>
                <w:rFonts w:ascii="Tahoma" w:hAnsi="Tahoma"/>
                <w:lang w:val="ro-RO" w:eastAsia="en-US"/>
              </w:rPr>
              <w:t>ț</w:t>
            </w:r>
            <w:r w:rsidRPr="006F668C">
              <w:rPr>
                <w:lang w:val="ro-RO" w:eastAsia="en-US"/>
              </w:rPr>
              <w:t xml:space="preserve">inutul </w:t>
            </w:r>
            <w:r w:rsidRPr="006F668C">
              <w:rPr>
                <w:lang w:val="ro-RO"/>
              </w:rPr>
              <w:t xml:space="preserve">dreptului pacientului la adevăr, dreptului la informare, precum </w:t>
            </w:r>
            <w:r w:rsidRPr="006F668C">
              <w:rPr>
                <w:rFonts w:ascii="Tahoma" w:hAnsi="Tahoma"/>
                <w:lang w:val="ro-RO"/>
              </w:rPr>
              <w:t>ș</w:t>
            </w:r>
            <w:r w:rsidRPr="006F668C">
              <w:rPr>
                <w:lang w:val="ro-RO"/>
              </w:rPr>
              <w:t>i a dreptului de a refuza aflarea adevărului;</w:t>
            </w:r>
          </w:p>
          <w:p w14:paraId="0CC83FBB"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eastAsia="en-US"/>
              </w:rPr>
              <w:t xml:space="preserve">să explice </w:t>
            </w:r>
            <w:r w:rsidRPr="006F668C">
              <w:rPr>
                <w:rFonts w:eastAsia="TimesNewRomanPSMT"/>
                <w:lang w:val="ro-RO" w:eastAsia="en-US"/>
              </w:rPr>
              <w:t>d</w:t>
            </w:r>
            <w:r w:rsidRPr="006F668C">
              <w:rPr>
                <w:lang w:val="ro-RO" w:eastAsia="en-US"/>
              </w:rPr>
              <w:t xml:space="preserve">reptul la informare al pacientului prin prisma proteciei juridico-penale a drepturilor </w:t>
            </w:r>
            <w:r w:rsidRPr="006F668C">
              <w:rPr>
                <w:rFonts w:ascii="Tahoma" w:hAnsi="Tahoma"/>
                <w:lang w:val="ro-RO" w:eastAsia="en-US"/>
              </w:rPr>
              <w:t>ș</w:t>
            </w:r>
            <w:r w:rsidRPr="006F668C">
              <w:rPr>
                <w:lang w:val="ro-RO" w:eastAsia="en-US"/>
              </w:rPr>
              <w:t xml:space="preserve">i intereselor pacientului; </w:t>
            </w:r>
          </w:p>
          <w:p w14:paraId="7941A8D8"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eastAsia="en-US"/>
              </w:rPr>
              <w:t xml:space="preserve">să argumenteze necesitatea dreptului de a refuza aflarea adevărului; </w:t>
            </w:r>
          </w:p>
          <w:p w14:paraId="66F76459"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rPr>
              <w:t>să formuleze no</w:t>
            </w:r>
            <w:r w:rsidRPr="006F668C">
              <w:rPr>
                <w:rFonts w:ascii="Tahoma" w:hAnsi="Tahoma"/>
                <w:lang w:val="ro-RO"/>
              </w:rPr>
              <w:t>ț</w:t>
            </w:r>
            <w:r w:rsidRPr="006F668C">
              <w:rPr>
                <w:lang w:val="ro-RO"/>
              </w:rPr>
              <w:t xml:space="preserve">iunea, caracteristicile </w:t>
            </w:r>
            <w:r w:rsidRPr="006F668C">
              <w:rPr>
                <w:rFonts w:ascii="Tahoma" w:hAnsi="Tahoma"/>
                <w:lang w:val="ro-RO"/>
              </w:rPr>
              <w:t>ș</w:t>
            </w:r>
            <w:r w:rsidRPr="006F668C">
              <w:rPr>
                <w:lang w:val="ro-RO"/>
              </w:rPr>
              <w:t>i condi</w:t>
            </w:r>
            <w:r w:rsidRPr="006F668C">
              <w:rPr>
                <w:rFonts w:ascii="Tahoma" w:hAnsi="Tahoma"/>
                <w:lang w:val="ro-RO"/>
              </w:rPr>
              <w:t>ț</w:t>
            </w:r>
            <w:r w:rsidRPr="006F668C">
              <w:rPr>
                <w:lang w:val="ro-RO"/>
              </w:rPr>
              <w:t>ii de validitate ale consim</w:t>
            </w:r>
            <w:r w:rsidRPr="006F668C">
              <w:rPr>
                <w:rFonts w:ascii="Tahoma" w:hAnsi="Tahoma"/>
                <w:lang w:val="ro-RO"/>
              </w:rPr>
              <w:t>ț</w:t>
            </w:r>
            <w:r w:rsidRPr="006F668C">
              <w:rPr>
                <w:lang w:val="ro-RO"/>
              </w:rPr>
              <w:t>ământului pacientului luând în considerare doctrina, actele normative na</w:t>
            </w:r>
            <w:r w:rsidRPr="006F668C">
              <w:rPr>
                <w:rFonts w:ascii="Tahoma" w:hAnsi="Tahoma"/>
                <w:lang w:val="ro-RO"/>
              </w:rPr>
              <w:t>ț</w:t>
            </w:r>
            <w:r w:rsidRPr="006F668C">
              <w:rPr>
                <w:lang w:val="ro-RO"/>
              </w:rPr>
              <w:t xml:space="preserve">ionale </w:t>
            </w:r>
            <w:r w:rsidRPr="006F668C">
              <w:rPr>
                <w:rFonts w:ascii="Tahoma" w:hAnsi="Tahoma"/>
                <w:lang w:val="ro-RO"/>
              </w:rPr>
              <w:t>ș</w:t>
            </w:r>
            <w:r w:rsidRPr="006F668C">
              <w:rPr>
                <w:lang w:val="ro-RO"/>
              </w:rPr>
              <w:t>i interna</w:t>
            </w:r>
            <w:r w:rsidRPr="006F668C">
              <w:rPr>
                <w:rFonts w:ascii="Tahoma" w:hAnsi="Tahoma"/>
                <w:lang w:val="ro-RO"/>
              </w:rPr>
              <w:t>ț</w:t>
            </w:r>
            <w:r w:rsidRPr="006F668C">
              <w:rPr>
                <w:lang w:val="ro-RO"/>
              </w:rPr>
              <w:t>ionale</w:t>
            </w:r>
            <w:r w:rsidRPr="006F668C">
              <w:rPr>
                <w:lang w:val="ro-RO" w:eastAsia="en-US"/>
              </w:rPr>
              <w:t xml:space="preserve">; </w:t>
            </w:r>
          </w:p>
          <w:p w14:paraId="3BD18A2A"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eastAsia="en-US"/>
              </w:rPr>
              <w:t xml:space="preserve">să identifice </w:t>
            </w:r>
            <w:r w:rsidRPr="006F668C">
              <w:rPr>
                <w:lang w:val="ro-RO"/>
              </w:rPr>
              <w:t>interven</w:t>
            </w:r>
            <w:r w:rsidRPr="006F668C">
              <w:rPr>
                <w:rFonts w:ascii="Tahoma" w:hAnsi="Tahoma"/>
                <w:lang w:val="ro-RO"/>
              </w:rPr>
              <w:t>ț</w:t>
            </w:r>
            <w:r w:rsidRPr="006F668C">
              <w:rPr>
                <w:lang w:val="ro-RO"/>
              </w:rPr>
              <w:t xml:space="preserve">ii </w:t>
            </w:r>
            <w:r w:rsidRPr="006F668C">
              <w:rPr>
                <w:rFonts w:ascii="Tahoma" w:hAnsi="Tahoma"/>
                <w:lang w:val="ro-RO"/>
              </w:rPr>
              <w:t>ș</w:t>
            </w:r>
            <w:r w:rsidRPr="006F668C">
              <w:rPr>
                <w:lang w:val="ro-RO"/>
              </w:rPr>
              <w:t>i procedee medicale care necesită consim</w:t>
            </w:r>
            <w:r w:rsidRPr="006F668C">
              <w:rPr>
                <w:rFonts w:ascii="Tahoma" w:hAnsi="Tahoma"/>
                <w:lang w:val="ro-RO"/>
              </w:rPr>
              <w:t>ț</w:t>
            </w:r>
            <w:r w:rsidRPr="006F668C">
              <w:rPr>
                <w:lang w:val="ro-RO"/>
              </w:rPr>
              <w:t>ământul informat al pacientului;</w:t>
            </w:r>
          </w:p>
          <w:p w14:paraId="70AE534F"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eastAsia="en-US"/>
              </w:rPr>
              <w:t>să eviden</w:t>
            </w:r>
            <w:r w:rsidRPr="006F668C">
              <w:rPr>
                <w:rFonts w:ascii="Tahoma" w:hAnsi="Tahoma"/>
                <w:lang w:val="ro-RO" w:eastAsia="en-US"/>
              </w:rPr>
              <w:t>ț</w:t>
            </w:r>
            <w:r w:rsidRPr="006F668C">
              <w:rPr>
                <w:lang w:val="ro-RO" w:eastAsia="en-US"/>
              </w:rPr>
              <w:t>ieze componentele consim</w:t>
            </w:r>
            <w:r w:rsidRPr="006F668C">
              <w:rPr>
                <w:rFonts w:ascii="Tahoma" w:hAnsi="Tahoma"/>
                <w:lang w:val="ro-RO" w:eastAsia="en-US"/>
              </w:rPr>
              <w:t>ț</w:t>
            </w:r>
            <w:r w:rsidRPr="006F668C">
              <w:rPr>
                <w:lang w:val="ro-RO" w:eastAsia="en-US"/>
              </w:rPr>
              <w:t xml:space="preserve">ământului informat; </w:t>
            </w:r>
          </w:p>
          <w:p w14:paraId="6ABEE6AC" w14:textId="77777777" w:rsidR="003C70BB" w:rsidRPr="006F668C" w:rsidRDefault="003C70BB" w:rsidP="007F79F3">
            <w:pPr>
              <w:numPr>
                <w:ilvl w:val="0"/>
                <w:numId w:val="27"/>
              </w:numPr>
              <w:spacing w:line="276" w:lineRule="auto"/>
              <w:ind w:left="492" w:hanging="492"/>
              <w:contextualSpacing/>
              <w:jc w:val="both"/>
              <w:rPr>
                <w:rFonts w:eastAsia="TimesNewRomanPSMT"/>
                <w:lang w:val="ro-RO" w:eastAsia="en-US"/>
              </w:rPr>
            </w:pPr>
            <w:r w:rsidRPr="006F668C">
              <w:rPr>
                <w:lang w:val="ro-RO" w:eastAsia="en-US"/>
              </w:rPr>
              <w:t>să întocmească a</w:t>
            </w:r>
            <w:r w:rsidRPr="006F668C">
              <w:rPr>
                <w:rFonts w:eastAsia="TimesNewRomanPSMT"/>
                <w:lang w:val="ro-RO" w:eastAsia="en-US"/>
              </w:rPr>
              <w:t>cordul scris al pacientului la o interven</w:t>
            </w:r>
            <w:r w:rsidRPr="006F668C">
              <w:rPr>
                <w:rFonts w:ascii="Tahoma" w:eastAsia="TimesNewRomanPSMT" w:hAnsi="Tahoma"/>
                <w:lang w:val="ro-RO" w:eastAsia="en-US"/>
              </w:rPr>
              <w:t>ț</w:t>
            </w:r>
            <w:r w:rsidRPr="006F668C">
              <w:rPr>
                <w:rFonts w:eastAsia="TimesNewRomanPSMT"/>
                <w:lang w:val="ro-RO" w:eastAsia="en-US"/>
              </w:rPr>
              <w:t xml:space="preserve">ie medicală; </w:t>
            </w:r>
          </w:p>
          <w:p w14:paraId="38A440C2"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rFonts w:eastAsia="TimesNewRomanPSMT"/>
                <w:lang w:val="ro-RO" w:eastAsia="en-US"/>
              </w:rPr>
              <w:t>să demonstreze i</w:t>
            </w:r>
            <w:r w:rsidRPr="006F668C">
              <w:rPr>
                <w:lang w:val="ro-RO" w:eastAsia="en-US"/>
              </w:rPr>
              <w:t xml:space="preserve">poteze de consimţământ special; </w:t>
            </w:r>
          </w:p>
          <w:p w14:paraId="10551803" w14:textId="77777777" w:rsidR="003C70BB" w:rsidRPr="006F668C" w:rsidRDefault="003C70BB" w:rsidP="007F79F3">
            <w:pPr>
              <w:numPr>
                <w:ilvl w:val="0"/>
                <w:numId w:val="27"/>
              </w:numPr>
              <w:spacing w:line="276" w:lineRule="auto"/>
              <w:ind w:left="492" w:hanging="492"/>
              <w:contextualSpacing/>
              <w:jc w:val="both"/>
              <w:rPr>
                <w:rFonts w:eastAsia="TimesNewRomanPSMT"/>
                <w:lang w:val="ro-RO" w:eastAsia="en-US"/>
              </w:rPr>
            </w:pPr>
            <w:r w:rsidRPr="006F668C">
              <w:rPr>
                <w:lang w:val="ro-RO" w:eastAsia="en-US"/>
              </w:rPr>
              <w:t xml:space="preserve">să stabilească limitele </w:t>
            </w:r>
            <w:r w:rsidRPr="006F668C">
              <w:rPr>
                <w:rFonts w:ascii="Tahoma" w:hAnsi="Tahoma"/>
                <w:lang w:val="ro-RO" w:eastAsia="en-US"/>
              </w:rPr>
              <w:t>ș</w:t>
            </w:r>
            <w:r w:rsidRPr="006F668C">
              <w:rPr>
                <w:lang w:val="ro-RO" w:eastAsia="en-US"/>
              </w:rPr>
              <w:t>i condi</w:t>
            </w:r>
            <w:r w:rsidRPr="006F668C">
              <w:rPr>
                <w:rFonts w:ascii="Tahoma" w:hAnsi="Tahoma"/>
                <w:lang w:val="ro-RO" w:eastAsia="en-US"/>
              </w:rPr>
              <w:t>ț</w:t>
            </w:r>
            <w:r w:rsidRPr="006F668C">
              <w:rPr>
                <w:lang w:val="ro-RO" w:eastAsia="en-US"/>
              </w:rPr>
              <w:t>iile c</w:t>
            </w:r>
            <w:r w:rsidRPr="006F668C">
              <w:rPr>
                <w:rFonts w:eastAsia="TimesNewRomanPSMT"/>
                <w:lang w:val="ro-RO" w:eastAsia="en-US"/>
              </w:rPr>
              <w:t>onsim</w:t>
            </w:r>
            <w:r w:rsidRPr="006F668C">
              <w:rPr>
                <w:rFonts w:ascii="Tahoma" w:eastAsia="TimesNewRomanPSMT" w:hAnsi="Tahoma"/>
                <w:lang w:val="ro-RO" w:eastAsia="en-US"/>
              </w:rPr>
              <w:t>ț</w:t>
            </w:r>
            <w:r w:rsidRPr="006F668C">
              <w:rPr>
                <w:rFonts w:eastAsia="TimesNewRomanPSMT"/>
                <w:lang w:val="ro-RO" w:eastAsia="en-US"/>
              </w:rPr>
              <w:t xml:space="preserve">ământului informat în cercetarea clinică; </w:t>
            </w:r>
          </w:p>
          <w:p w14:paraId="2B86F426"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rFonts w:eastAsia="TimesNewRomanPSMT"/>
                <w:lang w:val="ro-RO" w:eastAsia="en-US"/>
              </w:rPr>
              <w:t>să argumenteze efecte juridico-penale ale e</w:t>
            </w:r>
            <w:r w:rsidRPr="006F668C">
              <w:rPr>
                <w:lang w:val="ro-RO" w:eastAsia="en-US"/>
              </w:rPr>
              <w:t>xcep</w:t>
            </w:r>
            <w:r w:rsidRPr="006F668C">
              <w:rPr>
                <w:rFonts w:ascii="Tahoma" w:hAnsi="Tahoma"/>
                <w:lang w:val="ro-RO" w:eastAsia="en-US"/>
              </w:rPr>
              <w:t>ț</w:t>
            </w:r>
            <w:r w:rsidRPr="006F668C">
              <w:rPr>
                <w:lang w:val="ro-RO" w:eastAsia="en-US"/>
              </w:rPr>
              <w:t>iilor de la regula consim</w:t>
            </w:r>
            <w:r w:rsidRPr="006F668C">
              <w:rPr>
                <w:rFonts w:ascii="Tahoma" w:hAnsi="Tahoma"/>
                <w:lang w:val="ro-RO" w:eastAsia="en-US"/>
              </w:rPr>
              <w:t>ț</w:t>
            </w:r>
            <w:r w:rsidRPr="006F668C">
              <w:rPr>
                <w:lang w:val="ro-RO" w:eastAsia="en-US"/>
              </w:rPr>
              <w:t>ământului prin prisma cauzelor care înlătură caracterul penal al faptelor săvâr</w:t>
            </w:r>
            <w:r w:rsidRPr="006F668C">
              <w:rPr>
                <w:rFonts w:ascii="Tahoma" w:hAnsi="Tahoma"/>
                <w:lang w:val="ro-RO" w:eastAsia="en-US"/>
              </w:rPr>
              <w:t>ș</w:t>
            </w:r>
            <w:r w:rsidRPr="006F668C">
              <w:rPr>
                <w:lang w:val="ro-RO" w:eastAsia="en-US"/>
              </w:rPr>
              <w:t>ite în sfera activtiă</w:t>
            </w:r>
            <w:r w:rsidRPr="006F668C">
              <w:rPr>
                <w:rFonts w:ascii="Tahoma" w:hAnsi="Tahoma"/>
                <w:lang w:val="ro-RO" w:eastAsia="en-US"/>
              </w:rPr>
              <w:t>ț</w:t>
            </w:r>
            <w:r w:rsidRPr="006F668C">
              <w:rPr>
                <w:lang w:val="ro-RO" w:eastAsia="en-US"/>
              </w:rPr>
              <w:t>ii medicale;</w:t>
            </w:r>
          </w:p>
          <w:p w14:paraId="73510D19" w14:textId="77777777" w:rsidR="003C70BB" w:rsidRPr="006F668C" w:rsidRDefault="003C70BB" w:rsidP="007F79F3">
            <w:pPr>
              <w:numPr>
                <w:ilvl w:val="0"/>
                <w:numId w:val="27"/>
              </w:numPr>
              <w:spacing w:line="276" w:lineRule="auto"/>
              <w:ind w:left="492" w:hanging="492"/>
              <w:contextualSpacing/>
              <w:jc w:val="both"/>
              <w:rPr>
                <w:lang w:val="ro-RO" w:eastAsia="en-US"/>
              </w:rPr>
            </w:pPr>
            <w:r w:rsidRPr="006F668C">
              <w:rPr>
                <w:lang w:val="ro-RO" w:eastAsia="en-US"/>
              </w:rPr>
              <w:t>să demonstreze e</w:t>
            </w:r>
            <w:r w:rsidRPr="006F668C">
              <w:rPr>
                <w:lang w:val="ro-RO"/>
              </w:rPr>
              <w:t>fectele juridico-penale ce le implică nerespectarea consim</w:t>
            </w:r>
            <w:r w:rsidRPr="006F668C">
              <w:rPr>
                <w:rFonts w:ascii="Tahoma" w:hAnsi="Tahoma"/>
                <w:lang w:val="ro-RO"/>
              </w:rPr>
              <w:t>ț</w:t>
            </w:r>
            <w:r w:rsidRPr="006F668C">
              <w:rPr>
                <w:lang w:val="ro-RO"/>
              </w:rPr>
              <w:t>ământului informat.</w:t>
            </w:r>
          </w:p>
          <w:p w14:paraId="07707A3C" w14:textId="77777777" w:rsidR="003C70BB" w:rsidRPr="006F668C" w:rsidRDefault="003C70BB" w:rsidP="007F79F3">
            <w:pPr>
              <w:spacing w:line="276" w:lineRule="auto"/>
              <w:ind w:left="492"/>
              <w:contextualSpacing/>
              <w:jc w:val="both"/>
              <w:rPr>
                <w:lang w:val="ro-RO" w:eastAsia="en-US"/>
              </w:rPr>
            </w:pPr>
          </w:p>
          <w:p w14:paraId="010E16E8" w14:textId="77777777" w:rsidR="003C70BB" w:rsidRPr="006F668C" w:rsidRDefault="003C70BB" w:rsidP="007F79F3">
            <w:pPr>
              <w:keepNext/>
              <w:widowControl w:val="0"/>
              <w:spacing w:line="276" w:lineRule="auto"/>
              <w:jc w:val="both"/>
              <w:rPr>
                <w:lang w:val="ro-RO"/>
              </w:rPr>
            </w:pPr>
          </w:p>
        </w:tc>
        <w:tc>
          <w:tcPr>
            <w:tcW w:w="4605" w:type="dxa"/>
          </w:tcPr>
          <w:p w14:paraId="14918439" w14:textId="77777777" w:rsidR="003C70BB" w:rsidRPr="006F668C" w:rsidRDefault="003C70BB" w:rsidP="007F79F3">
            <w:pPr>
              <w:pStyle w:val="ListParagraph2"/>
              <w:keepNext/>
              <w:widowControl w:val="0"/>
              <w:numPr>
                <w:ilvl w:val="0"/>
                <w:numId w:val="19"/>
              </w:numPr>
              <w:tabs>
                <w:tab w:val="clear" w:pos="1800"/>
                <w:tab w:val="num" w:pos="305"/>
              </w:tabs>
              <w:spacing w:line="276" w:lineRule="auto"/>
              <w:ind w:left="305" w:hanging="284"/>
              <w:jc w:val="both"/>
              <w:rPr>
                <w:lang w:val="ro-RO"/>
              </w:rPr>
            </w:pPr>
            <w:r w:rsidRPr="006F668C">
              <w:rPr>
                <w:lang w:val="ro-RO"/>
              </w:rPr>
              <w:lastRenderedPageBreak/>
              <w:t>Istoricul apari</w:t>
            </w:r>
            <w:r w:rsidRPr="006F668C">
              <w:rPr>
                <w:rFonts w:ascii="Tahoma" w:hAnsi="Tahoma"/>
                <w:lang w:val="ro-RO"/>
              </w:rPr>
              <w:t>ț</w:t>
            </w:r>
            <w:r w:rsidRPr="006F668C">
              <w:rPr>
                <w:lang w:val="ro-RO"/>
              </w:rPr>
              <w:t>iei consim</w:t>
            </w:r>
            <w:r w:rsidRPr="006F668C">
              <w:rPr>
                <w:rFonts w:ascii="Tahoma" w:hAnsi="Tahoma"/>
                <w:lang w:val="ro-RO"/>
              </w:rPr>
              <w:t>ț</w:t>
            </w:r>
            <w:r w:rsidRPr="006F668C">
              <w:rPr>
                <w:lang w:val="ro-RO"/>
              </w:rPr>
              <w:t xml:space="preserve">ământului informat în medicină. Luarea de decizii în domeniul medical cu privire la propria sănătate. Dreptul la adevăr. Dreptul la </w:t>
            </w:r>
            <w:r w:rsidRPr="006F668C">
              <w:rPr>
                <w:lang w:val="ro-RO"/>
              </w:rPr>
              <w:lastRenderedPageBreak/>
              <w:t>informare al pacientului. Dreptul de a refuza aflarea adevărului.</w:t>
            </w:r>
          </w:p>
          <w:p w14:paraId="2D8A2C31" w14:textId="77777777" w:rsidR="003C70BB" w:rsidRPr="006F668C" w:rsidRDefault="003C70BB" w:rsidP="007F79F3">
            <w:pPr>
              <w:pStyle w:val="ListParagraph2"/>
              <w:keepNext/>
              <w:widowControl w:val="0"/>
              <w:numPr>
                <w:ilvl w:val="0"/>
                <w:numId w:val="19"/>
              </w:numPr>
              <w:tabs>
                <w:tab w:val="clear" w:pos="1800"/>
                <w:tab w:val="num" w:pos="305"/>
              </w:tabs>
              <w:spacing w:line="276" w:lineRule="auto"/>
              <w:ind w:left="305" w:hanging="284"/>
              <w:jc w:val="both"/>
              <w:rPr>
                <w:lang w:val="ro-RO"/>
              </w:rPr>
            </w:pPr>
            <w:r w:rsidRPr="006F668C">
              <w:rPr>
                <w:lang w:val="ro-RO"/>
              </w:rPr>
              <w:t>No</w:t>
            </w:r>
            <w:r w:rsidRPr="006F668C">
              <w:rPr>
                <w:rFonts w:ascii="Tahoma" w:hAnsi="Tahoma"/>
                <w:lang w:val="ro-RO"/>
              </w:rPr>
              <w:t>ț</w:t>
            </w:r>
            <w:r w:rsidRPr="006F668C">
              <w:rPr>
                <w:lang w:val="ro-RO"/>
              </w:rPr>
              <w:t xml:space="preserve">iunea, caracteristicile </w:t>
            </w:r>
            <w:r w:rsidRPr="006F668C">
              <w:rPr>
                <w:rFonts w:ascii="Tahoma" w:hAnsi="Tahoma"/>
                <w:lang w:val="ro-RO"/>
              </w:rPr>
              <w:t>ș</w:t>
            </w:r>
            <w:r w:rsidRPr="006F668C">
              <w:rPr>
                <w:lang w:val="ro-RO"/>
              </w:rPr>
              <w:t>i condi</w:t>
            </w:r>
            <w:r w:rsidRPr="006F668C">
              <w:rPr>
                <w:rFonts w:ascii="Tahoma" w:hAnsi="Tahoma"/>
                <w:lang w:val="ro-RO"/>
              </w:rPr>
              <w:t>ț</w:t>
            </w:r>
            <w:r w:rsidRPr="006F668C">
              <w:rPr>
                <w:lang w:val="ro-RO"/>
              </w:rPr>
              <w:t>ii de validitate ale consim</w:t>
            </w:r>
            <w:r w:rsidRPr="006F668C">
              <w:rPr>
                <w:rFonts w:ascii="Tahoma" w:hAnsi="Tahoma"/>
                <w:lang w:val="ro-RO"/>
              </w:rPr>
              <w:t>ț</w:t>
            </w:r>
            <w:r w:rsidRPr="006F668C">
              <w:rPr>
                <w:lang w:val="ro-RO"/>
              </w:rPr>
              <w:t>ământului pacientului. în doctrină, actele normative na</w:t>
            </w:r>
            <w:r w:rsidRPr="006F668C">
              <w:rPr>
                <w:rFonts w:ascii="Tahoma" w:hAnsi="Tahoma"/>
                <w:lang w:val="ro-RO"/>
              </w:rPr>
              <w:t>ț</w:t>
            </w:r>
            <w:r w:rsidRPr="006F668C">
              <w:rPr>
                <w:lang w:val="ro-RO"/>
              </w:rPr>
              <w:t xml:space="preserve">ionale </w:t>
            </w:r>
            <w:r w:rsidRPr="006F668C">
              <w:rPr>
                <w:rFonts w:ascii="Tahoma" w:hAnsi="Tahoma"/>
                <w:lang w:val="ro-RO"/>
              </w:rPr>
              <w:t>ș</w:t>
            </w:r>
            <w:r w:rsidRPr="006F668C">
              <w:rPr>
                <w:lang w:val="ro-RO"/>
              </w:rPr>
              <w:t>i interna</w:t>
            </w:r>
            <w:r w:rsidRPr="006F668C">
              <w:rPr>
                <w:rFonts w:ascii="Tahoma" w:hAnsi="Tahoma"/>
                <w:lang w:val="ro-RO"/>
              </w:rPr>
              <w:t>ț</w:t>
            </w:r>
            <w:r w:rsidRPr="006F668C">
              <w:rPr>
                <w:lang w:val="ro-RO"/>
              </w:rPr>
              <w:t>ionale. Interven</w:t>
            </w:r>
            <w:r w:rsidRPr="006F668C">
              <w:rPr>
                <w:rFonts w:ascii="Tahoma" w:hAnsi="Tahoma"/>
                <w:lang w:val="ro-RO"/>
              </w:rPr>
              <w:t>ț</w:t>
            </w:r>
            <w:r w:rsidRPr="006F668C">
              <w:rPr>
                <w:lang w:val="ro-RO"/>
              </w:rPr>
              <w:t xml:space="preserve">ii </w:t>
            </w:r>
            <w:r w:rsidRPr="006F668C">
              <w:rPr>
                <w:rFonts w:ascii="Tahoma" w:hAnsi="Tahoma"/>
                <w:lang w:val="ro-RO"/>
              </w:rPr>
              <w:t>ș</w:t>
            </w:r>
            <w:r w:rsidRPr="006F668C">
              <w:rPr>
                <w:lang w:val="ro-RO"/>
              </w:rPr>
              <w:t>i procedee medicale care necesită consim</w:t>
            </w:r>
            <w:r w:rsidRPr="006F668C">
              <w:rPr>
                <w:rFonts w:ascii="Tahoma" w:hAnsi="Tahoma"/>
                <w:lang w:val="ro-RO"/>
              </w:rPr>
              <w:t>ț</w:t>
            </w:r>
            <w:r w:rsidRPr="006F668C">
              <w:rPr>
                <w:lang w:val="ro-RO"/>
              </w:rPr>
              <w:t>ământul informat al pacientului.</w:t>
            </w:r>
          </w:p>
          <w:p w14:paraId="28CE1C98" w14:textId="77777777" w:rsidR="003C70BB" w:rsidRPr="006F668C" w:rsidRDefault="003C70BB" w:rsidP="007F79F3">
            <w:pPr>
              <w:pStyle w:val="ListParagraph2"/>
              <w:keepNext/>
              <w:widowControl w:val="0"/>
              <w:numPr>
                <w:ilvl w:val="0"/>
                <w:numId w:val="19"/>
              </w:numPr>
              <w:tabs>
                <w:tab w:val="clear" w:pos="1800"/>
                <w:tab w:val="num" w:pos="305"/>
              </w:tabs>
              <w:spacing w:line="276" w:lineRule="auto"/>
              <w:ind w:left="305" w:hanging="284"/>
              <w:jc w:val="both"/>
              <w:rPr>
                <w:lang w:val="ro-RO"/>
              </w:rPr>
            </w:pPr>
            <w:r w:rsidRPr="006F668C">
              <w:rPr>
                <w:lang w:val="ro-RO"/>
              </w:rPr>
              <w:t xml:space="preserve">Formele </w:t>
            </w:r>
            <w:r w:rsidRPr="006F668C">
              <w:rPr>
                <w:rFonts w:ascii="Tahoma" w:hAnsi="Tahoma"/>
                <w:lang w:val="ro-RO"/>
              </w:rPr>
              <w:t>ș</w:t>
            </w:r>
            <w:r w:rsidRPr="006F668C">
              <w:rPr>
                <w:lang w:val="ro-RO"/>
              </w:rPr>
              <w:t>i componentele consim</w:t>
            </w:r>
            <w:r w:rsidRPr="006F668C">
              <w:rPr>
                <w:rFonts w:ascii="Tahoma" w:hAnsi="Tahoma"/>
                <w:lang w:val="ro-RO"/>
              </w:rPr>
              <w:t>ț</w:t>
            </w:r>
            <w:r w:rsidRPr="006F668C">
              <w:rPr>
                <w:lang w:val="ro-RO"/>
              </w:rPr>
              <w:t>ământului informat. Consim</w:t>
            </w:r>
            <w:r w:rsidRPr="006F668C">
              <w:rPr>
                <w:rFonts w:ascii="Tahoma" w:hAnsi="Tahoma"/>
                <w:lang w:val="ro-RO"/>
              </w:rPr>
              <w:t>ț</w:t>
            </w:r>
            <w:r w:rsidRPr="006F668C">
              <w:rPr>
                <w:lang w:val="ro-RO"/>
              </w:rPr>
              <w:t>ământul medical implicit (prezumat). Consim</w:t>
            </w:r>
            <w:r w:rsidRPr="006F668C">
              <w:rPr>
                <w:rFonts w:ascii="Tahoma" w:hAnsi="Tahoma"/>
                <w:lang w:val="ro-RO"/>
              </w:rPr>
              <w:t>ț</w:t>
            </w:r>
            <w:r w:rsidRPr="006F668C">
              <w:rPr>
                <w:lang w:val="ro-RO"/>
              </w:rPr>
              <w:t>ământul medical exprimat. Acordul scris al pacientului.</w:t>
            </w:r>
          </w:p>
          <w:p w14:paraId="062BCBAD" w14:textId="77777777" w:rsidR="003C70BB" w:rsidRPr="006F668C" w:rsidRDefault="003C70BB" w:rsidP="007F79F3">
            <w:pPr>
              <w:pStyle w:val="ListParagraph2"/>
              <w:keepNext/>
              <w:widowControl w:val="0"/>
              <w:numPr>
                <w:ilvl w:val="0"/>
                <w:numId w:val="19"/>
              </w:numPr>
              <w:tabs>
                <w:tab w:val="clear" w:pos="1800"/>
                <w:tab w:val="num" w:pos="305"/>
              </w:tabs>
              <w:spacing w:line="276" w:lineRule="auto"/>
              <w:ind w:left="305" w:hanging="284"/>
              <w:jc w:val="both"/>
              <w:rPr>
                <w:lang w:val="ro-RO"/>
              </w:rPr>
            </w:pPr>
            <w:r w:rsidRPr="006F668C">
              <w:rPr>
                <w:lang w:val="ro-RO"/>
              </w:rPr>
              <w:t>Ipoteze de consimţământ informat în situa</w:t>
            </w:r>
            <w:r w:rsidRPr="006F668C">
              <w:rPr>
                <w:rFonts w:ascii="Tahoma" w:hAnsi="Tahoma"/>
                <w:lang w:val="ro-RO"/>
              </w:rPr>
              <w:t>ț</w:t>
            </w:r>
            <w:r w:rsidRPr="006F668C">
              <w:rPr>
                <w:lang w:val="ro-RO"/>
              </w:rPr>
              <w:t xml:space="preserve">ii specifice (la pacientul minor în practica pediatrică; la alcoolici </w:t>
            </w:r>
            <w:r w:rsidRPr="006F668C">
              <w:rPr>
                <w:rFonts w:ascii="Tahoma" w:hAnsi="Tahoma"/>
                <w:lang w:val="ro-RO"/>
              </w:rPr>
              <w:t>ș</w:t>
            </w:r>
            <w:r w:rsidRPr="006F668C">
              <w:rPr>
                <w:lang w:val="ro-RO"/>
              </w:rPr>
              <w:t>i drogodependen</w:t>
            </w:r>
            <w:r w:rsidRPr="006F668C">
              <w:rPr>
                <w:rFonts w:ascii="Tahoma" w:hAnsi="Tahoma"/>
                <w:lang w:val="ro-RO"/>
              </w:rPr>
              <w:t>ț</w:t>
            </w:r>
            <w:r w:rsidRPr="006F668C">
              <w:rPr>
                <w:lang w:val="ro-RO"/>
              </w:rPr>
              <w:t>i). Consim</w:t>
            </w:r>
            <w:r w:rsidRPr="006F668C">
              <w:rPr>
                <w:rFonts w:ascii="Tahoma" w:hAnsi="Tahoma"/>
                <w:lang w:val="ro-RO"/>
              </w:rPr>
              <w:t>ț</w:t>
            </w:r>
            <w:r w:rsidRPr="006F668C">
              <w:rPr>
                <w:lang w:val="ro-RO"/>
              </w:rPr>
              <w:t xml:space="preserve">ământul informat pentru cercetare </w:t>
            </w:r>
            <w:r w:rsidRPr="006F668C">
              <w:rPr>
                <w:rFonts w:ascii="Tahoma" w:hAnsi="Tahoma"/>
                <w:lang w:val="ro-RO"/>
              </w:rPr>
              <w:t>ș</w:t>
            </w:r>
            <w:r w:rsidRPr="006F668C">
              <w:rPr>
                <w:lang w:val="ro-RO"/>
              </w:rPr>
              <w:t>i experiment biomedical.</w:t>
            </w:r>
          </w:p>
          <w:p w14:paraId="59315C83" w14:textId="77777777" w:rsidR="003C70BB" w:rsidRPr="006F668C" w:rsidRDefault="003C70BB" w:rsidP="007F79F3">
            <w:pPr>
              <w:pStyle w:val="ListParagraph2"/>
              <w:keepNext/>
              <w:widowControl w:val="0"/>
              <w:numPr>
                <w:ilvl w:val="0"/>
                <w:numId w:val="19"/>
              </w:numPr>
              <w:tabs>
                <w:tab w:val="clear" w:pos="1800"/>
                <w:tab w:val="num" w:pos="305"/>
              </w:tabs>
              <w:spacing w:line="276" w:lineRule="auto"/>
              <w:ind w:left="305" w:hanging="284"/>
              <w:jc w:val="both"/>
              <w:rPr>
                <w:lang w:val="ro-RO"/>
              </w:rPr>
            </w:pPr>
            <w:r w:rsidRPr="006F668C">
              <w:rPr>
                <w:lang w:val="ro-RO"/>
              </w:rPr>
              <w:t>Excep</w:t>
            </w:r>
            <w:r w:rsidRPr="006F668C">
              <w:rPr>
                <w:rFonts w:ascii="Tahoma" w:hAnsi="Tahoma"/>
                <w:lang w:val="ro-RO"/>
              </w:rPr>
              <w:t>ț</w:t>
            </w:r>
            <w:r w:rsidRPr="006F668C">
              <w:rPr>
                <w:lang w:val="ro-RO"/>
              </w:rPr>
              <w:t>ii de la regula consim</w:t>
            </w:r>
            <w:r w:rsidRPr="006F668C">
              <w:rPr>
                <w:rFonts w:ascii="Tahoma" w:hAnsi="Tahoma"/>
                <w:lang w:val="ro-RO"/>
              </w:rPr>
              <w:t>ț</w:t>
            </w:r>
            <w:r w:rsidRPr="006F668C">
              <w:rPr>
                <w:lang w:val="ro-RO"/>
              </w:rPr>
              <w:t>ământului.</w:t>
            </w:r>
          </w:p>
          <w:p w14:paraId="55B6F9AC" w14:textId="77777777" w:rsidR="003C70BB" w:rsidRPr="006F668C" w:rsidRDefault="003C70BB" w:rsidP="007F79F3">
            <w:pPr>
              <w:pStyle w:val="ListParagraph2"/>
              <w:keepNext/>
              <w:widowControl w:val="0"/>
              <w:numPr>
                <w:ilvl w:val="0"/>
                <w:numId w:val="19"/>
              </w:numPr>
              <w:tabs>
                <w:tab w:val="clear" w:pos="1800"/>
                <w:tab w:val="num" w:pos="305"/>
              </w:tabs>
              <w:spacing w:line="276" w:lineRule="auto"/>
              <w:ind w:left="305" w:hanging="284"/>
              <w:jc w:val="both"/>
              <w:rPr>
                <w:lang w:val="ro-RO"/>
              </w:rPr>
            </w:pPr>
            <w:r w:rsidRPr="006F668C">
              <w:rPr>
                <w:lang w:val="ro-RO"/>
              </w:rPr>
              <w:t>Efectele juridico-penale ce le implică nerespectarea consim</w:t>
            </w:r>
            <w:r w:rsidRPr="006F668C">
              <w:rPr>
                <w:rFonts w:ascii="Tahoma" w:hAnsi="Tahoma"/>
                <w:lang w:val="ro-RO"/>
              </w:rPr>
              <w:t>ț</w:t>
            </w:r>
            <w:r w:rsidRPr="006F668C">
              <w:rPr>
                <w:lang w:val="ro-RO"/>
              </w:rPr>
              <w:t>ământului informat.</w:t>
            </w:r>
          </w:p>
          <w:p w14:paraId="6795292D" w14:textId="77777777" w:rsidR="003C70BB" w:rsidRPr="006F668C" w:rsidRDefault="003C70BB" w:rsidP="007F79F3">
            <w:pPr>
              <w:keepNext/>
              <w:widowControl w:val="0"/>
              <w:spacing w:line="276" w:lineRule="auto"/>
              <w:rPr>
                <w:i/>
                <w:lang w:val="ro-RO"/>
              </w:rPr>
            </w:pPr>
          </w:p>
          <w:p w14:paraId="6059A08D" w14:textId="77777777" w:rsidR="003C70BB" w:rsidRPr="006F668C" w:rsidRDefault="003C70BB" w:rsidP="007F79F3">
            <w:pPr>
              <w:keepNext/>
              <w:widowControl w:val="0"/>
              <w:spacing w:line="276" w:lineRule="auto"/>
              <w:rPr>
                <w:lang w:val="ro-RO"/>
              </w:rPr>
            </w:pPr>
            <w:r w:rsidRPr="006F668C">
              <w:rPr>
                <w:i/>
                <w:lang w:val="ro-RO"/>
              </w:rPr>
              <w:t>Termeni-cheie: acordul scris al pacientului; consim</w:t>
            </w:r>
            <w:r w:rsidRPr="006F668C">
              <w:rPr>
                <w:rFonts w:ascii="Tahoma" w:hAnsi="Tahoma"/>
                <w:i/>
                <w:lang w:val="ro-RO"/>
              </w:rPr>
              <w:t>ț</w:t>
            </w:r>
            <w:r w:rsidRPr="006F668C">
              <w:rPr>
                <w:i/>
                <w:lang w:val="ro-RO"/>
              </w:rPr>
              <w:t>ământul informat; luarea de decizii cu privire la propria sănătate; dreptul la adevăr; dreptul la informare al pacientului; dreptul de a refuza aflarea adevărului; consim</w:t>
            </w:r>
            <w:r w:rsidRPr="006F668C">
              <w:rPr>
                <w:rFonts w:ascii="Tahoma" w:hAnsi="Tahoma"/>
                <w:i/>
                <w:lang w:val="ro-RO"/>
              </w:rPr>
              <w:t>ț</w:t>
            </w:r>
            <w:r w:rsidRPr="006F668C">
              <w:rPr>
                <w:i/>
                <w:lang w:val="ro-RO"/>
              </w:rPr>
              <w:t>ământul medical implicit (prezumat); consim</w:t>
            </w:r>
            <w:r w:rsidRPr="006F668C">
              <w:rPr>
                <w:rFonts w:ascii="Tahoma" w:hAnsi="Tahoma"/>
                <w:i/>
                <w:lang w:val="ro-RO"/>
              </w:rPr>
              <w:t>ț</w:t>
            </w:r>
            <w:r w:rsidRPr="006F668C">
              <w:rPr>
                <w:i/>
                <w:lang w:val="ro-RO"/>
              </w:rPr>
              <w:t>ământul medical exprimat.</w:t>
            </w:r>
          </w:p>
        </w:tc>
      </w:tr>
    </w:tbl>
    <w:p w14:paraId="362783F5" w14:textId="77777777" w:rsidR="003C70BB" w:rsidRPr="006F668C" w:rsidRDefault="003C70BB" w:rsidP="003C70BB">
      <w:pPr>
        <w:keepNext/>
        <w:widowControl w:val="0"/>
        <w:spacing w:line="276" w:lineRule="auto"/>
        <w:rPr>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4605"/>
      </w:tblGrid>
      <w:tr w:rsidR="003C70BB" w:rsidRPr="00BA1BFD" w14:paraId="02798AD7" w14:textId="77777777" w:rsidTr="007F79F3">
        <w:tc>
          <w:tcPr>
            <w:tcW w:w="9604" w:type="dxa"/>
            <w:gridSpan w:val="2"/>
          </w:tcPr>
          <w:p w14:paraId="24FE0D3F" w14:textId="77777777" w:rsidR="003C70BB" w:rsidRPr="006F668C" w:rsidRDefault="003C70BB" w:rsidP="007F79F3">
            <w:pPr>
              <w:autoSpaceDE w:val="0"/>
              <w:autoSpaceDN w:val="0"/>
              <w:adjustRightInd w:val="0"/>
              <w:spacing w:line="276" w:lineRule="auto"/>
              <w:ind w:firstLine="567"/>
              <w:jc w:val="center"/>
              <w:rPr>
                <w:i/>
                <w:iCs/>
                <w:lang w:val="it-IT"/>
              </w:rPr>
            </w:pPr>
            <w:r w:rsidRPr="006F668C">
              <w:rPr>
                <w:b/>
                <w:lang w:val="ro-RO"/>
              </w:rPr>
              <w:t>Unitatea 6.</w:t>
            </w:r>
            <w:r w:rsidRPr="006F668C">
              <w:rPr>
                <w:lang w:val="ro-RO"/>
              </w:rPr>
              <w:t xml:space="preserve"> </w:t>
            </w:r>
            <w:r w:rsidRPr="006F668C">
              <w:rPr>
                <w:b/>
                <w:iCs/>
                <w:lang w:val="ro-RO"/>
              </w:rPr>
              <w:t>SUBIECTE BIOETICE CONEXE MALPRAXISULUI MEDICAL:</w:t>
            </w:r>
          </w:p>
          <w:p w14:paraId="414EE90D" w14:textId="77777777" w:rsidR="003C70BB" w:rsidRPr="00BA1BFD" w:rsidRDefault="003C70BB" w:rsidP="007F79F3">
            <w:pPr>
              <w:autoSpaceDE w:val="0"/>
              <w:autoSpaceDN w:val="0"/>
              <w:adjustRightInd w:val="0"/>
              <w:spacing w:line="276" w:lineRule="auto"/>
              <w:ind w:firstLine="567"/>
              <w:jc w:val="center"/>
              <w:rPr>
                <w:b/>
                <w:iCs/>
                <w:caps/>
                <w:lang w:val="en-US"/>
              </w:rPr>
            </w:pPr>
            <w:r w:rsidRPr="006F668C">
              <w:rPr>
                <w:b/>
                <w:iCs/>
                <w:caps/>
                <w:lang w:val="en-US"/>
              </w:rPr>
              <w:t xml:space="preserve">Încălcări în cercetare </w:t>
            </w:r>
            <w:r w:rsidRPr="00BA1BFD">
              <w:rPr>
                <w:rFonts w:ascii="Tahoma" w:hAnsi="Tahoma"/>
                <w:b/>
                <w:iCs/>
                <w:caps/>
                <w:lang w:val="en-US"/>
              </w:rPr>
              <w:t>ș</w:t>
            </w:r>
            <w:r w:rsidRPr="00BA1BFD">
              <w:rPr>
                <w:b/>
                <w:iCs/>
                <w:caps/>
                <w:lang w:val="en-US"/>
              </w:rPr>
              <w:t>i experiment biomedical</w:t>
            </w:r>
          </w:p>
          <w:p w14:paraId="0B4F7649" w14:textId="77777777" w:rsidR="003C70BB" w:rsidRPr="00BA1BFD" w:rsidRDefault="003C70BB" w:rsidP="007F79F3">
            <w:pPr>
              <w:keepNext/>
              <w:widowControl w:val="0"/>
              <w:spacing w:line="276" w:lineRule="auto"/>
              <w:rPr>
                <w:b/>
                <w:lang w:val="en-US"/>
              </w:rPr>
            </w:pPr>
          </w:p>
        </w:tc>
      </w:tr>
      <w:tr w:rsidR="003C70BB" w:rsidRPr="006F668C" w14:paraId="6E760C80" w14:textId="77777777" w:rsidTr="007F79F3">
        <w:tc>
          <w:tcPr>
            <w:tcW w:w="4999" w:type="dxa"/>
            <w:vAlign w:val="center"/>
          </w:tcPr>
          <w:p w14:paraId="0BD0160D" w14:textId="77777777" w:rsidR="003C70BB" w:rsidRPr="006F668C" w:rsidRDefault="003C70BB" w:rsidP="007F79F3">
            <w:pPr>
              <w:keepNext/>
              <w:widowControl w:val="0"/>
              <w:spacing w:line="276" w:lineRule="auto"/>
              <w:jc w:val="center"/>
              <w:rPr>
                <w:b/>
                <w:lang w:val="ro-RO"/>
              </w:rPr>
            </w:pPr>
            <w:r w:rsidRPr="006F668C">
              <w:rPr>
                <w:b/>
                <w:lang w:val="ro-RO"/>
              </w:rPr>
              <w:t>Obiective</w:t>
            </w:r>
          </w:p>
        </w:tc>
        <w:tc>
          <w:tcPr>
            <w:tcW w:w="4605" w:type="dxa"/>
            <w:vAlign w:val="center"/>
          </w:tcPr>
          <w:p w14:paraId="48EAB030"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5B6A5470" w14:textId="77777777" w:rsidTr="007F79F3">
        <w:tc>
          <w:tcPr>
            <w:tcW w:w="4999" w:type="dxa"/>
          </w:tcPr>
          <w:p w14:paraId="41CA6AB5" w14:textId="77777777" w:rsidR="003C70BB" w:rsidRPr="006F668C" w:rsidRDefault="003C70BB" w:rsidP="007F79F3">
            <w:pPr>
              <w:numPr>
                <w:ilvl w:val="0"/>
                <w:numId w:val="1"/>
              </w:numPr>
              <w:spacing w:line="276" w:lineRule="auto"/>
              <w:jc w:val="both"/>
              <w:rPr>
                <w:lang w:val="ro-RO"/>
              </w:rPr>
            </w:pPr>
            <w:r w:rsidRPr="006F668C">
              <w:rPr>
                <w:lang w:val="ro-RO"/>
              </w:rPr>
              <w:t>să formuleze conceptul bioeticii;</w:t>
            </w:r>
          </w:p>
          <w:p w14:paraId="0D6C844A" w14:textId="77777777" w:rsidR="003C70BB" w:rsidRPr="006F668C" w:rsidRDefault="003C70BB" w:rsidP="007F79F3">
            <w:pPr>
              <w:numPr>
                <w:ilvl w:val="0"/>
                <w:numId w:val="1"/>
              </w:numPr>
              <w:spacing w:line="276" w:lineRule="auto"/>
              <w:jc w:val="both"/>
              <w:rPr>
                <w:lang w:val="ro-RO"/>
              </w:rPr>
            </w:pPr>
            <w:r w:rsidRPr="006F668C">
              <w:rPr>
                <w:lang w:val="ro-RO"/>
              </w:rPr>
              <w:lastRenderedPageBreak/>
              <w:t>să eviden</w:t>
            </w:r>
            <w:r w:rsidRPr="006F668C">
              <w:rPr>
                <w:rFonts w:ascii="Tahoma" w:hAnsi="Tahoma"/>
                <w:lang w:val="ro-RO"/>
              </w:rPr>
              <w:t>ț</w:t>
            </w:r>
            <w:r w:rsidRPr="006F668C">
              <w:rPr>
                <w:lang w:val="ro-RO"/>
              </w:rPr>
              <w:t xml:space="preserve">ieze principiile bioetice în efectuarea experimentelor </w:t>
            </w:r>
            <w:r w:rsidRPr="006F668C">
              <w:rPr>
                <w:rFonts w:ascii="Tahoma" w:hAnsi="Tahoma"/>
                <w:lang w:val="ro-RO"/>
              </w:rPr>
              <w:t>ș</w:t>
            </w:r>
            <w:r w:rsidRPr="006F668C">
              <w:rPr>
                <w:lang w:val="ro-RO"/>
              </w:rPr>
              <w:t>i cercetărilor medicale cu participarea subiectului uman;</w:t>
            </w:r>
          </w:p>
          <w:p w14:paraId="171BB8E4" w14:textId="77777777" w:rsidR="003C70BB" w:rsidRPr="006F668C" w:rsidRDefault="003C70BB" w:rsidP="007F79F3">
            <w:pPr>
              <w:numPr>
                <w:ilvl w:val="0"/>
                <w:numId w:val="1"/>
              </w:numPr>
              <w:spacing w:line="276" w:lineRule="auto"/>
              <w:jc w:val="both"/>
              <w:rPr>
                <w:lang w:val="ro-RO"/>
              </w:rPr>
            </w:pPr>
            <w:r w:rsidRPr="006F668C">
              <w:rPr>
                <w:lang w:val="ro-RO"/>
              </w:rPr>
              <w:t>să definească no</w:t>
            </w:r>
            <w:r w:rsidRPr="006F668C">
              <w:rPr>
                <w:rFonts w:ascii="Tahoma" w:hAnsi="Tahoma"/>
                <w:lang w:val="ro-RO"/>
              </w:rPr>
              <w:t>ț</w:t>
            </w:r>
            <w:r w:rsidRPr="006F668C">
              <w:rPr>
                <w:lang w:val="ro-RO"/>
              </w:rPr>
              <w:t xml:space="preserve">iunea </w:t>
            </w:r>
            <w:r w:rsidRPr="006F668C">
              <w:rPr>
                <w:rFonts w:ascii="Tahoma" w:hAnsi="Tahoma"/>
                <w:lang w:val="ro-RO"/>
              </w:rPr>
              <w:t>ș</w:t>
            </w:r>
            <w:r w:rsidRPr="006F668C">
              <w:rPr>
                <w:lang w:val="ro-RO"/>
              </w:rPr>
              <w:t>i trăsăturile experimentului cu participarea subiectului uman;</w:t>
            </w:r>
          </w:p>
          <w:p w14:paraId="1D90CA89" w14:textId="77777777" w:rsidR="003C70BB" w:rsidRPr="006F668C" w:rsidRDefault="003C70BB" w:rsidP="007F79F3">
            <w:pPr>
              <w:numPr>
                <w:ilvl w:val="0"/>
                <w:numId w:val="1"/>
              </w:numPr>
              <w:spacing w:line="276" w:lineRule="auto"/>
              <w:jc w:val="both"/>
              <w:rPr>
                <w:lang w:val="ro-RO"/>
              </w:rPr>
            </w:pPr>
            <w:r w:rsidRPr="006F668C">
              <w:rPr>
                <w:lang w:val="ro-RO"/>
              </w:rPr>
              <w:t>să definească no</w:t>
            </w:r>
            <w:r w:rsidRPr="006F668C">
              <w:rPr>
                <w:rFonts w:ascii="Tahoma" w:hAnsi="Tahoma"/>
                <w:lang w:val="ro-RO"/>
              </w:rPr>
              <w:t>ț</w:t>
            </w:r>
            <w:r w:rsidRPr="006F668C">
              <w:rPr>
                <w:lang w:val="ro-RO"/>
              </w:rPr>
              <w:t>iunea de cercetare cu participarea subiectului uman;</w:t>
            </w:r>
          </w:p>
          <w:p w14:paraId="56B6BD17" w14:textId="77777777" w:rsidR="003C70BB" w:rsidRPr="006F668C" w:rsidRDefault="003C70BB" w:rsidP="007F79F3">
            <w:pPr>
              <w:numPr>
                <w:ilvl w:val="0"/>
                <w:numId w:val="1"/>
              </w:numPr>
              <w:spacing w:line="276" w:lineRule="auto"/>
              <w:jc w:val="both"/>
              <w:rPr>
                <w:lang w:val="ro-RO"/>
              </w:rPr>
            </w:pPr>
            <w:r w:rsidRPr="006F668C">
              <w:rPr>
                <w:lang w:val="ro-RO"/>
              </w:rPr>
              <w:t>să specifice trăsăturile cercetării cu participarea subiectului uman;</w:t>
            </w:r>
          </w:p>
          <w:p w14:paraId="3B80F498" w14:textId="77777777" w:rsidR="003C70BB" w:rsidRPr="006F668C" w:rsidRDefault="003C70BB" w:rsidP="007F79F3">
            <w:pPr>
              <w:numPr>
                <w:ilvl w:val="0"/>
                <w:numId w:val="1"/>
              </w:numPr>
              <w:spacing w:line="276" w:lineRule="auto"/>
              <w:jc w:val="both"/>
              <w:rPr>
                <w:lang w:val="ro-RO"/>
              </w:rPr>
            </w:pPr>
            <w:r w:rsidRPr="006F668C">
              <w:rPr>
                <w:lang w:val="ro-RO"/>
              </w:rPr>
              <w:t>să diferen</w:t>
            </w:r>
            <w:r w:rsidRPr="006F668C">
              <w:rPr>
                <w:rFonts w:ascii="Tahoma" w:hAnsi="Tahoma"/>
                <w:lang w:val="ro-RO"/>
              </w:rPr>
              <w:t>ț</w:t>
            </w:r>
            <w:r w:rsidRPr="006F668C">
              <w:rPr>
                <w:lang w:val="ro-RO"/>
              </w:rPr>
              <w:t xml:space="preserve">ieze experimentul clinic </w:t>
            </w:r>
            <w:r w:rsidRPr="006F668C">
              <w:rPr>
                <w:rFonts w:ascii="Tahoma" w:hAnsi="Tahoma"/>
                <w:lang w:val="ro-RO"/>
              </w:rPr>
              <w:t>ș</w:t>
            </w:r>
            <w:r w:rsidRPr="006F668C">
              <w:rPr>
                <w:lang w:val="ro-RO"/>
              </w:rPr>
              <w:t>i cercetarea clinică;</w:t>
            </w:r>
          </w:p>
          <w:p w14:paraId="5D3451DE" w14:textId="77777777" w:rsidR="003C70BB" w:rsidRPr="006F668C" w:rsidRDefault="003C70BB" w:rsidP="007F79F3">
            <w:pPr>
              <w:numPr>
                <w:ilvl w:val="0"/>
                <w:numId w:val="1"/>
              </w:numPr>
              <w:spacing w:line="276" w:lineRule="auto"/>
              <w:jc w:val="both"/>
              <w:rPr>
                <w:lang w:val="ro-RO"/>
              </w:rPr>
            </w:pPr>
            <w:r w:rsidRPr="006F668C">
              <w:rPr>
                <w:lang w:val="ro-RO"/>
              </w:rPr>
              <w:t>să stabilească condi</w:t>
            </w:r>
            <w:r w:rsidRPr="006F668C">
              <w:rPr>
                <w:rFonts w:ascii="Tahoma" w:hAnsi="Tahoma"/>
                <w:lang w:val="ro-RO"/>
              </w:rPr>
              <w:t>ț</w:t>
            </w:r>
            <w:r w:rsidRPr="006F668C">
              <w:rPr>
                <w:lang w:val="ro-RO"/>
              </w:rPr>
              <w:t xml:space="preserve">ii de legalitate a experimentului </w:t>
            </w:r>
            <w:r w:rsidRPr="006F668C">
              <w:rPr>
                <w:rFonts w:ascii="Tahoma" w:hAnsi="Tahoma"/>
                <w:lang w:val="ro-RO"/>
              </w:rPr>
              <w:t>ș</w:t>
            </w:r>
            <w:r w:rsidRPr="006F668C">
              <w:rPr>
                <w:lang w:val="ro-RO"/>
              </w:rPr>
              <w:t>i a cercetării medicale asupra subiectului uman;</w:t>
            </w:r>
          </w:p>
          <w:p w14:paraId="3B35AC02" w14:textId="77777777" w:rsidR="003C70BB" w:rsidRPr="006F668C" w:rsidRDefault="003C70BB" w:rsidP="007F79F3">
            <w:pPr>
              <w:numPr>
                <w:ilvl w:val="0"/>
                <w:numId w:val="1"/>
              </w:numPr>
              <w:spacing w:line="276" w:lineRule="auto"/>
              <w:jc w:val="both"/>
              <w:rPr>
                <w:lang w:val="ro-RO"/>
              </w:rPr>
            </w:pPr>
            <w:r w:rsidRPr="006F668C">
              <w:rPr>
                <w:lang w:val="ro-RO"/>
              </w:rPr>
              <w:t>să explice limitele răspunderii penale pentru interven</w:t>
            </w:r>
            <w:r w:rsidRPr="006F668C">
              <w:rPr>
                <w:rFonts w:ascii="Tahoma" w:hAnsi="Tahoma"/>
                <w:lang w:val="ro-RO"/>
              </w:rPr>
              <w:t>ț</w:t>
            </w:r>
            <w:r w:rsidRPr="006F668C">
              <w:rPr>
                <w:lang w:val="ro-RO"/>
              </w:rPr>
              <w:t xml:space="preserve">ii paliative </w:t>
            </w:r>
            <w:r w:rsidRPr="006F668C">
              <w:rPr>
                <w:rFonts w:ascii="Tahoma" w:hAnsi="Tahoma"/>
                <w:lang w:val="ro-RO"/>
              </w:rPr>
              <w:t>ș</w:t>
            </w:r>
            <w:r w:rsidRPr="006F668C">
              <w:rPr>
                <w:lang w:val="ro-RO"/>
              </w:rPr>
              <w:t>i eutanasia;</w:t>
            </w:r>
          </w:p>
          <w:p w14:paraId="151493F5" w14:textId="77777777" w:rsidR="003C70BB" w:rsidRPr="006F668C" w:rsidRDefault="003C70BB" w:rsidP="007F79F3">
            <w:pPr>
              <w:numPr>
                <w:ilvl w:val="0"/>
                <w:numId w:val="1"/>
              </w:numPr>
              <w:spacing w:line="276" w:lineRule="auto"/>
              <w:jc w:val="both"/>
              <w:rPr>
                <w:lang w:val="ro-RO"/>
              </w:rPr>
            </w:pPr>
            <w:r w:rsidRPr="006F668C">
              <w:rPr>
                <w:lang w:val="ro-RO"/>
              </w:rPr>
              <w:t xml:space="preserve">să argumenteze formele malpraxisului medical în activitatea </w:t>
            </w:r>
            <w:r w:rsidRPr="006F668C">
              <w:rPr>
                <w:rFonts w:ascii="Tahoma" w:hAnsi="Tahoma"/>
                <w:lang w:val="ro-RO"/>
              </w:rPr>
              <w:t>ș</w:t>
            </w:r>
            <w:r w:rsidRPr="006F668C">
              <w:rPr>
                <w:lang w:val="ro-RO"/>
              </w:rPr>
              <w:t>tiin</w:t>
            </w:r>
            <w:r w:rsidRPr="006F668C">
              <w:rPr>
                <w:rFonts w:ascii="Tahoma" w:hAnsi="Tahoma"/>
                <w:lang w:val="ro-RO"/>
              </w:rPr>
              <w:t>ț</w:t>
            </w:r>
            <w:r w:rsidRPr="006F668C">
              <w:rPr>
                <w:lang w:val="ro-RO"/>
              </w:rPr>
              <w:t>ifică medicală;</w:t>
            </w:r>
          </w:p>
          <w:p w14:paraId="517CDF91" w14:textId="77777777" w:rsidR="003C70BB" w:rsidRPr="006F668C" w:rsidRDefault="003C70BB" w:rsidP="007F79F3">
            <w:pPr>
              <w:numPr>
                <w:ilvl w:val="0"/>
                <w:numId w:val="1"/>
              </w:numPr>
              <w:spacing w:line="276" w:lineRule="auto"/>
              <w:jc w:val="both"/>
              <w:rPr>
                <w:lang w:val="ro-RO"/>
              </w:rPr>
            </w:pPr>
            <w:r w:rsidRPr="006F668C">
              <w:rPr>
                <w:lang w:val="ro-RO"/>
              </w:rPr>
              <w:t xml:space="preserve">să analizeze semnele obiective </w:t>
            </w:r>
            <w:r w:rsidRPr="006F668C">
              <w:rPr>
                <w:rFonts w:ascii="Tahoma" w:hAnsi="Tahoma"/>
                <w:lang w:val="ro-RO"/>
              </w:rPr>
              <w:t>ș</w:t>
            </w:r>
            <w:r w:rsidRPr="006F668C">
              <w:rPr>
                <w:lang w:val="ro-RO"/>
              </w:rPr>
              <w:t xml:space="preserve">i subiective ale încălcărilor în cercetare </w:t>
            </w:r>
            <w:r w:rsidRPr="006F668C">
              <w:rPr>
                <w:rFonts w:ascii="Tahoma" w:hAnsi="Tahoma"/>
                <w:lang w:val="ro-RO"/>
              </w:rPr>
              <w:t>ș</w:t>
            </w:r>
            <w:r w:rsidRPr="006F668C">
              <w:rPr>
                <w:lang w:val="ro-RO"/>
              </w:rPr>
              <w:t>i experiment biomedical.</w:t>
            </w:r>
          </w:p>
          <w:p w14:paraId="3E99950B" w14:textId="77777777" w:rsidR="003C70BB" w:rsidRPr="006F668C" w:rsidRDefault="003C70BB" w:rsidP="007F79F3">
            <w:pPr>
              <w:numPr>
                <w:ilvl w:val="0"/>
                <w:numId w:val="1"/>
              </w:numPr>
              <w:tabs>
                <w:tab w:val="num" w:pos="900"/>
              </w:tabs>
              <w:spacing w:line="276" w:lineRule="auto"/>
              <w:jc w:val="both"/>
              <w:rPr>
                <w:lang w:val="ro-RO"/>
              </w:rPr>
            </w:pPr>
            <w:r w:rsidRPr="006F668C">
              <w:rPr>
                <w:lang w:val="ro-RO"/>
              </w:rPr>
              <w:t>să determine condi</w:t>
            </w:r>
            <w:r w:rsidRPr="006F668C">
              <w:rPr>
                <w:rFonts w:ascii="Tahoma" w:hAnsi="Tahoma"/>
                <w:lang w:val="ro-RO"/>
              </w:rPr>
              <w:t>ț</w:t>
            </w:r>
            <w:r w:rsidRPr="006F668C">
              <w:rPr>
                <w:lang w:val="ro-RO"/>
              </w:rPr>
              <w:t xml:space="preserve">iile </w:t>
            </w:r>
            <w:r w:rsidRPr="006F668C">
              <w:rPr>
                <w:rFonts w:ascii="Tahoma" w:hAnsi="Tahoma"/>
                <w:lang w:val="ro-RO"/>
              </w:rPr>
              <w:t>ș</w:t>
            </w:r>
            <w:r w:rsidRPr="006F668C">
              <w:rPr>
                <w:lang w:val="ro-RO"/>
              </w:rPr>
              <w:t xml:space="preserve">i limitele răpunderii penale pentru abuzurile comise la etapa de cercetare </w:t>
            </w:r>
            <w:r w:rsidRPr="006F668C">
              <w:rPr>
                <w:rFonts w:ascii="Tahoma" w:hAnsi="Tahoma"/>
                <w:lang w:val="ro-RO"/>
              </w:rPr>
              <w:t>ș</w:t>
            </w:r>
            <w:r w:rsidRPr="006F668C">
              <w:rPr>
                <w:lang w:val="ro-RO"/>
              </w:rPr>
              <w:t>i experiment biomedical.</w:t>
            </w:r>
          </w:p>
        </w:tc>
        <w:tc>
          <w:tcPr>
            <w:tcW w:w="4605" w:type="dxa"/>
          </w:tcPr>
          <w:p w14:paraId="24F798E5" w14:textId="77777777" w:rsidR="003C70BB" w:rsidRPr="006F668C" w:rsidRDefault="003C70BB" w:rsidP="007F79F3">
            <w:pPr>
              <w:pStyle w:val="ListParagraph2"/>
              <w:keepNext/>
              <w:widowControl w:val="0"/>
              <w:numPr>
                <w:ilvl w:val="0"/>
                <w:numId w:val="28"/>
              </w:numPr>
              <w:tabs>
                <w:tab w:val="left" w:pos="447"/>
              </w:tabs>
              <w:spacing w:line="276" w:lineRule="auto"/>
              <w:ind w:left="447" w:hanging="426"/>
              <w:jc w:val="both"/>
              <w:rPr>
                <w:lang w:val="ro-RO"/>
              </w:rPr>
            </w:pPr>
            <w:r w:rsidRPr="006F668C">
              <w:rPr>
                <w:lang w:val="ro-RO"/>
              </w:rPr>
              <w:lastRenderedPageBreak/>
              <w:t xml:space="preserve">Conceptul bioeticii. Principiile bioetice în efectuarea experimentelor </w:t>
            </w:r>
            <w:r w:rsidRPr="006F668C">
              <w:rPr>
                <w:rFonts w:ascii="Tahoma" w:hAnsi="Tahoma"/>
                <w:lang w:val="ro-RO"/>
              </w:rPr>
              <w:t>ș</w:t>
            </w:r>
            <w:r w:rsidRPr="006F668C">
              <w:rPr>
                <w:lang w:val="ro-RO"/>
              </w:rPr>
              <w:t xml:space="preserve">i </w:t>
            </w:r>
            <w:r w:rsidRPr="006F668C">
              <w:rPr>
                <w:lang w:val="ro-RO"/>
              </w:rPr>
              <w:lastRenderedPageBreak/>
              <w:t>cercetărilor medicale cu participarea subiectului uman. Diferen</w:t>
            </w:r>
            <w:r w:rsidRPr="006F668C">
              <w:rPr>
                <w:rFonts w:ascii="Tahoma" w:hAnsi="Tahoma"/>
                <w:lang w:val="ro-RO"/>
              </w:rPr>
              <w:t>ț</w:t>
            </w:r>
            <w:r w:rsidRPr="006F668C">
              <w:rPr>
                <w:lang w:val="ro-RO"/>
              </w:rPr>
              <w:t xml:space="preserve">ierea experimentului clinic </w:t>
            </w:r>
            <w:r w:rsidRPr="006F668C">
              <w:rPr>
                <w:rFonts w:ascii="Tahoma" w:hAnsi="Tahoma"/>
                <w:lang w:val="ro-RO"/>
              </w:rPr>
              <w:t>ș</w:t>
            </w:r>
            <w:r w:rsidRPr="006F668C">
              <w:rPr>
                <w:lang w:val="ro-RO"/>
              </w:rPr>
              <w:t>i a cercetării clinice;</w:t>
            </w:r>
          </w:p>
          <w:p w14:paraId="49B1511F" w14:textId="77777777" w:rsidR="003C70BB" w:rsidRPr="006F668C" w:rsidRDefault="003C70BB" w:rsidP="007F79F3">
            <w:pPr>
              <w:pStyle w:val="ListParagraph2"/>
              <w:keepNext/>
              <w:widowControl w:val="0"/>
              <w:numPr>
                <w:ilvl w:val="0"/>
                <w:numId w:val="28"/>
              </w:numPr>
              <w:tabs>
                <w:tab w:val="left" w:pos="447"/>
              </w:tabs>
              <w:spacing w:line="276" w:lineRule="auto"/>
              <w:ind w:left="447" w:hanging="426"/>
              <w:jc w:val="both"/>
              <w:rPr>
                <w:lang w:val="ro-RO"/>
              </w:rPr>
            </w:pPr>
            <w:r w:rsidRPr="006F668C">
              <w:rPr>
                <w:lang w:val="ro-RO"/>
              </w:rPr>
              <w:t>No</w:t>
            </w:r>
            <w:r w:rsidRPr="006F668C">
              <w:rPr>
                <w:rFonts w:ascii="Tahoma" w:hAnsi="Tahoma"/>
                <w:lang w:val="ro-RO"/>
              </w:rPr>
              <w:t>ț</w:t>
            </w:r>
            <w:r w:rsidRPr="006F668C">
              <w:rPr>
                <w:lang w:val="ro-RO"/>
              </w:rPr>
              <w:t xml:space="preserve">iunea, trăsăturile </w:t>
            </w:r>
            <w:r w:rsidRPr="006F668C">
              <w:rPr>
                <w:rFonts w:ascii="Tahoma" w:hAnsi="Tahoma"/>
                <w:lang w:val="ro-RO"/>
              </w:rPr>
              <w:t>ș</w:t>
            </w:r>
            <w:r w:rsidRPr="006F668C">
              <w:rPr>
                <w:lang w:val="ro-RO"/>
              </w:rPr>
              <w:t>i condi</w:t>
            </w:r>
            <w:r w:rsidRPr="006F668C">
              <w:rPr>
                <w:rFonts w:ascii="Tahoma" w:hAnsi="Tahoma"/>
                <w:lang w:val="ro-RO"/>
              </w:rPr>
              <w:t>ț</w:t>
            </w:r>
            <w:r w:rsidRPr="006F668C">
              <w:rPr>
                <w:lang w:val="ro-RO"/>
              </w:rPr>
              <w:t xml:space="preserve">ii de legalitate a experimentului </w:t>
            </w:r>
            <w:r w:rsidRPr="006F668C">
              <w:rPr>
                <w:rFonts w:ascii="Tahoma" w:hAnsi="Tahoma"/>
                <w:lang w:val="ro-RO"/>
              </w:rPr>
              <w:t>ș</w:t>
            </w:r>
            <w:r w:rsidRPr="006F668C">
              <w:rPr>
                <w:lang w:val="ro-RO"/>
              </w:rPr>
              <w:t xml:space="preserve">i a cercetării medicale asupra subiectului uman. </w:t>
            </w:r>
          </w:p>
          <w:p w14:paraId="3281FA7D" w14:textId="77777777" w:rsidR="003C70BB" w:rsidRPr="006F668C" w:rsidRDefault="003C70BB" w:rsidP="007F79F3">
            <w:pPr>
              <w:numPr>
                <w:ilvl w:val="0"/>
                <w:numId w:val="28"/>
              </w:numPr>
              <w:spacing w:line="276" w:lineRule="auto"/>
              <w:ind w:left="447" w:hanging="426"/>
              <w:jc w:val="both"/>
              <w:rPr>
                <w:lang w:val="ro-RO"/>
              </w:rPr>
            </w:pPr>
            <w:r w:rsidRPr="006F668C">
              <w:rPr>
                <w:lang w:val="ro-RO"/>
              </w:rPr>
              <w:t>Demnitatea mor</w:t>
            </w:r>
            <w:r w:rsidRPr="006F668C">
              <w:rPr>
                <w:rFonts w:ascii="Tahoma" w:hAnsi="Tahoma"/>
                <w:lang w:val="ro-RO"/>
              </w:rPr>
              <w:t>ț</w:t>
            </w:r>
            <w:r w:rsidRPr="006F668C">
              <w:rPr>
                <w:lang w:val="ro-RO"/>
              </w:rPr>
              <w:t>ii, interven</w:t>
            </w:r>
            <w:r w:rsidRPr="006F668C">
              <w:rPr>
                <w:rFonts w:ascii="Tahoma" w:hAnsi="Tahoma"/>
                <w:lang w:val="ro-RO"/>
              </w:rPr>
              <w:t>ț</w:t>
            </w:r>
            <w:r w:rsidRPr="006F668C">
              <w:rPr>
                <w:lang w:val="ro-RO"/>
              </w:rPr>
              <w:t xml:space="preserve">ii chirurgicale paliative </w:t>
            </w:r>
            <w:r w:rsidRPr="006F668C">
              <w:rPr>
                <w:rFonts w:ascii="Tahoma" w:hAnsi="Tahoma"/>
                <w:lang w:val="ro-RO"/>
              </w:rPr>
              <w:t>ș</w:t>
            </w:r>
            <w:r w:rsidRPr="006F668C">
              <w:rPr>
                <w:lang w:val="ro-RO"/>
              </w:rPr>
              <w:t xml:space="preserve">i eutanasia: limitele răspunderii penale. </w:t>
            </w:r>
          </w:p>
          <w:p w14:paraId="3F735A49" w14:textId="77777777" w:rsidR="003C70BB" w:rsidRPr="006F668C" w:rsidRDefault="003C70BB" w:rsidP="007F79F3">
            <w:pPr>
              <w:pStyle w:val="ListParagraph2"/>
              <w:keepNext/>
              <w:widowControl w:val="0"/>
              <w:numPr>
                <w:ilvl w:val="0"/>
                <w:numId w:val="28"/>
              </w:numPr>
              <w:tabs>
                <w:tab w:val="left" w:pos="447"/>
              </w:tabs>
              <w:spacing w:line="276" w:lineRule="auto"/>
              <w:ind w:left="447" w:hanging="426"/>
              <w:jc w:val="both"/>
              <w:rPr>
                <w:lang w:val="ro-RO"/>
              </w:rPr>
            </w:pPr>
            <w:r w:rsidRPr="006F668C">
              <w:rPr>
                <w:lang w:val="ro-RO"/>
              </w:rPr>
              <w:t xml:space="preserve">Malpraxis medical în medicina </w:t>
            </w:r>
            <w:r w:rsidRPr="006F668C">
              <w:rPr>
                <w:rFonts w:ascii="Tahoma" w:hAnsi="Tahoma"/>
                <w:lang w:val="ro-RO"/>
              </w:rPr>
              <w:t>ș</w:t>
            </w:r>
            <w:r w:rsidRPr="006F668C">
              <w:rPr>
                <w:lang w:val="ro-RO"/>
              </w:rPr>
              <w:t>tiin</w:t>
            </w:r>
            <w:r w:rsidRPr="006F668C">
              <w:rPr>
                <w:rFonts w:ascii="Tahoma" w:hAnsi="Tahoma"/>
                <w:lang w:val="ro-RO"/>
              </w:rPr>
              <w:t>ț</w:t>
            </w:r>
            <w:r w:rsidRPr="006F668C">
              <w:rPr>
                <w:lang w:val="ro-RO"/>
              </w:rPr>
              <w:t>ifică: no</w:t>
            </w:r>
            <w:r w:rsidRPr="006F668C">
              <w:rPr>
                <w:rFonts w:ascii="Tahoma" w:hAnsi="Tahoma"/>
                <w:lang w:val="ro-RO"/>
              </w:rPr>
              <w:t>ț</w:t>
            </w:r>
            <w:r w:rsidRPr="006F668C">
              <w:rPr>
                <w:lang w:val="ro-RO"/>
              </w:rPr>
              <w:t xml:space="preserve">iunea </w:t>
            </w:r>
            <w:r w:rsidRPr="006F668C">
              <w:rPr>
                <w:rFonts w:ascii="Tahoma" w:hAnsi="Tahoma"/>
                <w:lang w:val="ro-RO"/>
              </w:rPr>
              <w:t>ș</w:t>
            </w:r>
            <w:r w:rsidRPr="006F668C">
              <w:rPr>
                <w:lang w:val="ro-RO"/>
              </w:rPr>
              <w:t>i formele acestuia.</w:t>
            </w:r>
          </w:p>
          <w:p w14:paraId="475B8A4C" w14:textId="77777777" w:rsidR="003C70BB" w:rsidRPr="006F668C" w:rsidRDefault="003C70BB" w:rsidP="007F79F3">
            <w:pPr>
              <w:pStyle w:val="ListParagraph2"/>
              <w:keepNext/>
              <w:widowControl w:val="0"/>
              <w:numPr>
                <w:ilvl w:val="0"/>
                <w:numId w:val="28"/>
              </w:numPr>
              <w:tabs>
                <w:tab w:val="left" w:pos="447"/>
              </w:tabs>
              <w:spacing w:line="276" w:lineRule="auto"/>
              <w:ind w:left="447" w:hanging="426"/>
              <w:jc w:val="both"/>
              <w:rPr>
                <w:lang w:val="ro-RO"/>
              </w:rPr>
            </w:pPr>
            <w:r w:rsidRPr="006F668C">
              <w:rPr>
                <w:lang w:val="ro-RO"/>
              </w:rPr>
              <w:t xml:space="preserve">Încălcări în cercetare </w:t>
            </w:r>
            <w:r w:rsidRPr="006F668C">
              <w:rPr>
                <w:rFonts w:ascii="Tahoma" w:hAnsi="Tahoma"/>
                <w:lang w:val="ro-RO"/>
              </w:rPr>
              <w:t>ș</w:t>
            </w:r>
            <w:r w:rsidRPr="006F668C">
              <w:rPr>
                <w:lang w:val="ro-RO"/>
              </w:rPr>
              <w:t xml:space="preserve">i experiment biomedical: semnele obiective </w:t>
            </w:r>
            <w:r w:rsidRPr="006F668C">
              <w:rPr>
                <w:rFonts w:ascii="Tahoma" w:hAnsi="Tahoma"/>
                <w:lang w:val="ro-RO"/>
              </w:rPr>
              <w:t>ș</w:t>
            </w:r>
            <w:r w:rsidRPr="006F668C">
              <w:rPr>
                <w:lang w:val="ro-RO"/>
              </w:rPr>
              <w:t>i subiective.</w:t>
            </w:r>
          </w:p>
          <w:p w14:paraId="1DD54F0B" w14:textId="77777777" w:rsidR="003C70BB" w:rsidRPr="006F668C" w:rsidRDefault="003C70BB" w:rsidP="007F79F3">
            <w:pPr>
              <w:pStyle w:val="ListParagraph2"/>
              <w:keepNext/>
              <w:widowControl w:val="0"/>
              <w:numPr>
                <w:ilvl w:val="0"/>
                <w:numId w:val="28"/>
              </w:numPr>
              <w:tabs>
                <w:tab w:val="left" w:pos="447"/>
              </w:tabs>
              <w:spacing w:line="276" w:lineRule="auto"/>
              <w:ind w:left="447" w:hanging="426"/>
              <w:jc w:val="both"/>
              <w:rPr>
                <w:lang w:val="ro-RO"/>
              </w:rPr>
            </w:pPr>
            <w:r w:rsidRPr="006F668C">
              <w:rPr>
                <w:lang w:val="ro-RO"/>
              </w:rPr>
              <w:t>Condi</w:t>
            </w:r>
            <w:r w:rsidRPr="006F668C">
              <w:rPr>
                <w:rFonts w:ascii="Tahoma" w:hAnsi="Tahoma"/>
                <w:lang w:val="ro-RO"/>
              </w:rPr>
              <w:t>ț</w:t>
            </w:r>
            <w:r w:rsidRPr="006F668C">
              <w:rPr>
                <w:lang w:val="ro-RO"/>
              </w:rPr>
              <w:t xml:space="preserve">iile </w:t>
            </w:r>
            <w:r w:rsidRPr="006F668C">
              <w:rPr>
                <w:rFonts w:ascii="Tahoma" w:hAnsi="Tahoma"/>
                <w:lang w:val="ro-RO"/>
              </w:rPr>
              <w:t>ș</w:t>
            </w:r>
            <w:r w:rsidRPr="006F668C">
              <w:rPr>
                <w:lang w:val="ro-RO"/>
              </w:rPr>
              <w:t xml:space="preserve">i limitele răpunderii penale pentru abuzurile comise la etapa de cercetare </w:t>
            </w:r>
            <w:r w:rsidRPr="006F668C">
              <w:rPr>
                <w:rFonts w:ascii="Tahoma" w:hAnsi="Tahoma"/>
                <w:lang w:val="ro-RO"/>
              </w:rPr>
              <w:t>ș</w:t>
            </w:r>
            <w:r w:rsidRPr="006F668C">
              <w:rPr>
                <w:lang w:val="ro-RO"/>
              </w:rPr>
              <w:t>i experiment biomedical.</w:t>
            </w:r>
          </w:p>
          <w:p w14:paraId="1B460CC6" w14:textId="77777777" w:rsidR="003C70BB" w:rsidRPr="006F668C" w:rsidRDefault="003C70BB" w:rsidP="007F79F3">
            <w:pPr>
              <w:keepNext/>
              <w:widowControl w:val="0"/>
              <w:spacing w:line="276" w:lineRule="auto"/>
              <w:jc w:val="both"/>
              <w:rPr>
                <w:i/>
                <w:lang w:val="ro-RO"/>
              </w:rPr>
            </w:pPr>
          </w:p>
          <w:p w14:paraId="6964CF1C" w14:textId="77777777" w:rsidR="003C70BB" w:rsidRPr="006F668C" w:rsidRDefault="003C70BB" w:rsidP="007F79F3">
            <w:pPr>
              <w:keepNext/>
              <w:widowControl w:val="0"/>
              <w:spacing w:line="276" w:lineRule="auto"/>
              <w:jc w:val="both"/>
              <w:rPr>
                <w:lang w:val="ro-RO"/>
              </w:rPr>
            </w:pPr>
            <w:r w:rsidRPr="006F668C">
              <w:rPr>
                <w:i/>
                <w:lang w:val="ro-RO"/>
              </w:rPr>
              <w:t xml:space="preserve">Termeni-cheie: bioetică; experiment biomedical; cercetare biomedicală; subiectul uman în cercetare; legalitatea experimentului; legalitatea cercetării; malpraxis medical </w:t>
            </w:r>
            <w:r w:rsidRPr="006F668C">
              <w:rPr>
                <w:rFonts w:ascii="Tahoma" w:hAnsi="Tahoma"/>
                <w:i/>
                <w:lang w:val="ro-RO"/>
              </w:rPr>
              <w:t>ș</w:t>
            </w:r>
            <w:r w:rsidRPr="006F668C">
              <w:rPr>
                <w:i/>
                <w:lang w:val="ro-RO"/>
              </w:rPr>
              <w:t xml:space="preserve">i îmedicina </w:t>
            </w:r>
            <w:r w:rsidRPr="006F668C">
              <w:rPr>
                <w:rFonts w:ascii="Tahoma" w:hAnsi="Tahoma"/>
                <w:i/>
                <w:lang w:val="ro-RO"/>
              </w:rPr>
              <w:t>ș</w:t>
            </w:r>
            <w:r w:rsidRPr="006F668C">
              <w:rPr>
                <w:i/>
                <w:lang w:val="ro-RO"/>
              </w:rPr>
              <w:t>tiin</w:t>
            </w:r>
            <w:r w:rsidRPr="006F668C">
              <w:rPr>
                <w:rFonts w:ascii="Tahoma" w:hAnsi="Tahoma"/>
                <w:i/>
                <w:lang w:val="ro-RO"/>
              </w:rPr>
              <w:t>ț</w:t>
            </w:r>
            <w:r w:rsidRPr="006F668C">
              <w:rPr>
                <w:i/>
                <w:lang w:val="ro-RO"/>
              </w:rPr>
              <w:t xml:space="preserve">ifică; abuzul </w:t>
            </w:r>
            <w:r w:rsidRPr="006F668C">
              <w:rPr>
                <w:rFonts w:ascii="Tahoma" w:hAnsi="Tahoma"/>
                <w:i/>
                <w:lang w:val="ro-RO"/>
              </w:rPr>
              <w:t>ș</w:t>
            </w:r>
            <w:r w:rsidRPr="006F668C">
              <w:rPr>
                <w:i/>
                <w:lang w:val="ro-RO"/>
              </w:rPr>
              <w:t>tiin</w:t>
            </w:r>
            <w:r w:rsidRPr="006F668C">
              <w:rPr>
                <w:rFonts w:ascii="Tahoma" w:hAnsi="Tahoma"/>
                <w:i/>
                <w:lang w:val="ro-RO"/>
              </w:rPr>
              <w:t>ț</w:t>
            </w:r>
            <w:r w:rsidRPr="006F668C">
              <w:rPr>
                <w:i/>
                <w:lang w:val="ro-RO"/>
              </w:rPr>
              <w:t>ific.</w:t>
            </w:r>
          </w:p>
        </w:tc>
      </w:tr>
    </w:tbl>
    <w:p w14:paraId="193642C7" w14:textId="77777777" w:rsidR="003C70BB" w:rsidRPr="006F668C" w:rsidRDefault="003C70BB" w:rsidP="003C70BB">
      <w:pPr>
        <w:keepNext/>
        <w:widowControl w:val="0"/>
        <w:spacing w:line="276" w:lineRule="auto"/>
        <w:rPr>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4605"/>
      </w:tblGrid>
      <w:tr w:rsidR="003C70BB" w:rsidRPr="006F668C" w14:paraId="7E473E05" w14:textId="77777777" w:rsidTr="007F79F3">
        <w:tc>
          <w:tcPr>
            <w:tcW w:w="9604" w:type="dxa"/>
            <w:gridSpan w:val="2"/>
          </w:tcPr>
          <w:p w14:paraId="51AC89F5" w14:textId="77777777" w:rsidR="003C70BB" w:rsidRPr="006F668C" w:rsidRDefault="003C70BB" w:rsidP="007F79F3">
            <w:pPr>
              <w:autoSpaceDE w:val="0"/>
              <w:autoSpaceDN w:val="0"/>
              <w:adjustRightInd w:val="0"/>
              <w:spacing w:line="276" w:lineRule="auto"/>
              <w:ind w:firstLine="567"/>
              <w:jc w:val="center"/>
              <w:rPr>
                <w:i/>
                <w:iCs/>
                <w:lang w:val="it-IT"/>
              </w:rPr>
            </w:pPr>
            <w:r w:rsidRPr="006F668C">
              <w:rPr>
                <w:b/>
                <w:lang w:val="ro-RO"/>
              </w:rPr>
              <w:t>Unitatea 7.</w:t>
            </w:r>
            <w:r w:rsidRPr="006F668C">
              <w:rPr>
                <w:lang w:val="ro-RO"/>
              </w:rPr>
              <w:t xml:space="preserve"> </w:t>
            </w:r>
            <w:r w:rsidRPr="006F668C">
              <w:rPr>
                <w:b/>
                <w:iCs/>
                <w:lang w:val="ro-RO"/>
              </w:rPr>
              <w:t>SUBIECTE CONEXE MALPRAXISULUI MEDICAL:</w:t>
            </w:r>
          </w:p>
          <w:p w14:paraId="633568A6" w14:textId="77777777" w:rsidR="003C70BB" w:rsidRPr="006F668C" w:rsidRDefault="003C70BB" w:rsidP="007F79F3">
            <w:pPr>
              <w:autoSpaceDE w:val="0"/>
              <w:autoSpaceDN w:val="0"/>
              <w:adjustRightInd w:val="0"/>
              <w:spacing w:line="276" w:lineRule="auto"/>
              <w:ind w:firstLine="567"/>
              <w:jc w:val="center"/>
              <w:rPr>
                <w:lang w:val="it-IT"/>
              </w:rPr>
            </w:pPr>
            <w:r w:rsidRPr="006F668C">
              <w:rPr>
                <w:b/>
                <w:iCs/>
                <w:caps/>
                <w:lang w:val="it-IT"/>
              </w:rPr>
              <w:t>protec</w:t>
            </w:r>
            <w:r w:rsidRPr="006F668C">
              <w:rPr>
                <w:rFonts w:ascii="Tahoma" w:hAnsi="Tahoma"/>
                <w:b/>
                <w:iCs/>
                <w:caps/>
                <w:lang w:val="it-IT"/>
              </w:rPr>
              <w:t>ț</w:t>
            </w:r>
            <w:r w:rsidRPr="006F668C">
              <w:rPr>
                <w:b/>
                <w:iCs/>
                <w:caps/>
                <w:lang w:val="it-IT"/>
              </w:rPr>
              <w:t>ia juridico-penală a embrionului uman în medicina reproductivă</w:t>
            </w:r>
          </w:p>
          <w:p w14:paraId="12FC90AF" w14:textId="77777777" w:rsidR="003C70BB" w:rsidRPr="006F668C" w:rsidRDefault="003C70BB" w:rsidP="007F79F3">
            <w:pPr>
              <w:keepNext/>
              <w:widowControl w:val="0"/>
              <w:spacing w:line="276" w:lineRule="auto"/>
              <w:rPr>
                <w:b/>
                <w:lang w:val="it-IT"/>
              </w:rPr>
            </w:pPr>
          </w:p>
        </w:tc>
      </w:tr>
      <w:tr w:rsidR="003C70BB" w:rsidRPr="006F668C" w14:paraId="0DDD875D" w14:textId="77777777" w:rsidTr="007F79F3">
        <w:tc>
          <w:tcPr>
            <w:tcW w:w="4999" w:type="dxa"/>
            <w:vAlign w:val="center"/>
          </w:tcPr>
          <w:p w14:paraId="0E234BB7" w14:textId="77777777" w:rsidR="003C70BB" w:rsidRPr="006F668C" w:rsidRDefault="003C70BB" w:rsidP="007F79F3">
            <w:pPr>
              <w:keepNext/>
              <w:widowControl w:val="0"/>
              <w:spacing w:line="276" w:lineRule="auto"/>
              <w:jc w:val="center"/>
              <w:rPr>
                <w:b/>
                <w:lang w:val="ro-RO"/>
              </w:rPr>
            </w:pPr>
            <w:r w:rsidRPr="006F668C">
              <w:rPr>
                <w:b/>
                <w:lang w:val="ro-RO"/>
              </w:rPr>
              <w:lastRenderedPageBreak/>
              <w:t>Obiective</w:t>
            </w:r>
          </w:p>
        </w:tc>
        <w:tc>
          <w:tcPr>
            <w:tcW w:w="4605" w:type="dxa"/>
            <w:vAlign w:val="center"/>
          </w:tcPr>
          <w:p w14:paraId="7B1C75BB"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67F7ACE1" w14:textId="77777777" w:rsidTr="007F79F3">
        <w:trPr>
          <w:trHeight w:val="3849"/>
        </w:trPr>
        <w:tc>
          <w:tcPr>
            <w:tcW w:w="4999" w:type="dxa"/>
          </w:tcPr>
          <w:p w14:paraId="069EBB27" w14:textId="77777777" w:rsidR="003C70BB" w:rsidRPr="006F668C" w:rsidRDefault="003C70BB" w:rsidP="007F79F3">
            <w:pPr>
              <w:keepNext/>
              <w:widowControl w:val="0"/>
              <w:numPr>
                <w:ilvl w:val="0"/>
                <w:numId w:val="1"/>
              </w:numPr>
              <w:spacing w:line="276" w:lineRule="auto"/>
              <w:rPr>
                <w:lang w:val="ro-RO"/>
              </w:rPr>
            </w:pPr>
            <w:r w:rsidRPr="006F668C">
              <w:rPr>
                <w:lang w:val="ro-RO"/>
              </w:rPr>
              <w:t xml:space="preserve">să definească formele abuzului în medicină </w:t>
            </w:r>
            <w:r w:rsidRPr="006F668C">
              <w:rPr>
                <w:rFonts w:ascii="Tahoma" w:hAnsi="Tahoma"/>
                <w:lang w:val="ro-RO"/>
              </w:rPr>
              <w:t>ș</w:t>
            </w:r>
            <w:r w:rsidRPr="006F668C">
              <w:rPr>
                <w:lang w:val="ro-RO"/>
              </w:rPr>
              <w:t>tiin</w:t>
            </w:r>
            <w:r w:rsidRPr="006F668C">
              <w:rPr>
                <w:rFonts w:ascii="Tahoma" w:hAnsi="Tahoma"/>
                <w:lang w:val="ro-RO"/>
              </w:rPr>
              <w:t>ț</w:t>
            </w:r>
            <w:r w:rsidRPr="006F668C">
              <w:rPr>
                <w:lang w:val="ro-RO"/>
              </w:rPr>
              <w:t>ifică;</w:t>
            </w:r>
          </w:p>
          <w:p w14:paraId="127E7BC5" w14:textId="77777777" w:rsidR="003C70BB" w:rsidRPr="006F668C" w:rsidRDefault="003C70BB" w:rsidP="007F79F3">
            <w:pPr>
              <w:keepNext/>
              <w:widowControl w:val="0"/>
              <w:numPr>
                <w:ilvl w:val="0"/>
                <w:numId w:val="1"/>
              </w:numPr>
              <w:spacing w:line="276" w:lineRule="auto"/>
              <w:rPr>
                <w:lang w:val="ro-RO"/>
              </w:rPr>
            </w:pPr>
            <w:r w:rsidRPr="006F668C">
              <w:rPr>
                <w:lang w:val="ro-RO"/>
              </w:rPr>
              <w:t>să demonstreze gradul avansat de prejudiciabilitate a malpraxisului medical săvâr</w:t>
            </w:r>
            <w:r w:rsidRPr="006F668C">
              <w:rPr>
                <w:rFonts w:ascii="Tahoma" w:hAnsi="Tahoma"/>
                <w:lang w:val="ro-RO"/>
              </w:rPr>
              <w:t>ș</w:t>
            </w:r>
            <w:r w:rsidRPr="006F668C">
              <w:rPr>
                <w:lang w:val="ro-RO"/>
              </w:rPr>
              <w:t>it în medicină reproductivă;</w:t>
            </w:r>
          </w:p>
          <w:p w14:paraId="195EFBAD" w14:textId="77777777" w:rsidR="003C70BB" w:rsidRPr="006F668C" w:rsidRDefault="003C70BB" w:rsidP="007F79F3">
            <w:pPr>
              <w:keepNext/>
              <w:widowControl w:val="0"/>
              <w:numPr>
                <w:ilvl w:val="0"/>
                <w:numId w:val="1"/>
              </w:numPr>
              <w:spacing w:line="276" w:lineRule="auto"/>
              <w:rPr>
                <w:lang w:val="ro-RO"/>
              </w:rPr>
            </w:pPr>
            <w:r w:rsidRPr="006F668C">
              <w:rPr>
                <w:lang w:val="ro-RO"/>
              </w:rPr>
              <w:t>să aplice actele interna</w:t>
            </w:r>
            <w:r w:rsidRPr="006F668C">
              <w:rPr>
                <w:rFonts w:ascii="Tahoma" w:hAnsi="Tahoma"/>
                <w:lang w:val="ro-RO"/>
              </w:rPr>
              <w:t>ț</w:t>
            </w:r>
            <w:r w:rsidRPr="006F668C">
              <w:rPr>
                <w:lang w:val="ro-RO"/>
              </w:rPr>
              <w:t>ionale în sfera protec</w:t>
            </w:r>
            <w:r w:rsidRPr="006F668C">
              <w:rPr>
                <w:rFonts w:ascii="Tahoma" w:hAnsi="Tahoma"/>
                <w:lang w:val="ro-RO"/>
              </w:rPr>
              <w:t>ț</w:t>
            </w:r>
            <w:r w:rsidRPr="006F668C">
              <w:rPr>
                <w:lang w:val="ro-RO"/>
              </w:rPr>
              <w:t>iei embrionului uman;</w:t>
            </w:r>
          </w:p>
          <w:p w14:paraId="6BE9DDC8" w14:textId="77777777" w:rsidR="003C70BB" w:rsidRPr="006F668C" w:rsidRDefault="003C70BB" w:rsidP="007F79F3">
            <w:pPr>
              <w:keepNext/>
              <w:widowControl w:val="0"/>
              <w:numPr>
                <w:ilvl w:val="0"/>
                <w:numId w:val="1"/>
              </w:numPr>
              <w:spacing w:line="276" w:lineRule="auto"/>
              <w:rPr>
                <w:lang w:val="ro-RO"/>
              </w:rPr>
            </w:pPr>
            <w:r w:rsidRPr="006F668C">
              <w:rPr>
                <w:lang w:val="ro-RO"/>
              </w:rPr>
              <w:t>să formuleze defini</w:t>
            </w:r>
            <w:r w:rsidRPr="006F668C">
              <w:rPr>
                <w:rFonts w:ascii="Tahoma" w:hAnsi="Tahoma"/>
                <w:lang w:val="ro-RO"/>
              </w:rPr>
              <w:t>ț</w:t>
            </w:r>
            <w:r w:rsidRPr="006F668C">
              <w:rPr>
                <w:lang w:val="ro-RO"/>
              </w:rPr>
              <w:t xml:space="preserve">ia pre-embrionului </w:t>
            </w:r>
            <w:r w:rsidRPr="006F668C">
              <w:rPr>
                <w:rFonts w:ascii="Tahoma" w:hAnsi="Tahoma"/>
                <w:lang w:val="ro-RO"/>
              </w:rPr>
              <w:t>ș</w:t>
            </w:r>
            <w:r w:rsidRPr="006F668C">
              <w:rPr>
                <w:lang w:val="ro-RO"/>
              </w:rPr>
              <w:t>i a embrionului uman;</w:t>
            </w:r>
          </w:p>
          <w:p w14:paraId="05EE3BDE" w14:textId="77777777" w:rsidR="003C70BB" w:rsidRPr="006F668C" w:rsidRDefault="003C70BB" w:rsidP="007F79F3">
            <w:pPr>
              <w:keepNext/>
              <w:widowControl w:val="0"/>
              <w:numPr>
                <w:ilvl w:val="0"/>
                <w:numId w:val="1"/>
              </w:numPr>
              <w:spacing w:line="276" w:lineRule="auto"/>
              <w:rPr>
                <w:lang w:val="ro-RO"/>
              </w:rPr>
            </w:pPr>
            <w:r w:rsidRPr="006F668C">
              <w:rPr>
                <w:lang w:val="ro-RO"/>
              </w:rPr>
              <w:t>să identifice limitele răspunderii penale pentru abuzuri în domeniul medicinei reproductive;</w:t>
            </w:r>
          </w:p>
          <w:p w14:paraId="1F7B7104" w14:textId="77777777" w:rsidR="003C70BB" w:rsidRPr="006F668C" w:rsidRDefault="003C70BB" w:rsidP="007F79F3">
            <w:pPr>
              <w:keepNext/>
              <w:widowControl w:val="0"/>
              <w:numPr>
                <w:ilvl w:val="0"/>
                <w:numId w:val="1"/>
              </w:numPr>
              <w:spacing w:line="276" w:lineRule="auto"/>
              <w:rPr>
                <w:lang w:val="ro-RO"/>
              </w:rPr>
            </w:pPr>
            <w:r w:rsidRPr="006F668C">
              <w:rPr>
                <w:lang w:val="ro-RO"/>
              </w:rPr>
              <w:t>să formuleze propuneri pentru îmbunătă</w:t>
            </w:r>
            <w:r w:rsidRPr="006F668C">
              <w:rPr>
                <w:rFonts w:ascii="Tahoma" w:hAnsi="Tahoma"/>
                <w:lang w:val="ro-RO"/>
              </w:rPr>
              <w:t>ț</w:t>
            </w:r>
            <w:r w:rsidRPr="006F668C">
              <w:rPr>
                <w:lang w:val="ro-RO"/>
              </w:rPr>
              <w:t>irea cadrului incriminator în domeniul protec</w:t>
            </w:r>
            <w:r w:rsidRPr="006F668C">
              <w:rPr>
                <w:rFonts w:ascii="Tahoma" w:hAnsi="Tahoma"/>
                <w:lang w:val="ro-RO"/>
              </w:rPr>
              <w:t>ț</w:t>
            </w:r>
            <w:r w:rsidRPr="006F668C">
              <w:rPr>
                <w:lang w:val="ro-RO"/>
              </w:rPr>
              <w:t xml:space="preserve">iei juridico-penale a embrionului </w:t>
            </w:r>
            <w:r w:rsidRPr="006F668C">
              <w:rPr>
                <w:rFonts w:ascii="Tahoma" w:hAnsi="Tahoma"/>
                <w:lang w:val="ro-RO"/>
              </w:rPr>
              <w:t>ș</w:t>
            </w:r>
            <w:r w:rsidRPr="006F668C">
              <w:rPr>
                <w:lang w:val="ro-RO"/>
              </w:rPr>
              <w:t>i a pre-embrionului uman.</w:t>
            </w:r>
          </w:p>
          <w:p w14:paraId="5DAB7739" w14:textId="77777777" w:rsidR="003C70BB" w:rsidRPr="006F668C" w:rsidRDefault="003C70BB" w:rsidP="007F79F3">
            <w:pPr>
              <w:keepNext/>
              <w:widowControl w:val="0"/>
              <w:spacing w:line="276" w:lineRule="auto"/>
              <w:ind w:left="360"/>
              <w:rPr>
                <w:lang w:val="ro-RO"/>
              </w:rPr>
            </w:pPr>
          </w:p>
        </w:tc>
        <w:tc>
          <w:tcPr>
            <w:tcW w:w="4605" w:type="dxa"/>
          </w:tcPr>
          <w:p w14:paraId="1609BE92" w14:textId="77777777" w:rsidR="003C70BB" w:rsidRPr="006F668C" w:rsidRDefault="003C70BB" w:rsidP="007F79F3">
            <w:pPr>
              <w:keepNext/>
              <w:widowControl w:val="0"/>
              <w:spacing w:line="276" w:lineRule="auto"/>
              <w:ind w:left="305" w:hanging="305"/>
              <w:jc w:val="both"/>
              <w:rPr>
                <w:lang w:val="ro-RO"/>
              </w:rPr>
            </w:pPr>
            <w:r w:rsidRPr="006F668C">
              <w:rPr>
                <w:lang w:val="ro-RO"/>
              </w:rPr>
              <w:t>1.</w:t>
            </w:r>
            <w:r w:rsidRPr="006F668C">
              <w:rPr>
                <w:lang w:val="ro-RO"/>
              </w:rPr>
              <w:tab/>
              <w:t>Protec</w:t>
            </w:r>
            <w:r w:rsidRPr="006F668C">
              <w:rPr>
                <w:rFonts w:ascii="Tahoma" w:hAnsi="Tahoma"/>
                <w:lang w:val="ro-RO"/>
              </w:rPr>
              <w:t>ț</w:t>
            </w:r>
            <w:r w:rsidRPr="006F668C">
              <w:rPr>
                <w:lang w:val="ro-RO"/>
              </w:rPr>
              <w:t xml:space="preserve">ia juridică a embrionului </w:t>
            </w:r>
            <w:r w:rsidRPr="006F668C">
              <w:rPr>
                <w:rFonts w:ascii="Tahoma" w:hAnsi="Tahoma"/>
                <w:lang w:val="ro-RO"/>
              </w:rPr>
              <w:t>ș</w:t>
            </w:r>
            <w:r w:rsidRPr="006F668C">
              <w:rPr>
                <w:lang w:val="ro-RO"/>
              </w:rPr>
              <w:t>i a pre-embrionului uman în actele interna</w:t>
            </w:r>
            <w:r w:rsidRPr="006F668C">
              <w:rPr>
                <w:rFonts w:ascii="Tahoma" w:hAnsi="Tahoma"/>
                <w:lang w:val="ro-RO"/>
              </w:rPr>
              <w:t>ț</w:t>
            </w:r>
            <w:r w:rsidRPr="006F668C">
              <w:rPr>
                <w:lang w:val="ro-RO"/>
              </w:rPr>
              <w:t xml:space="preserve">ionale </w:t>
            </w:r>
            <w:r w:rsidRPr="006F668C">
              <w:rPr>
                <w:rFonts w:ascii="Tahoma" w:hAnsi="Tahoma"/>
                <w:lang w:val="ro-RO"/>
              </w:rPr>
              <w:t>ș</w:t>
            </w:r>
            <w:r w:rsidRPr="006F668C">
              <w:rPr>
                <w:lang w:val="ro-RO"/>
              </w:rPr>
              <w:t>i na</w:t>
            </w:r>
            <w:r w:rsidRPr="006F668C">
              <w:rPr>
                <w:rFonts w:ascii="Tahoma" w:hAnsi="Tahoma"/>
                <w:lang w:val="ro-RO"/>
              </w:rPr>
              <w:t>ț</w:t>
            </w:r>
            <w:r w:rsidRPr="006F668C">
              <w:rPr>
                <w:lang w:val="ro-RO"/>
              </w:rPr>
              <w:t>ionale.</w:t>
            </w:r>
          </w:p>
          <w:p w14:paraId="0EE099FE" w14:textId="77777777" w:rsidR="003C70BB" w:rsidRPr="006F668C" w:rsidRDefault="003C70BB" w:rsidP="007F79F3">
            <w:pPr>
              <w:keepNext/>
              <w:widowControl w:val="0"/>
              <w:spacing w:line="276" w:lineRule="auto"/>
              <w:ind w:left="305" w:hanging="305"/>
              <w:jc w:val="both"/>
              <w:rPr>
                <w:lang w:val="ro-RO"/>
              </w:rPr>
            </w:pPr>
            <w:r w:rsidRPr="006F668C">
              <w:rPr>
                <w:lang w:val="ro-RO"/>
              </w:rPr>
              <w:t>2.</w:t>
            </w:r>
            <w:r w:rsidRPr="006F668C">
              <w:rPr>
                <w:lang w:val="ro-RO"/>
              </w:rPr>
              <w:tab/>
              <w:t>Particularită</w:t>
            </w:r>
            <w:r w:rsidRPr="006F668C">
              <w:rPr>
                <w:rFonts w:ascii="Tahoma" w:hAnsi="Tahoma"/>
                <w:lang w:val="ro-RO"/>
              </w:rPr>
              <w:t>ț</w:t>
            </w:r>
            <w:r w:rsidRPr="006F668C">
              <w:rPr>
                <w:lang w:val="ro-RO"/>
              </w:rPr>
              <w:t xml:space="preserve">ile cercetării sau experimentarea biomedicale pe embrion </w:t>
            </w:r>
            <w:r w:rsidRPr="006F668C">
              <w:rPr>
                <w:rFonts w:ascii="Tahoma" w:hAnsi="Tahoma"/>
                <w:lang w:val="ro-RO"/>
              </w:rPr>
              <w:t>ș</w:t>
            </w:r>
            <w:r w:rsidRPr="006F668C">
              <w:rPr>
                <w:lang w:val="ro-RO"/>
              </w:rPr>
              <w:t>i/sau pe pre-embrion.</w:t>
            </w:r>
          </w:p>
          <w:p w14:paraId="59806C87" w14:textId="77777777" w:rsidR="003C70BB" w:rsidRPr="006F668C" w:rsidRDefault="003C70BB" w:rsidP="007F79F3">
            <w:pPr>
              <w:keepNext/>
              <w:widowControl w:val="0"/>
              <w:spacing w:line="276" w:lineRule="auto"/>
              <w:ind w:left="305" w:hanging="305"/>
              <w:jc w:val="both"/>
              <w:rPr>
                <w:lang w:val="ro-RO"/>
              </w:rPr>
            </w:pPr>
            <w:r w:rsidRPr="006F668C">
              <w:rPr>
                <w:lang w:val="ro-RO"/>
              </w:rPr>
              <w:t>3.</w:t>
            </w:r>
            <w:r w:rsidRPr="006F668C">
              <w:rPr>
                <w:lang w:val="ro-RO"/>
              </w:rPr>
              <w:tab/>
              <w:t xml:space="preserve">Răspunderea penală pentru abuzuri </w:t>
            </w:r>
            <w:r w:rsidRPr="006F668C">
              <w:rPr>
                <w:rFonts w:ascii="Tahoma" w:hAnsi="Tahoma"/>
                <w:lang w:val="ro-RO"/>
              </w:rPr>
              <w:t>ș</w:t>
            </w:r>
            <w:r w:rsidRPr="006F668C">
              <w:rPr>
                <w:lang w:val="ro-RO"/>
              </w:rPr>
              <w:t>tiin</w:t>
            </w:r>
            <w:r w:rsidRPr="006F668C">
              <w:rPr>
                <w:rFonts w:ascii="Tahoma" w:hAnsi="Tahoma"/>
                <w:lang w:val="ro-RO"/>
              </w:rPr>
              <w:t>ț</w:t>
            </w:r>
            <w:r w:rsidRPr="006F668C">
              <w:rPr>
                <w:lang w:val="ro-RO"/>
              </w:rPr>
              <w:t xml:space="preserve">ifice pe embrioni </w:t>
            </w:r>
            <w:r w:rsidRPr="006F668C">
              <w:rPr>
                <w:rFonts w:ascii="Tahoma" w:hAnsi="Tahoma"/>
                <w:lang w:val="ro-RO"/>
              </w:rPr>
              <w:t>ș</w:t>
            </w:r>
            <w:r w:rsidRPr="006F668C">
              <w:rPr>
                <w:lang w:val="ro-RO"/>
              </w:rPr>
              <w:t xml:space="preserve">i pre-embrioni de lege lata </w:t>
            </w:r>
            <w:r w:rsidRPr="006F668C">
              <w:rPr>
                <w:rFonts w:ascii="Tahoma" w:hAnsi="Tahoma"/>
                <w:lang w:val="ro-RO"/>
              </w:rPr>
              <w:t>ș</w:t>
            </w:r>
            <w:r w:rsidRPr="006F668C">
              <w:rPr>
                <w:lang w:val="ro-RO"/>
              </w:rPr>
              <w:t>i de lege ferenda.</w:t>
            </w:r>
          </w:p>
          <w:p w14:paraId="2ED06D48" w14:textId="77777777" w:rsidR="003C70BB" w:rsidRPr="006F668C" w:rsidRDefault="003C70BB" w:rsidP="007F79F3">
            <w:pPr>
              <w:keepNext/>
              <w:widowControl w:val="0"/>
              <w:spacing w:line="276" w:lineRule="auto"/>
              <w:ind w:left="305" w:hanging="305"/>
              <w:jc w:val="both"/>
              <w:rPr>
                <w:lang w:val="ro-RO"/>
              </w:rPr>
            </w:pPr>
          </w:p>
          <w:p w14:paraId="0CFD2EC3" w14:textId="77777777" w:rsidR="003C70BB" w:rsidRPr="006F668C" w:rsidRDefault="003C70BB" w:rsidP="007F79F3">
            <w:pPr>
              <w:keepNext/>
              <w:widowControl w:val="0"/>
              <w:spacing w:line="276" w:lineRule="auto"/>
              <w:jc w:val="both"/>
              <w:rPr>
                <w:lang w:val="ro-RO"/>
              </w:rPr>
            </w:pPr>
            <w:r w:rsidRPr="006F668C">
              <w:rPr>
                <w:i/>
                <w:lang w:val="ro-RO"/>
              </w:rPr>
              <w:t xml:space="preserve">Termeni-cheie: embriounl uman; pre-embrionul uman; abuzul </w:t>
            </w:r>
            <w:r w:rsidRPr="006F668C">
              <w:rPr>
                <w:rFonts w:ascii="Tahoma" w:hAnsi="Tahoma"/>
                <w:i/>
                <w:lang w:val="ro-RO"/>
              </w:rPr>
              <w:t>ș</w:t>
            </w:r>
            <w:r w:rsidRPr="006F668C">
              <w:rPr>
                <w:i/>
                <w:lang w:val="ro-RO"/>
              </w:rPr>
              <w:t>tiin</w:t>
            </w:r>
            <w:r w:rsidRPr="006F668C">
              <w:rPr>
                <w:rFonts w:ascii="Tahoma" w:hAnsi="Tahoma"/>
                <w:i/>
                <w:lang w:val="ro-RO"/>
              </w:rPr>
              <w:t>ț</w:t>
            </w:r>
            <w:r w:rsidRPr="006F668C">
              <w:rPr>
                <w:i/>
                <w:lang w:val="ro-RO"/>
              </w:rPr>
              <w:t xml:space="preserve">ific; cercetare biomedicală; experiment biomedical; medicina </w:t>
            </w:r>
            <w:r w:rsidRPr="006F668C">
              <w:rPr>
                <w:rFonts w:ascii="Tahoma" w:hAnsi="Tahoma"/>
                <w:i/>
                <w:lang w:val="ro-RO"/>
              </w:rPr>
              <w:t>ș</w:t>
            </w:r>
            <w:r w:rsidRPr="006F668C">
              <w:rPr>
                <w:i/>
                <w:lang w:val="ro-RO"/>
              </w:rPr>
              <w:t>tiin</w:t>
            </w:r>
            <w:r w:rsidRPr="006F668C">
              <w:rPr>
                <w:rFonts w:ascii="Tahoma" w:hAnsi="Tahoma"/>
                <w:i/>
                <w:lang w:val="ro-RO"/>
              </w:rPr>
              <w:t>ț</w:t>
            </w:r>
            <w:r w:rsidRPr="006F668C">
              <w:rPr>
                <w:i/>
                <w:lang w:val="ro-RO"/>
              </w:rPr>
              <w:t>ifică reproductivă.</w:t>
            </w:r>
          </w:p>
        </w:tc>
      </w:tr>
    </w:tbl>
    <w:p w14:paraId="23B01CDD" w14:textId="77777777" w:rsidR="003C70BB" w:rsidRPr="006F668C" w:rsidRDefault="003C70BB" w:rsidP="003C70BB">
      <w:pPr>
        <w:keepNext/>
        <w:widowControl w:val="0"/>
        <w:spacing w:line="276" w:lineRule="auto"/>
        <w:rPr>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gridCol w:w="4613"/>
        <w:gridCol w:w="666"/>
        <w:gridCol w:w="3866"/>
        <w:gridCol w:w="518"/>
      </w:tblGrid>
      <w:tr w:rsidR="003C70BB" w:rsidRPr="006F668C" w14:paraId="3A9DDBC6" w14:textId="77777777" w:rsidTr="007F79F3">
        <w:trPr>
          <w:gridAfter w:val="1"/>
          <w:wAfter w:w="536" w:type="dxa"/>
        </w:trPr>
        <w:tc>
          <w:tcPr>
            <w:tcW w:w="9604" w:type="dxa"/>
            <w:gridSpan w:val="4"/>
          </w:tcPr>
          <w:p w14:paraId="36501E0E" w14:textId="77777777" w:rsidR="003C70BB" w:rsidRPr="006F668C" w:rsidRDefault="003C70BB" w:rsidP="007F79F3">
            <w:pPr>
              <w:keepNext/>
              <w:widowControl w:val="0"/>
              <w:spacing w:line="276" w:lineRule="auto"/>
              <w:rPr>
                <w:b/>
                <w:lang w:val="ro-RO"/>
              </w:rPr>
            </w:pPr>
            <w:r w:rsidRPr="006F668C">
              <w:rPr>
                <w:b/>
                <w:lang w:val="ro-RO"/>
              </w:rPr>
              <w:t xml:space="preserve">Unitatea 8. CAUZELE DE NEIMPUTABILITATE A FAPTELOR PREJUDICIABILE </w:t>
            </w:r>
            <w:r w:rsidRPr="006F668C">
              <w:rPr>
                <w:b/>
                <w:caps/>
                <w:lang w:val="ro-RO"/>
              </w:rPr>
              <w:t>în sfera activită</w:t>
            </w:r>
            <w:r w:rsidRPr="006F668C">
              <w:rPr>
                <w:rFonts w:ascii="Tahoma" w:hAnsi="Tahoma"/>
                <w:b/>
                <w:caps/>
                <w:lang w:val="ro-RO"/>
              </w:rPr>
              <w:t>ț</w:t>
            </w:r>
            <w:r w:rsidRPr="006F668C">
              <w:rPr>
                <w:b/>
                <w:caps/>
                <w:lang w:val="ro-RO"/>
              </w:rPr>
              <w:t>ii medicale</w:t>
            </w:r>
          </w:p>
        </w:tc>
      </w:tr>
      <w:tr w:rsidR="003C70BB" w:rsidRPr="006F668C" w14:paraId="316687EF" w14:textId="77777777" w:rsidTr="007F79F3">
        <w:trPr>
          <w:gridAfter w:val="1"/>
          <w:wAfter w:w="536" w:type="dxa"/>
        </w:trPr>
        <w:tc>
          <w:tcPr>
            <w:tcW w:w="4999" w:type="dxa"/>
            <w:gridSpan w:val="2"/>
            <w:vAlign w:val="center"/>
          </w:tcPr>
          <w:p w14:paraId="550508DB" w14:textId="77777777" w:rsidR="003C70BB" w:rsidRPr="006F668C" w:rsidRDefault="003C70BB" w:rsidP="007F79F3">
            <w:pPr>
              <w:keepNext/>
              <w:widowControl w:val="0"/>
              <w:spacing w:line="276" w:lineRule="auto"/>
              <w:jc w:val="center"/>
              <w:rPr>
                <w:b/>
                <w:lang w:val="ro-RO"/>
              </w:rPr>
            </w:pPr>
            <w:r w:rsidRPr="006F668C">
              <w:rPr>
                <w:b/>
                <w:lang w:val="ro-RO"/>
              </w:rPr>
              <w:t>Obiective</w:t>
            </w:r>
          </w:p>
        </w:tc>
        <w:tc>
          <w:tcPr>
            <w:tcW w:w="4605" w:type="dxa"/>
            <w:gridSpan w:val="2"/>
            <w:vAlign w:val="center"/>
          </w:tcPr>
          <w:p w14:paraId="3D318FCD" w14:textId="77777777" w:rsidR="003C70BB" w:rsidRPr="006F668C" w:rsidRDefault="003C70BB" w:rsidP="007F79F3">
            <w:pPr>
              <w:keepNext/>
              <w:widowControl w:val="0"/>
              <w:spacing w:line="276" w:lineRule="auto"/>
              <w:jc w:val="center"/>
              <w:rPr>
                <w:b/>
                <w:lang w:val="ro-RO"/>
              </w:rPr>
            </w:pPr>
            <w:r w:rsidRPr="006F668C">
              <w:rPr>
                <w:b/>
                <w:lang w:val="ro-RO"/>
              </w:rPr>
              <w:t>Unităţi de conţinut</w:t>
            </w:r>
          </w:p>
        </w:tc>
      </w:tr>
      <w:tr w:rsidR="003C70BB" w:rsidRPr="006F668C" w14:paraId="1975D387" w14:textId="77777777" w:rsidTr="007F79F3">
        <w:trPr>
          <w:gridAfter w:val="1"/>
          <w:wAfter w:w="536" w:type="dxa"/>
        </w:trPr>
        <w:tc>
          <w:tcPr>
            <w:tcW w:w="4999" w:type="dxa"/>
            <w:gridSpan w:val="2"/>
          </w:tcPr>
          <w:p w14:paraId="4579BB35" w14:textId="77777777" w:rsidR="003C70BB" w:rsidRPr="006F668C" w:rsidRDefault="003C70BB" w:rsidP="007F79F3">
            <w:pPr>
              <w:pStyle w:val="ListParagraph2"/>
              <w:numPr>
                <w:ilvl w:val="0"/>
                <w:numId w:val="29"/>
              </w:numPr>
              <w:tabs>
                <w:tab w:val="left" w:pos="492"/>
              </w:tabs>
              <w:spacing w:line="276" w:lineRule="auto"/>
              <w:ind w:left="492" w:hanging="492"/>
              <w:jc w:val="both"/>
              <w:rPr>
                <w:lang w:val="ro-RO"/>
              </w:rPr>
            </w:pPr>
            <w:r w:rsidRPr="006F668C">
              <w:rPr>
                <w:lang w:val="ro-RO"/>
              </w:rPr>
              <w:t>să definească cauzele în care răspunderea penală pentru infrac</w:t>
            </w:r>
            <w:r w:rsidRPr="006F668C">
              <w:rPr>
                <w:rFonts w:ascii="Tahoma" w:hAnsi="Tahoma"/>
                <w:lang w:val="ro-RO"/>
              </w:rPr>
              <w:t>ț</w:t>
            </w:r>
            <w:r w:rsidRPr="006F668C">
              <w:rPr>
                <w:lang w:val="ro-RO"/>
              </w:rPr>
              <w:t>iunile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ii medicale se exclude;</w:t>
            </w:r>
          </w:p>
          <w:p w14:paraId="6A0FC2DB" w14:textId="77777777" w:rsidR="003C70BB" w:rsidRPr="006F668C" w:rsidRDefault="003C70BB" w:rsidP="007F79F3">
            <w:pPr>
              <w:pStyle w:val="ListParagraph2"/>
              <w:numPr>
                <w:ilvl w:val="0"/>
                <w:numId w:val="29"/>
              </w:numPr>
              <w:tabs>
                <w:tab w:val="left" w:pos="492"/>
              </w:tabs>
              <w:spacing w:line="276" w:lineRule="auto"/>
              <w:ind w:left="492" w:hanging="492"/>
              <w:jc w:val="both"/>
              <w:rPr>
                <w:lang w:val="ro-RO"/>
              </w:rPr>
            </w:pPr>
            <w:r w:rsidRPr="006F668C">
              <w:rPr>
                <w:lang w:val="ro-RO"/>
              </w:rPr>
              <w:t>să analizeze temeiurile de aplicare a cazului fortuit în practica medicală;</w:t>
            </w:r>
          </w:p>
          <w:p w14:paraId="79B34D42" w14:textId="77777777" w:rsidR="003C70BB" w:rsidRPr="006F668C" w:rsidRDefault="003C70BB" w:rsidP="007F79F3">
            <w:pPr>
              <w:pStyle w:val="ListParagraph2"/>
              <w:numPr>
                <w:ilvl w:val="0"/>
                <w:numId w:val="29"/>
              </w:numPr>
              <w:tabs>
                <w:tab w:val="left" w:pos="492"/>
                <w:tab w:val="left" w:pos="567"/>
              </w:tabs>
              <w:autoSpaceDE w:val="0"/>
              <w:autoSpaceDN w:val="0"/>
              <w:adjustRightInd w:val="0"/>
              <w:spacing w:line="276" w:lineRule="auto"/>
              <w:ind w:left="492" w:hanging="492"/>
              <w:jc w:val="both"/>
              <w:rPr>
                <w:lang w:val="ro-RO"/>
              </w:rPr>
            </w:pPr>
            <w:r w:rsidRPr="006F668C">
              <w:rPr>
                <w:lang w:val="ro-RO"/>
              </w:rPr>
              <w:t>să formuleze defini</w:t>
            </w:r>
            <w:r w:rsidRPr="006F668C">
              <w:rPr>
                <w:rFonts w:ascii="Tahoma" w:hAnsi="Tahoma"/>
                <w:lang w:val="ro-RO"/>
              </w:rPr>
              <w:t>ț</w:t>
            </w:r>
            <w:r w:rsidRPr="006F668C">
              <w:rPr>
                <w:lang w:val="ro-RO"/>
              </w:rPr>
              <w:t>ia infec</w:t>
            </w:r>
            <w:r w:rsidRPr="006F668C">
              <w:rPr>
                <w:rFonts w:ascii="Tahoma" w:hAnsi="Tahoma"/>
                <w:lang w:val="ro-RO"/>
              </w:rPr>
              <w:t>ț</w:t>
            </w:r>
            <w:r w:rsidRPr="006F668C">
              <w:rPr>
                <w:lang w:val="ro-RO"/>
              </w:rPr>
              <w:t>iei nosocomiale ca subiect epidemiologic conex malpraxisului medical;</w:t>
            </w:r>
          </w:p>
          <w:p w14:paraId="6EA7C6EC" w14:textId="77777777" w:rsidR="003C70BB" w:rsidRPr="006F668C" w:rsidRDefault="003C70BB" w:rsidP="007F79F3">
            <w:pPr>
              <w:pStyle w:val="ListParagraph2"/>
              <w:numPr>
                <w:ilvl w:val="0"/>
                <w:numId w:val="29"/>
              </w:numPr>
              <w:tabs>
                <w:tab w:val="left" w:pos="492"/>
                <w:tab w:val="left" w:pos="567"/>
              </w:tabs>
              <w:autoSpaceDE w:val="0"/>
              <w:autoSpaceDN w:val="0"/>
              <w:adjustRightInd w:val="0"/>
              <w:spacing w:line="276" w:lineRule="auto"/>
              <w:ind w:left="492" w:hanging="492"/>
              <w:jc w:val="both"/>
              <w:rPr>
                <w:lang w:val="ro-RO"/>
              </w:rPr>
            </w:pPr>
            <w:r w:rsidRPr="006F668C">
              <w:rPr>
                <w:lang w:val="ro-RO"/>
              </w:rPr>
              <w:t>să determine limtele răspunderii penale pentru încălcarea standardelor epdiemiologice manifestate în contaminarea cu infec</w:t>
            </w:r>
            <w:r w:rsidRPr="006F668C">
              <w:rPr>
                <w:rFonts w:ascii="Tahoma" w:hAnsi="Tahoma"/>
                <w:lang w:val="ro-RO"/>
              </w:rPr>
              <w:t>ț</w:t>
            </w:r>
            <w:r w:rsidRPr="006F668C">
              <w:rPr>
                <w:lang w:val="ro-RO"/>
              </w:rPr>
              <w:t>ia nosocomială;</w:t>
            </w:r>
          </w:p>
          <w:p w14:paraId="358745F2" w14:textId="77777777" w:rsidR="003C70BB" w:rsidRPr="006F668C" w:rsidRDefault="003C70BB" w:rsidP="007F79F3">
            <w:pPr>
              <w:pStyle w:val="ListParagraph2"/>
              <w:numPr>
                <w:ilvl w:val="0"/>
                <w:numId w:val="29"/>
              </w:numPr>
              <w:tabs>
                <w:tab w:val="left" w:pos="492"/>
                <w:tab w:val="left" w:pos="567"/>
              </w:tabs>
              <w:autoSpaceDE w:val="0"/>
              <w:autoSpaceDN w:val="0"/>
              <w:adjustRightInd w:val="0"/>
              <w:spacing w:line="276" w:lineRule="auto"/>
              <w:ind w:left="492" w:hanging="492"/>
              <w:jc w:val="both"/>
              <w:rPr>
                <w:lang w:val="ro-RO"/>
              </w:rPr>
            </w:pPr>
            <w:r w:rsidRPr="006F668C">
              <w:rPr>
                <w:lang w:val="ro-RO"/>
              </w:rPr>
              <w:t>să analizeze cadrul normativ al standardelor pentru prevenirea infec</w:t>
            </w:r>
            <w:r w:rsidRPr="006F668C">
              <w:rPr>
                <w:rFonts w:ascii="Tahoma" w:hAnsi="Tahoma"/>
                <w:lang w:val="ro-RO"/>
              </w:rPr>
              <w:t>ț</w:t>
            </w:r>
            <w:r w:rsidRPr="006F668C">
              <w:rPr>
                <w:lang w:val="ro-RO"/>
              </w:rPr>
              <w:t>iilor nosocomiale;</w:t>
            </w:r>
          </w:p>
          <w:p w14:paraId="21931248" w14:textId="77777777" w:rsidR="003C70BB" w:rsidRPr="006F668C" w:rsidRDefault="003C70BB" w:rsidP="007F79F3">
            <w:pPr>
              <w:pStyle w:val="ListParagraph2"/>
              <w:numPr>
                <w:ilvl w:val="0"/>
                <w:numId w:val="29"/>
              </w:numPr>
              <w:tabs>
                <w:tab w:val="left" w:pos="492"/>
                <w:tab w:val="left" w:pos="567"/>
              </w:tabs>
              <w:autoSpaceDE w:val="0"/>
              <w:autoSpaceDN w:val="0"/>
              <w:adjustRightInd w:val="0"/>
              <w:spacing w:line="276" w:lineRule="auto"/>
              <w:ind w:left="492" w:hanging="492"/>
              <w:jc w:val="both"/>
              <w:rPr>
                <w:lang w:val="ro-RO"/>
              </w:rPr>
            </w:pPr>
            <w:r w:rsidRPr="006F668C">
              <w:rPr>
                <w:lang w:val="ro-RO"/>
              </w:rPr>
              <w:t>să elaboreze propuneri legislative îndreptate spre diminuarea riscurilor infec</w:t>
            </w:r>
            <w:r w:rsidRPr="006F668C">
              <w:rPr>
                <w:rFonts w:ascii="Tahoma" w:hAnsi="Tahoma"/>
                <w:lang w:val="ro-RO"/>
              </w:rPr>
              <w:t>ț</w:t>
            </w:r>
            <w:r w:rsidRPr="006F668C">
              <w:rPr>
                <w:lang w:val="ro-RO"/>
              </w:rPr>
              <w:t>iilor nosocomiale;</w:t>
            </w:r>
          </w:p>
          <w:p w14:paraId="223124EE" w14:textId="77777777" w:rsidR="003C70BB" w:rsidRPr="006F668C" w:rsidRDefault="003C70BB" w:rsidP="007F79F3">
            <w:pPr>
              <w:pStyle w:val="ListParagraph2"/>
              <w:numPr>
                <w:ilvl w:val="0"/>
                <w:numId w:val="29"/>
              </w:numPr>
              <w:tabs>
                <w:tab w:val="left" w:pos="492"/>
                <w:tab w:val="left" w:pos="567"/>
              </w:tabs>
              <w:autoSpaceDE w:val="0"/>
              <w:autoSpaceDN w:val="0"/>
              <w:adjustRightInd w:val="0"/>
              <w:spacing w:line="276" w:lineRule="auto"/>
              <w:ind w:left="492" w:hanging="492"/>
              <w:jc w:val="both"/>
              <w:rPr>
                <w:lang w:val="ro-RO"/>
              </w:rPr>
            </w:pPr>
            <w:r w:rsidRPr="006F668C">
              <w:rPr>
                <w:lang w:val="ro-RO"/>
              </w:rPr>
              <w:t>să argumenteze cazuri când răspunderea penală a lucrătorului medical pentru contaminarea cu infec</w:t>
            </w:r>
            <w:r w:rsidRPr="006F668C">
              <w:rPr>
                <w:rFonts w:ascii="Tahoma" w:hAnsi="Tahoma"/>
                <w:lang w:val="ro-RO"/>
              </w:rPr>
              <w:t>ț</w:t>
            </w:r>
            <w:r w:rsidRPr="006F668C">
              <w:rPr>
                <w:lang w:val="ro-RO"/>
              </w:rPr>
              <w:t>ie nosocomială se exclude;</w:t>
            </w:r>
          </w:p>
          <w:p w14:paraId="526290F5" w14:textId="77777777" w:rsidR="003C70BB" w:rsidRPr="006F668C" w:rsidRDefault="003C70BB" w:rsidP="007F79F3">
            <w:pPr>
              <w:pStyle w:val="ListParagraph2"/>
              <w:numPr>
                <w:ilvl w:val="0"/>
                <w:numId w:val="29"/>
              </w:numPr>
              <w:tabs>
                <w:tab w:val="left" w:pos="492"/>
              </w:tabs>
              <w:spacing w:line="276" w:lineRule="auto"/>
              <w:ind w:left="492" w:hanging="492"/>
              <w:jc w:val="both"/>
              <w:rPr>
                <w:lang w:val="ro-RO"/>
              </w:rPr>
            </w:pPr>
            <w:r w:rsidRPr="006F668C">
              <w:rPr>
                <w:lang w:val="ro-RO"/>
              </w:rPr>
              <w:t>să explice conceptul de risc terapeutic;</w:t>
            </w:r>
          </w:p>
          <w:p w14:paraId="2A5FE052" w14:textId="77777777" w:rsidR="003C70BB" w:rsidRPr="006F668C" w:rsidRDefault="003C70BB" w:rsidP="007F79F3">
            <w:pPr>
              <w:pStyle w:val="ListParagraph2"/>
              <w:numPr>
                <w:ilvl w:val="0"/>
                <w:numId w:val="29"/>
              </w:numPr>
              <w:tabs>
                <w:tab w:val="left" w:pos="492"/>
              </w:tabs>
              <w:spacing w:line="276" w:lineRule="auto"/>
              <w:ind w:left="492" w:hanging="492"/>
              <w:jc w:val="both"/>
              <w:rPr>
                <w:lang w:val="ro-RO"/>
              </w:rPr>
            </w:pPr>
            <w:r w:rsidRPr="006F668C">
              <w:rPr>
                <w:lang w:val="ro-RO"/>
              </w:rPr>
              <w:lastRenderedPageBreak/>
              <w:t>să formuleze defini</w:t>
            </w:r>
            <w:r w:rsidRPr="006F668C">
              <w:rPr>
                <w:rFonts w:ascii="Tahoma" w:hAnsi="Tahoma"/>
                <w:lang w:val="ro-RO"/>
              </w:rPr>
              <w:t>ț</w:t>
            </w:r>
            <w:r w:rsidRPr="006F668C">
              <w:rPr>
                <w:lang w:val="ro-RO"/>
              </w:rPr>
              <w:t>ia riscului medical profesional;</w:t>
            </w:r>
          </w:p>
          <w:p w14:paraId="3B2D710C" w14:textId="77777777" w:rsidR="003C70BB" w:rsidRPr="006F668C" w:rsidRDefault="003C70BB" w:rsidP="007F79F3">
            <w:pPr>
              <w:pStyle w:val="ListParagraph2"/>
              <w:numPr>
                <w:ilvl w:val="0"/>
                <w:numId w:val="29"/>
              </w:numPr>
              <w:tabs>
                <w:tab w:val="left" w:pos="492"/>
              </w:tabs>
              <w:spacing w:line="276" w:lineRule="auto"/>
              <w:ind w:left="492" w:hanging="492"/>
              <w:jc w:val="both"/>
              <w:rPr>
                <w:lang w:val="ro-RO"/>
              </w:rPr>
            </w:pPr>
            <w:r w:rsidRPr="006F668C">
              <w:rPr>
                <w:lang w:val="ro-RO"/>
              </w:rPr>
              <w:t>să examineze formele riscului întemeiat în activitatea medicală;</w:t>
            </w:r>
          </w:p>
          <w:p w14:paraId="5956A93B" w14:textId="77777777" w:rsidR="003C70BB" w:rsidRPr="006F668C" w:rsidRDefault="003C70BB" w:rsidP="007F79F3">
            <w:pPr>
              <w:pStyle w:val="ListParagraph2"/>
              <w:numPr>
                <w:ilvl w:val="0"/>
                <w:numId w:val="29"/>
              </w:numPr>
              <w:tabs>
                <w:tab w:val="left" w:pos="492"/>
              </w:tabs>
              <w:spacing w:line="276" w:lineRule="auto"/>
              <w:ind w:left="492" w:hanging="492"/>
              <w:jc w:val="both"/>
              <w:rPr>
                <w:lang w:val="ro-RO"/>
              </w:rPr>
            </w:pPr>
            <w:r w:rsidRPr="006F668C">
              <w:rPr>
                <w:lang w:val="ro-RO"/>
              </w:rPr>
              <w:t xml:space="preserve">să caracterizeze starea de extremă necesitate în medicină; </w:t>
            </w:r>
          </w:p>
          <w:p w14:paraId="6CA72E66" w14:textId="77777777" w:rsidR="003C70BB" w:rsidRPr="006F668C" w:rsidRDefault="003C70BB" w:rsidP="007F79F3">
            <w:pPr>
              <w:pStyle w:val="ListParagraph2"/>
              <w:numPr>
                <w:ilvl w:val="0"/>
                <w:numId w:val="29"/>
              </w:numPr>
              <w:tabs>
                <w:tab w:val="left" w:pos="492"/>
              </w:tabs>
              <w:spacing w:line="276" w:lineRule="auto"/>
              <w:ind w:left="492" w:hanging="492"/>
              <w:jc w:val="both"/>
              <w:rPr>
                <w:lang w:val="ro-RO"/>
              </w:rPr>
            </w:pPr>
            <w:r w:rsidRPr="006F668C">
              <w:rPr>
                <w:lang w:val="ro-RO"/>
              </w:rPr>
              <w:t>să diferen</w:t>
            </w:r>
            <w:r w:rsidRPr="006F668C">
              <w:rPr>
                <w:rFonts w:ascii="Tahoma" w:hAnsi="Tahoma"/>
                <w:lang w:val="ro-RO"/>
              </w:rPr>
              <w:t>ț</w:t>
            </w:r>
            <w:r w:rsidRPr="006F668C">
              <w:rPr>
                <w:lang w:val="ro-RO"/>
              </w:rPr>
              <w:t xml:space="preserve">ieze starea de extremă necesitate de la riscul întemeiat în activitatea medicală. </w:t>
            </w:r>
          </w:p>
          <w:p w14:paraId="64ABE375" w14:textId="77777777" w:rsidR="003C70BB" w:rsidRPr="006F668C" w:rsidRDefault="003C70BB" w:rsidP="007F79F3">
            <w:pPr>
              <w:tabs>
                <w:tab w:val="left" w:pos="1276"/>
              </w:tabs>
              <w:autoSpaceDE w:val="0"/>
              <w:autoSpaceDN w:val="0"/>
              <w:adjustRightInd w:val="0"/>
              <w:spacing w:line="276" w:lineRule="auto"/>
              <w:ind w:hanging="720"/>
              <w:jc w:val="both"/>
              <w:rPr>
                <w:lang w:val="ro-RO"/>
              </w:rPr>
            </w:pPr>
          </w:p>
          <w:p w14:paraId="3141E8A1" w14:textId="77777777" w:rsidR="003C70BB" w:rsidRPr="006F668C" w:rsidRDefault="003C70BB" w:rsidP="007F79F3">
            <w:pPr>
              <w:numPr>
                <w:ilvl w:val="0"/>
                <w:numId w:val="1"/>
              </w:numPr>
              <w:spacing w:line="276" w:lineRule="auto"/>
              <w:jc w:val="both"/>
              <w:rPr>
                <w:lang w:val="ro-RO"/>
              </w:rPr>
            </w:pPr>
          </w:p>
        </w:tc>
        <w:tc>
          <w:tcPr>
            <w:tcW w:w="4605" w:type="dxa"/>
            <w:gridSpan w:val="2"/>
          </w:tcPr>
          <w:p w14:paraId="48863C42" w14:textId="77777777" w:rsidR="003C70BB" w:rsidRPr="006F668C" w:rsidRDefault="003C70BB" w:rsidP="007F79F3">
            <w:pPr>
              <w:keepNext/>
              <w:widowControl w:val="0"/>
              <w:numPr>
                <w:ilvl w:val="0"/>
                <w:numId w:val="20"/>
              </w:numPr>
              <w:tabs>
                <w:tab w:val="clear" w:pos="1800"/>
                <w:tab w:val="num" w:pos="435"/>
              </w:tabs>
              <w:spacing w:line="276" w:lineRule="auto"/>
              <w:ind w:left="435" w:hanging="435"/>
              <w:jc w:val="both"/>
              <w:rPr>
                <w:lang w:val="ro-RO"/>
              </w:rPr>
            </w:pPr>
            <w:r w:rsidRPr="006F668C">
              <w:rPr>
                <w:lang w:val="ro-RO"/>
              </w:rPr>
              <w:lastRenderedPageBreak/>
              <w:t>Cauzele în care răspunderea penală pentru infrac</w:t>
            </w:r>
            <w:r w:rsidRPr="006F668C">
              <w:rPr>
                <w:rFonts w:ascii="Tahoma" w:hAnsi="Tahoma"/>
                <w:lang w:val="ro-RO"/>
              </w:rPr>
              <w:t>ț</w:t>
            </w:r>
            <w:r w:rsidRPr="006F668C">
              <w:rPr>
                <w:lang w:val="ro-RO"/>
              </w:rPr>
              <w:t>iunile săvâr</w:t>
            </w:r>
            <w:r w:rsidRPr="006F668C">
              <w:rPr>
                <w:rFonts w:ascii="Tahoma" w:hAnsi="Tahoma"/>
                <w:lang w:val="ro-RO"/>
              </w:rPr>
              <w:t>ș</w:t>
            </w:r>
            <w:r w:rsidRPr="006F668C">
              <w:rPr>
                <w:lang w:val="ro-RO"/>
              </w:rPr>
              <w:t>ite în sfera activită</w:t>
            </w:r>
            <w:r w:rsidRPr="006F668C">
              <w:rPr>
                <w:rFonts w:ascii="Tahoma" w:hAnsi="Tahoma"/>
                <w:lang w:val="ro-RO"/>
              </w:rPr>
              <w:t>ț</w:t>
            </w:r>
            <w:r w:rsidRPr="006F668C">
              <w:rPr>
                <w:lang w:val="ro-RO"/>
              </w:rPr>
              <w:t xml:space="preserve">ii medicale se exclude. </w:t>
            </w:r>
          </w:p>
          <w:p w14:paraId="60C28CA9" w14:textId="77777777" w:rsidR="003C70BB" w:rsidRPr="006F668C" w:rsidRDefault="003C70BB" w:rsidP="007F79F3">
            <w:pPr>
              <w:keepNext/>
              <w:widowControl w:val="0"/>
              <w:numPr>
                <w:ilvl w:val="0"/>
                <w:numId w:val="20"/>
              </w:numPr>
              <w:tabs>
                <w:tab w:val="clear" w:pos="1800"/>
                <w:tab w:val="num" w:pos="435"/>
              </w:tabs>
              <w:spacing w:line="276" w:lineRule="auto"/>
              <w:ind w:left="435" w:hanging="435"/>
              <w:jc w:val="both"/>
              <w:rPr>
                <w:lang w:val="ro-RO"/>
              </w:rPr>
            </w:pPr>
            <w:r w:rsidRPr="006F668C">
              <w:rPr>
                <w:lang w:val="ro-RO"/>
              </w:rPr>
              <w:t xml:space="preserve">Cazul fortuit în practica medicală. </w:t>
            </w:r>
          </w:p>
          <w:p w14:paraId="229B23AF" w14:textId="77777777" w:rsidR="003C70BB" w:rsidRPr="006F668C" w:rsidRDefault="003C70BB" w:rsidP="007F79F3">
            <w:pPr>
              <w:keepNext/>
              <w:widowControl w:val="0"/>
              <w:numPr>
                <w:ilvl w:val="0"/>
                <w:numId w:val="20"/>
              </w:numPr>
              <w:tabs>
                <w:tab w:val="clear" w:pos="1800"/>
                <w:tab w:val="num" w:pos="435"/>
              </w:tabs>
              <w:spacing w:line="276" w:lineRule="auto"/>
              <w:ind w:left="435" w:hanging="435"/>
              <w:jc w:val="both"/>
              <w:rPr>
                <w:lang w:val="ro-RO"/>
              </w:rPr>
            </w:pPr>
            <w:r w:rsidRPr="006F668C">
              <w:rPr>
                <w:lang w:val="ro-RO"/>
              </w:rPr>
              <w:t>Defini</w:t>
            </w:r>
            <w:r w:rsidRPr="006F668C">
              <w:rPr>
                <w:rFonts w:ascii="Tahoma" w:hAnsi="Tahoma"/>
                <w:lang w:val="ro-RO"/>
              </w:rPr>
              <w:t>ț</w:t>
            </w:r>
            <w:r w:rsidRPr="006F668C">
              <w:rPr>
                <w:lang w:val="ro-RO"/>
              </w:rPr>
              <w:t>ia infec</w:t>
            </w:r>
            <w:r w:rsidRPr="006F668C">
              <w:rPr>
                <w:rFonts w:ascii="Tahoma" w:hAnsi="Tahoma"/>
                <w:lang w:val="ro-RO"/>
              </w:rPr>
              <w:t>ț</w:t>
            </w:r>
            <w:r w:rsidRPr="006F668C">
              <w:rPr>
                <w:lang w:val="ro-RO"/>
              </w:rPr>
              <w:t>iei nosocomiale.</w:t>
            </w:r>
            <w:r w:rsidRPr="006F668C">
              <w:rPr>
                <w:i/>
                <w:lang w:val="ro-RO"/>
              </w:rPr>
              <w:t xml:space="preserve"> </w:t>
            </w:r>
            <w:r w:rsidRPr="006F668C">
              <w:rPr>
                <w:lang w:val="ro-RO"/>
              </w:rPr>
              <w:t>Limitele răspunderii penale pentru infec</w:t>
            </w:r>
            <w:r w:rsidRPr="006F668C">
              <w:rPr>
                <w:rFonts w:ascii="Tahoma" w:hAnsi="Tahoma"/>
                <w:lang w:val="ro-RO"/>
              </w:rPr>
              <w:t>ț</w:t>
            </w:r>
            <w:r w:rsidRPr="006F668C">
              <w:rPr>
                <w:lang w:val="ro-RO"/>
              </w:rPr>
              <w:t>iile nosocomiale. Standarde pentru prevenirea infec</w:t>
            </w:r>
            <w:r w:rsidRPr="006F668C">
              <w:rPr>
                <w:rFonts w:ascii="Tahoma" w:hAnsi="Tahoma"/>
                <w:lang w:val="ro-RO"/>
              </w:rPr>
              <w:t>ț</w:t>
            </w:r>
            <w:r w:rsidRPr="006F668C">
              <w:rPr>
                <w:lang w:val="ro-RO"/>
              </w:rPr>
              <w:t>iilor nosocomiale. Riscuri pentru infecţia nosocomială. Cazuri când r</w:t>
            </w:r>
            <w:r w:rsidRPr="006F668C">
              <w:rPr>
                <w:rFonts w:eastAsia="TT17o00"/>
                <w:lang w:val="ro-RO"/>
              </w:rPr>
              <w:t>ăspunderea penală a lucrătorului medical pentru infec</w:t>
            </w:r>
            <w:r w:rsidRPr="006F668C">
              <w:rPr>
                <w:rFonts w:ascii="Tahoma" w:eastAsia="TT17o00" w:hAnsi="Tahoma"/>
                <w:lang w:val="ro-RO"/>
              </w:rPr>
              <w:t>ț</w:t>
            </w:r>
            <w:r w:rsidRPr="006F668C">
              <w:rPr>
                <w:rFonts w:eastAsia="TT17o00"/>
                <w:lang w:val="ro-RO"/>
              </w:rPr>
              <w:t xml:space="preserve">iile nosocomiale se exclude. </w:t>
            </w:r>
          </w:p>
          <w:p w14:paraId="34B4C6D1" w14:textId="77777777" w:rsidR="003C70BB" w:rsidRPr="006F668C" w:rsidRDefault="003C70BB" w:rsidP="007F79F3">
            <w:pPr>
              <w:keepNext/>
              <w:widowControl w:val="0"/>
              <w:numPr>
                <w:ilvl w:val="0"/>
                <w:numId w:val="20"/>
              </w:numPr>
              <w:tabs>
                <w:tab w:val="clear" w:pos="1800"/>
                <w:tab w:val="num" w:pos="435"/>
              </w:tabs>
              <w:spacing w:line="276" w:lineRule="auto"/>
              <w:ind w:left="435" w:hanging="435"/>
              <w:jc w:val="both"/>
              <w:rPr>
                <w:lang w:val="ro-RO"/>
              </w:rPr>
            </w:pPr>
            <w:r w:rsidRPr="006F668C">
              <w:rPr>
                <w:rFonts w:eastAsia="TT17o00"/>
                <w:lang w:val="ro-RO"/>
              </w:rPr>
              <w:t>C</w:t>
            </w:r>
            <w:r w:rsidRPr="006F668C">
              <w:rPr>
                <w:lang w:val="ro-RO"/>
              </w:rPr>
              <w:t xml:space="preserve">ondiţiile de legalitate a riscului medical profesional. Formele riscului întemeiat în activitatea medicală. </w:t>
            </w:r>
          </w:p>
          <w:p w14:paraId="163C1C64" w14:textId="77777777" w:rsidR="003C70BB" w:rsidRPr="006F668C" w:rsidRDefault="003C70BB" w:rsidP="007F79F3">
            <w:pPr>
              <w:keepNext/>
              <w:widowControl w:val="0"/>
              <w:numPr>
                <w:ilvl w:val="0"/>
                <w:numId w:val="20"/>
              </w:numPr>
              <w:tabs>
                <w:tab w:val="clear" w:pos="1800"/>
                <w:tab w:val="num" w:pos="435"/>
              </w:tabs>
              <w:spacing w:line="276" w:lineRule="auto"/>
              <w:ind w:left="435" w:hanging="435"/>
              <w:jc w:val="both"/>
              <w:rPr>
                <w:lang w:val="ro-RO"/>
              </w:rPr>
            </w:pPr>
            <w:r w:rsidRPr="006F668C">
              <w:rPr>
                <w:lang w:val="ro-RO"/>
              </w:rPr>
              <w:t>Starea de extremă necesitate în medicină. Diferen</w:t>
            </w:r>
            <w:r w:rsidRPr="006F668C">
              <w:rPr>
                <w:rFonts w:ascii="Tahoma" w:hAnsi="Tahoma"/>
                <w:lang w:val="ro-RO"/>
              </w:rPr>
              <w:t>ț</w:t>
            </w:r>
            <w:r w:rsidRPr="006F668C">
              <w:rPr>
                <w:lang w:val="ro-RO"/>
              </w:rPr>
              <w:t>ierea stării de extremă necesitate de la riscul întemeiat în activitatea medicală.</w:t>
            </w:r>
          </w:p>
          <w:p w14:paraId="1B19E15A" w14:textId="77777777" w:rsidR="003C70BB" w:rsidRPr="006F668C" w:rsidRDefault="003C70BB" w:rsidP="007F79F3">
            <w:pPr>
              <w:keepNext/>
              <w:widowControl w:val="0"/>
              <w:spacing w:line="276" w:lineRule="auto"/>
              <w:jc w:val="both"/>
              <w:rPr>
                <w:lang w:val="ro-RO"/>
              </w:rPr>
            </w:pPr>
          </w:p>
          <w:p w14:paraId="4AE6F5F0" w14:textId="77777777" w:rsidR="003C70BB" w:rsidRPr="006F668C" w:rsidRDefault="003C70BB" w:rsidP="007F79F3">
            <w:pPr>
              <w:keepNext/>
              <w:widowControl w:val="0"/>
              <w:spacing w:line="276" w:lineRule="auto"/>
              <w:jc w:val="both"/>
              <w:rPr>
                <w:lang w:val="en-US"/>
              </w:rPr>
            </w:pPr>
            <w:r w:rsidRPr="006F668C">
              <w:rPr>
                <w:bCs/>
                <w:color w:val="000000"/>
                <w:lang w:val="en-US"/>
              </w:rPr>
              <w:t>.</w:t>
            </w:r>
          </w:p>
        </w:tc>
      </w:tr>
      <w:tr w:rsidR="003C70BB" w:rsidRPr="00BA1BFD" w14:paraId="431EE52F" w14:textId="77777777" w:rsidTr="007F79F3">
        <w:trPr>
          <w:gridBefore w:val="1"/>
          <w:wBefore w:w="284" w:type="dxa"/>
          <w:trHeight w:val="340"/>
        </w:trPr>
        <w:tc>
          <w:tcPr>
            <w:tcW w:w="9856" w:type="dxa"/>
            <w:gridSpan w:val="4"/>
            <w:vAlign w:val="center"/>
          </w:tcPr>
          <w:p w14:paraId="5840A5A1" w14:textId="77777777" w:rsidR="003C70BB" w:rsidRPr="00EB70C6" w:rsidRDefault="003C70BB" w:rsidP="007F79F3">
            <w:pPr>
              <w:keepNext/>
              <w:widowControl w:val="0"/>
              <w:rPr>
                <w:b/>
                <w:lang w:val="ro-RO"/>
              </w:rPr>
            </w:pPr>
            <w:r w:rsidRPr="00EB70C6">
              <w:rPr>
                <w:b/>
                <w:lang w:val="ro-RO"/>
              </w:rPr>
              <w:lastRenderedPageBreak/>
              <w:t xml:space="preserve">Unitatea 1.  </w:t>
            </w:r>
            <w:r w:rsidRPr="00BA1BFD">
              <w:rPr>
                <w:b/>
                <w:i/>
                <w:lang w:val="en-US"/>
              </w:rPr>
              <w:t xml:space="preserve">Aspecte introductive privind </w:t>
            </w:r>
            <w:r>
              <w:rPr>
                <w:b/>
                <w:i/>
                <w:lang w:val="ro-RO"/>
              </w:rPr>
              <w:t>infracţ</w:t>
            </w:r>
            <w:r w:rsidRPr="00343566">
              <w:rPr>
                <w:b/>
                <w:i/>
                <w:lang w:val="ro-RO"/>
              </w:rPr>
              <w:t>iunile în domeniul informatic</w:t>
            </w:r>
          </w:p>
        </w:tc>
      </w:tr>
      <w:tr w:rsidR="003C70BB" w:rsidRPr="00EB70C6" w14:paraId="256BC39E" w14:textId="77777777" w:rsidTr="007F79F3">
        <w:trPr>
          <w:gridBefore w:val="1"/>
          <w:wBefore w:w="284" w:type="dxa"/>
          <w:trHeight w:val="340"/>
        </w:trPr>
        <w:tc>
          <w:tcPr>
            <w:tcW w:w="5387" w:type="dxa"/>
            <w:gridSpan w:val="2"/>
            <w:vAlign w:val="center"/>
          </w:tcPr>
          <w:p w14:paraId="134B11CC" w14:textId="77777777" w:rsidR="003C70BB" w:rsidRPr="00EB70C6" w:rsidRDefault="003C70BB" w:rsidP="007F79F3">
            <w:pPr>
              <w:keepNext/>
              <w:widowControl w:val="0"/>
              <w:jc w:val="center"/>
              <w:rPr>
                <w:b/>
                <w:lang w:val="ro-RO"/>
              </w:rPr>
            </w:pPr>
            <w:r w:rsidRPr="00EB70C6">
              <w:rPr>
                <w:b/>
                <w:lang w:val="ro-RO"/>
              </w:rPr>
              <w:t>Obiective</w:t>
            </w:r>
          </w:p>
        </w:tc>
        <w:tc>
          <w:tcPr>
            <w:tcW w:w="4469" w:type="dxa"/>
            <w:gridSpan w:val="2"/>
            <w:vAlign w:val="center"/>
          </w:tcPr>
          <w:p w14:paraId="41F66ACB" w14:textId="77777777" w:rsidR="003C70BB" w:rsidRPr="00EB70C6" w:rsidRDefault="003C70BB" w:rsidP="007F79F3">
            <w:pPr>
              <w:keepNext/>
              <w:widowControl w:val="0"/>
              <w:jc w:val="center"/>
              <w:rPr>
                <w:b/>
                <w:lang w:val="ro-RO"/>
              </w:rPr>
            </w:pPr>
            <w:r w:rsidRPr="00EB70C6">
              <w:rPr>
                <w:b/>
                <w:lang w:val="ro-RO"/>
              </w:rPr>
              <w:t>Unităţi de conţinut</w:t>
            </w:r>
          </w:p>
        </w:tc>
      </w:tr>
      <w:tr w:rsidR="003C70BB" w:rsidRPr="00BA1BFD" w14:paraId="47512DD7" w14:textId="77777777" w:rsidTr="007F79F3">
        <w:trPr>
          <w:gridBefore w:val="1"/>
          <w:wBefore w:w="284" w:type="dxa"/>
        </w:trPr>
        <w:tc>
          <w:tcPr>
            <w:tcW w:w="5387" w:type="dxa"/>
            <w:gridSpan w:val="2"/>
          </w:tcPr>
          <w:p w14:paraId="323C3E05"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 xml:space="preserve">să identifice conceptul de </w:t>
            </w:r>
            <w:r w:rsidRPr="00D0758D">
              <w:rPr>
                <w:i/>
                <w:lang w:val="ro-RO"/>
              </w:rPr>
              <w:t>sistem</w:t>
            </w:r>
            <w:r w:rsidRPr="00D0758D">
              <w:rPr>
                <w:lang w:val="ro-RO"/>
              </w:rPr>
              <w:t xml:space="preserve"> şi </w:t>
            </w:r>
            <w:r w:rsidRPr="00D0758D">
              <w:rPr>
                <w:i/>
                <w:lang w:val="ro-RO"/>
              </w:rPr>
              <w:t>structură a tehnologiilor informaţionale</w:t>
            </w:r>
            <w:r w:rsidRPr="00D0758D">
              <w:rPr>
                <w:lang w:val="ro-RO"/>
              </w:rPr>
              <w:t>;</w:t>
            </w:r>
          </w:p>
          <w:p w14:paraId="4C241371"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să determine coraportul dintre conceptele “tehnologii” şi “reţele”;</w:t>
            </w:r>
          </w:p>
          <w:p w14:paraId="1F0AB6C9"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să relateze despre particularităţile sistemelor de calcul;</w:t>
            </w:r>
          </w:p>
          <w:p w14:paraId="79130399"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să identifice obiectul de studiu al disciplinei înfracţiuni în domeniul informatic;</w:t>
            </w:r>
          </w:p>
          <w:p w14:paraId="697E08D4"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 xml:space="preserve">să descrie scopul disciplinei înfracţiuni în domeniul informatic; </w:t>
            </w:r>
          </w:p>
          <w:p w14:paraId="23259DC9"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 xml:space="preserve">să analizeze funcţiile disciplinei înfracţiuni în domeniul informatic; </w:t>
            </w:r>
          </w:p>
          <w:p w14:paraId="7522E9A7"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 xml:space="preserve">să stabilească metodele de bază al disciplinei înfracţiuni în domeniul informatic; </w:t>
            </w:r>
          </w:p>
          <w:p w14:paraId="576AB05D"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să distingă legăturile disciplinei „tehnologii informaţionale” cu alte ştiinţe juridice şi nejuridice;</w:t>
            </w:r>
          </w:p>
          <w:p w14:paraId="32FCD400" w14:textId="77777777" w:rsidR="003C70BB" w:rsidRPr="00D0758D" w:rsidRDefault="003C70BB" w:rsidP="007F79F3">
            <w:pPr>
              <w:keepNext/>
              <w:widowControl w:val="0"/>
              <w:numPr>
                <w:ilvl w:val="0"/>
                <w:numId w:val="36"/>
              </w:numPr>
              <w:overflowPunct w:val="0"/>
              <w:autoSpaceDE w:val="0"/>
              <w:autoSpaceDN w:val="0"/>
              <w:adjustRightInd w:val="0"/>
              <w:ind w:left="318" w:hanging="318"/>
              <w:textAlignment w:val="baseline"/>
              <w:rPr>
                <w:lang w:val="ro-RO"/>
              </w:rPr>
            </w:pPr>
            <w:r w:rsidRPr="00D0758D">
              <w:rPr>
                <w:lang w:val="ro-RO"/>
              </w:rPr>
              <w:t>să precizeze locul şi rolul disciplinei înfracţiuni în domeniul informatic în sistemul ştiinţelor juridice.</w:t>
            </w:r>
          </w:p>
        </w:tc>
        <w:tc>
          <w:tcPr>
            <w:tcW w:w="4469" w:type="dxa"/>
            <w:gridSpan w:val="2"/>
          </w:tcPr>
          <w:p w14:paraId="285DD347" w14:textId="77777777" w:rsidR="003C70BB" w:rsidRPr="00EB70C6" w:rsidRDefault="003C70BB" w:rsidP="007F79F3">
            <w:pPr>
              <w:keepNext/>
              <w:widowControl w:val="0"/>
              <w:tabs>
                <w:tab w:val="left" w:pos="180"/>
              </w:tabs>
              <w:ind w:left="427"/>
              <w:rPr>
                <w:b/>
                <w:lang w:val="ro-RO"/>
              </w:rPr>
            </w:pPr>
          </w:p>
          <w:p w14:paraId="327F0503" w14:textId="77777777" w:rsidR="003C70BB" w:rsidRPr="00EB70C6" w:rsidRDefault="003C70BB" w:rsidP="007F79F3">
            <w:pPr>
              <w:pStyle w:val="Listparagraf"/>
              <w:keepNext/>
              <w:widowControl w:val="0"/>
              <w:numPr>
                <w:ilvl w:val="0"/>
                <w:numId w:val="37"/>
              </w:numPr>
              <w:tabs>
                <w:tab w:val="left" w:pos="0"/>
                <w:tab w:val="left" w:pos="285"/>
                <w:tab w:val="left" w:pos="360"/>
              </w:tabs>
              <w:spacing w:line="276" w:lineRule="auto"/>
              <w:ind w:left="427" w:hanging="283"/>
              <w:rPr>
                <w:lang w:val="ro-RO"/>
              </w:rPr>
            </w:pPr>
            <w:r w:rsidRPr="00EB70C6">
              <w:rPr>
                <w:lang w:val="ro-RO"/>
              </w:rPr>
              <w:t xml:space="preserve"> </w:t>
            </w:r>
            <w:r>
              <w:rPr>
                <w:lang w:val="ro-RO"/>
              </w:rPr>
              <w:t>Teoria tehnologiilor informaţionale.</w:t>
            </w:r>
          </w:p>
          <w:p w14:paraId="4DF02319" w14:textId="77777777" w:rsidR="003C70BB" w:rsidRPr="00EB70C6" w:rsidRDefault="003C70BB" w:rsidP="007F79F3">
            <w:pPr>
              <w:pStyle w:val="Listparagraf"/>
              <w:keepNext/>
              <w:widowControl w:val="0"/>
              <w:numPr>
                <w:ilvl w:val="0"/>
                <w:numId w:val="37"/>
              </w:numPr>
              <w:tabs>
                <w:tab w:val="left" w:pos="285"/>
              </w:tabs>
              <w:spacing w:line="276" w:lineRule="auto"/>
              <w:ind w:left="427" w:hanging="283"/>
              <w:rPr>
                <w:lang w:val="ro-RO"/>
              </w:rPr>
            </w:pPr>
            <w:r>
              <w:rPr>
                <w:lang w:val="ro-RO"/>
              </w:rPr>
              <w:t>Arhitectura sistemelor de calcul.</w:t>
            </w:r>
          </w:p>
          <w:p w14:paraId="107F5C36" w14:textId="77777777" w:rsidR="003C70BB" w:rsidRPr="00EB70C6" w:rsidRDefault="003C70BB" w:rsidP="007F79F3">
            <w:pPr>
              <w:pStyle w:val="Listparagraf"/>
              <w:keepNext/>
              <w:widowControl w:val="0"/>
              <w:numPr>
                <w:ilvl w:val="0"/>
                <w:numId w:val="37"/>
              </w:numPr>
              <w:tabs>
                <w:tab w:val="left" w:pos="285"/>
              </w:tabs>
              <w:spacing w:line="276" w:lineRule="auto"/>
              <w:ind w:left="427" w:hanging="283"/>
              <w:rPr>
                <w:lang w:val="ro-RO"/>
              </w:rPr>
            </w:pPr>
            <w:r>
              <w:rPr>
                <w:lang w:val="ro-RO"/>
              </w:rPr>
              <w:t>Reţele de calculatoare şi Internetul.</w:t>
            </w:r>
          </w:p>
          <w:p w14:paraId="01014D33" w14:textId="77777777" w:rsidR="003C70BB" w:rsidRPr="00EB70C6" w:rsidRDefault="003C70BB" w:rsidP="007F79F3">
            <w:pPr>
              <w:pStyle w:val="Listparagraf"/>
              <w:keepNext/>
              <w:widowControl w:val="0"/>
              <w:numPr>
                <w:ilvl w:val="0"/>
                <w:numId w:val="37"/>
              </w:numPr>
              <w:tabs>
                <w:tab w:val="left" w:pos="285"/>
              </w:tabs>
              <w:spacing w:line="276" w:lineRule="auto"/>
              <w:ind w:left="427" w:hanging="283"/>
              <w:rPr>
                <w:lang w:val="ro-RO"/>
              </w:rPr>
            </w:pPr>
            <w:r>
              <w:rPr>
                <w:lang w:val="ro-RO"/>
              </w:rPr>
              <w:t>Securitatea informaţională.</w:t>
            </w:r>
          </w:p>
          <w:p w14:paraId="29FB5F3E" w14:textId="77777777" w:rsidR="003C70BB" w:rsidRPr="00EB70C6" w:rsidRDefault="003C70BB" w:rsidP="007F79F3">
            <w:pPr>
              <w:keepNext/>
              <w:widowControl w:val="0"/>
              <w:tabs>
                <w:tab w:val="left" w:pos="285"/>
              </w:tabs>
              <w:rPr>
                <w:lang w:val="ro-RO"/>
              </w:rPr>
            </w:pPr>
          </w:p>
          <w:p w14:paraId="2B818C77" w14:textId="77777777" w:rsidR="003C70BB" w:rsidRPr="00EB70C6" w:rsidRDefault="003C70BB" w:rsidP="007F79F3">
            <w:pPr>
              <w:keepNext/>
              <w:widowControl w:val="0"/>
              <w:tabs>
                <w:tab w:val="left" w:pos="285"/>
              </w:tabs>
              <w:rPr>
                <w:lang w:val="ro-RO"/>
              </w:rPr>
            </w:pPr>
          </w:p>
          <w:p w14:paraId="23F68663" w14:textId="77777777" w:rsidR="003C70BB" w:rsidRPr="00EB70C6" w:rsidRDefault="003C70BB" w:rsidP="007F79F3">
            <w:pPr>
              <w:keepNext/>
              <w:widowControl w:val="0"/>
              <w:tabs>
                <w:tab w:val="left" w:pos="285"/>
              </w:tabs>
              <w:rPr>
                <w:lang w:val="ro-RO"/>
              </w:rPr>
            </w:pPr>
          </w:p>
          <w:p w14:paraId="438E5B4B" w14:textId="77777777" w:rsidR="003C70BB" w:rsidRPr="00EB70C6" w:rsidRDefault="003C70BB" w:rsidP="007F79F3">
            <w:pPr>
              <w:keepNext/>
              <w:widowControl w:val="0"/>
              <w:tabs>
                <w:tab w:val="left" w:pos="285"/>
              </w:tabs>
              <w:rPr>
                <w:i/>
                <w:lang w:val="ro-RO"/>
              </w:rPr>
            </w:pPr>
            <w:r w:rsidRPr="00EB70C6">
              <w:rPr>
                <w:i/>
                <w:lang w:val="ro-RO"/>
              </w:rPr>
              <w:t xml:space="preserve">Termeni-cheie: </w:t>
            </w:r>
            <w:r w:rsidRPr="00DC4E29">
              <w:rPr>
                <w:lang w:val="ro-RO"/>
              </w:rPr>
              <w:t>sistem, structură</w:t>
            </w:r>
            <w:r>
              <w:rPr>
                <w:lang w:val="ro-RO"/>
              </w:rPr>
              <w:t>, reţea, securitate informaţ</w:t>
            </w:r>
            <w:r w:rsidRPr="00DC4E29">
              <w:rPr>
                <w:lang w:val="ro-RO"/>
              </w:rPr>
              <w:t>ională, Internet</w:t>
            </w:r>
          </w:p>
        </w:tc>
      </w:tr>
    </w:tbl>
    <w:p w14:paraId="10586E52" w14:textId="77777777" w:rsidR="003C70BB" w:rsidRPr="00EB70C6" w:rsidRDefault="003C70BB" w:rsidP="003C70BB">
      <w:pPr>
        <w:keepNext/>
        <w:widowControl w:val="0"/>
        <w:spacing w:line="360" w:lineRule="auto"/>
        <w:ind w:left="720"/>
        <w:rPr>
          <w:b/>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4390"/>
      </w:tblGrid>
      <w:tr w:rsidR="003C70BB" w:rsidRPr="00BA1BFD" w14:paraId="5923CBF6" w14:textId="77777777" w:rsidTr="007F79F3">
        <w:trPr>
          <w:trHeight w:val="340"/>
        </w:trPr>
        <w:tc>
          <w:tcPr>
            <w:tcW w:w="9856" w:type="dxa"/>
            <w:gridSpan w:val="2"/>
            <w:vAlign w:val="center"/>
          </w:tcPr>
          <w:p w14:paraId="2B8CF1C5" w14:textId="77777777" w:rsidR="003C70BB" w:rsidRPr="00EB70C6" w:rsidRDefault="003C70BB" w:rsidP="007F79F3">
            <w:pPr>
              <w:keepNext/>
              <w:widowControl w:val="0"/>
              <w:ind w:left="1168" w:hanging="1168"/>
              <w:rPr>
                <w:b/>
                <w:lang w:val="ro-RO"/>
              </w:rPr>
            </w:pPr>
            <w:r w:rsidRPr="00EB70C6">
              <w:rPr>
                <w:b/>
                <w:lang w:val="ro-RO"/>
              </w:rPr>
              <w:t xml:space="preserve">Unitatea 2.  </w:t>
            </w:r>
            <w:r w:rsidRPr="00BA1BFD">
              <w:rPr>
                <w:b/>
                <w:i/>
                <w:lang w:val="en-US"/>
              </w:rPr>
              <w:t xml:space="preserve">Evoluţia reglementărilor naţionale şi internaţionale privind </w:t>
            </w:r>
            <w:r w:rsidRPr="006E5E3F">
              <w:rPr>
                <w:b/>
                <w:i/>
                <w:lang w:val="ro-RO"/>
              </w:rPr>
              <w:t>infrac</w:t>
            </w:r>
            <w:r>
              <w:rPr>
                <w:b/>
                <w:i/>
                <w:lang w:val="ro-RO"/>
              </w:rPr>
              <w:t>ţ</w:t>
            </w:r>
            <w:r w:rsidRPr="006E5E3F">
              <w:rPr>
                <w:b/>
                <w:i/>
                <w:lang w:val="ro-RO"/>
              </w:rPr>
              <w:t>iunile în domeniul informatic</w:t>
            </w:r>
          </w:p>
        </w:tc>
      </w:tr>
      <w:tr w:rsidR="003C70BB" w:rsidRPr="00EB70C6" w14:paraId="4A3671D5" w14:textId="77777777" w:rsidTr="007F79F3">
        <w:trPr>
          <w:trHeight w:val="340"/>
        </w:trPr>
        <w:tc>
          <w:tcPr>
            <w:tcW w:w="5387" w:type="dxa"/>
            <w:vAlign w:val="center"/>
          </w:tcPr>
          <w:p w14:paraId="4D547B73" w14:textId="77777777" w:rsidR="003C70BB" w:rsidRPr="00EB70C6" w:rsidRDefault="003C70BB" w:rsidP="007F79F3">
            <w:pPr>
              <w:keepNext/>
              <w:widowControl w:val="0"/>
              <w:jc w:val="center"/>
              <w:rPr>
                <w:b/>
                <w:lang w:val="ro-RO"/>
              </w:rPr>
            </w:pPr>
            <w:r w:rsidRPr="00EB70C6">
              <w:rPr>
                <w:b/>
                <w:lang w:val="ro-RO"/>
              </w:rPr>
              <w:t>Obiective</w:t>
            </w:r>
          </w:p>
        </w:tc>
        <w:tc>
          <w:tcPr>
            <w:tcW w:w="4469" w:type="dxa"/>
            <w:vAlign w:val="center"/>
          </w:tcPr>
          <w:p w14:paraId="3D10D7E0" w14:textId="77777777" w:rsidR="003C70BB" w:rsidRPr="00EB70C6" w:rsidRDefault="003C70BB" w:rsidP="007F79F3">
            <w:pPr>
              <w:keepNext/>
              <w:widowControl w:val="0"/>
              <w:jc w:val="center"/>
              <w:rPr>
                <w:b/>
                <w:lang w:val="ro-RO"/>
              </w:rPr>
            </w:pPr>
            <w:r w:rsidRPr="00EB70C6">
              <w:rPr>
                <w:b/>
                <w:lang w:val="ro-RO"/>
              </w:rPr>
              <w:t>Unităţi de conţinut</w:t>
            </w:r>
          </w:p>
        </w:tc>
      </w:tr>
      <w:tr w:rsidR="003C70BB" w:rsidRPr="00BA1BFD" w14:paraId="0E01EF4D" w14:textId="77777777" w:rsidTr="007F79F3">
        <w:tc>
          <w:tcPr>
            <w:tcW w:w="5387" w:type="dxa"/>
          </w:tcPr>
          <w:p w14:paraId="25B9E0D5"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să reproducă prevederile Declaraţiei Universale a Drepturilor Omului;</w:t>
            </w:r>
          </w:p>
          <w:p w14:paraId="66F306CC"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să descrie Convenţia Europeană pentru Apărarea Drepturilor Omului şi a Libertăţilor Fundamentale;</w:t>
            </w:r>
          </w:p>
          <w:p w14:paraId="14589B86"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 xml:space="preserve">să interpreteze </w:t>
            </w:r>
            <w:r w:rsidRPr="00BA1BFD">
              <w:rPr>
                <w:i/>
                <w:lang w:val="en-US"/>
              </w:rPr>
              <w:t>Conferinţa Consiliului Europei asupra aspectelor criminologice ale infracţiunilor economice</w:t>
            </w:r>
            <w:r w:rsidRPr="00D0758D">
              <w:rPr>
                <w:lang w:val="ro-RO"/>
              </w:rPr>
              <w:t xml:space="preserve"> </w:t>
            </w:r>
            <w:r w:rsidRPr="00BA1BFD">
              <w:rPr>
                <w:lang w:val="en-US"/>
              </w:rPr>
              <w:t>(</w:t>
            </w:r>
            <w:r w:rsidRPr="00BA1BFD">
              <w:rPr>
                <w:u w:val="single"/>
                <w:lang w:val="en-US"/>
              </w:rPr>
              <w:t>15-17 noiembrie 1976</w:t>
            </w:r>
            <w:r w:rsidRPr="00BA1BFD">
              <w:rPr>
                <w:lang w:val="en-US"/>
              </w:rPr>
              <w:t>)</w:t>
            </w:r>
            <w:r w:rsidRPr="00D0758D">
              <w:rPr>
                <w:lang w:val="ro-RO"/>
              </w:rPr>
              <w:t>;</w:t>
            </w:r>
          </w:p>
          <w:p w14:paraId="26532E3C"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 xml:space="preserve">să descrie </w:t>
            </w:r>
            <w:r w:rsidRPr="00BA1BFD">
              <w:rPr>
                <w:i/>
                <w:lang w:val="en-US"/>
              </w:rPr>
              <w:t>Convenţiei pentru protecţia persoanelor cu privire la prelucrarea automată a datelor cu caracter personal</w:t>
            </w:r>
            <w:r w:rsidRPr="00D0758D">
              <w:rPr>
                <w:lang w:val="ro-RO"/>
              </w:rPr>
              <w:t xml:space="preserve"> la Strasbourg la 28 ianuarie</w:t>
            </w:r>
            <w:r w:rsidRPr="00BA1BFD">
              <w:rPr>
                <w:lang w:val="en-US"/>
              </w:rPr>
              <w:t>1981</w:t>
            </w:r>
            <w:r w:rsidRPr="00D0758D">
              <w:rPr>
                <w:lang w:val="ro-RO"/>
              </w:rPr>
              <w:t>;</w:t>
            </w:r>
          </w:p>
          <w:p w14:paraId="6021835E"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 xml:space="preserve"> să reproducă prevederile </w:t>
            </w:r>
            <w:r w:rsidRPr="00BA1BFD">
              <w:rPr>
                <w:i/>
                <w:lang w:val="en-US"/>
              </w:rPr>
              <w:t>Conven</w:t>
            </w:r>
            <w:r w:rsidRPr="00BA1BFD">
              <w:rPr>
                <w:rFonts w:ascii="Cambria Math" w:hAnsi="Cambria Math" w:cs="Cambria Math"/>
                <w:i/>
                <w:lang w:val="en-US"/>
              </w:rPr>
              <w:t>ț</w:t>
            </w:r>
            <w:r w:rsidRPr="00BA1BFD">
              <w:rPr>
                <w:i/>
                <w:lang w:val="en-US"/>
              </w:rPr>
              <w:t>i</w:t>
            </w:r>
            <w:r w:rsidRPr="00D0758D">
              <w:rPr>
                <w:i/>
                <w:lang w:val="ro-RO"/>
              </w:rPr>
              <w:t>ei</w:t>
            </w:r>
            <w:r w:rsidRPr="00BA1BFD">
              <w:rPr>
                <w:i/>
                <w:lang w:val="en-US"/>
              </w:rPr>
              <w:t xml:space="preserve"> Consiliului Europei privind </w:t>
            </w:r>
            <w:r w:rsidRPr="00D0758D">
              <w:rPr>
                <w:i/>
                <w:lang w:val="ro-RO"/>
              </w:rPr>
              <w:t>C</w:t>
            </w:r>
            <w:r w:rsidRPr="00BA1BFD">
              <w:rPr>
                <w:i/>
                <w:lang w:val="en-US"/>
              </w:rPr>
              <w:t xml:space="preserve">riminalitatea </w:t>
            </w:r>
            <w:r w:rsidRPr="00D0758D">
              <w:rPr>
                <w:i/>
                <w:lang w:val="ro-RO"/>
              </w:rPr>
              <w:t>I</w:t>
            </w:r>
            <w:r w:rsidRPr="00BA1BFD">
              <w:rPr>
                <w:i/>
                <w:lang w:val="en-US"/>
              </w:rPr>
              <w:t>nformatică</w:t>
            </w:r>
            <w:r w:rsidRPr="00D0758D">
              <w:rPr>
                <w:lang w:val="ro-RO"/>
              </w:rPr>
              <w:t>;</w:t>
            </w:r>
          </w:p>
          <w:p w14:paraId="00B9A99C"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 xml:space="preserve">să relateze despre </w:t>
            </w:r>
            <w:r w:rsidRPr="00BA1BFD">
              <w:rPr>
                <w:i/>
                <w:lang w:val="en-US"/>
              </w:rPr>
              <w:t>Directiva 2000/31/EC din 8 iunie 2000</w:t>
            </w:r>
            <w:r w:rsidRPr="00BA1BFD">
              <w:rPr>
                <w:lang w:val="en-US"/>
              </w:rPr>
              <w:t xml:space="preserve"> </w:t>
            </w:r>
            <w:r w:rsidRPr="00D0758D">
              <w:rPr>
                <w:lang w:val="ro-RO"/>
              </w:rPr>
              <w:t>cu referire unele</w:t>
            </w:r>
            <w:r w:rsidRPr="00BA1BFD">
              <w:rPr>
                <w:lang w:val="en-US"/>
              </w:rPr>
              <w:t xml:space="preserve"> aspecte juridice privind serviciile societă</w:t>
            </w:r>
            <w:r w:rsidRPr="00BA1BFD">
              <w:rPr>
                <w:rFonts w:ascii="Cambria Math" w:hAnsi="Cambria Math"/>
                <w:lang w:val="en-US"/>
              </w:rPr>
              <w:t>ț</w:t>
            </w:r>
            <w:r w:rsidRPr="00BA1BFD">
              <w:rPr>
                <w:lang w:val="en-US"/>
              </w:rPr>
              <w:t>ii informa</w:t>
            </w:r>
            <w:r w:rsidRPr="00BA1BFD">
              <w:rPr>
                <w:rFonts w:ascii="Cambria Math" w:hAnsi="Cambria Math"/>
                <w:lang w:val="en-US"/>
              </w:rPr>
              <w:t>ț</w:t>
            </w:r>
            <w:r w:rsidRPr="00BA1BFD">
              <w:rPr>
                <w:lang w:val="en-US"/>
              </w:rPr>
              <w:t>ionale</w:t>
            </w:r>
            <w:r w:rsidRPr="00D0758D">
              <w:rPr>
                <w:lang w:val="ro-RO"/>
              </w:rPr>
              <w:t>;</w:t>
            </w:r>
          </w:p>
          <w:p w14:paraId="6DAC6DD5"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 xml:space="preserve">să interpreteze </w:t>
            </w:r>
            <w:r w:rsidRPr="00BA1BFD">
              <w:rPr>
                <w:i/>
                <w:lang w:val="en-US"/>
              </w:rPr>
              <w:t>Decizia-Cadru a Consiliului Uniunii Europene nr. 2001/413/JAI din 28 mai 2001</w:t>
            </w:r>
            <w:r w:rsidRPr="00BA1BFD">
              <w:rPr>
                <w:lang w:val="en-US"/>
              </w:rPr>
              <w:t xml:space="preserve"> </w:t>
            </w:r>
            <w:r w:rsidRPr="00D0758D">
              <w:rPr>
                <w:lang w:val="ro-RO"/>
              </w:rPr>
              <w:t>cu privire</w:t>
            </w:r>
            <w:r w:rsidRPr="00BA1BFD">
              <w:rPr>
                <w:lang w:val="en-US"/>
              </w:rPr>
              <w:t xml:space="preserve"> la combaterea fraudei </w:t>
            </w:r>
            <w:r w:rsidRPr="00BA1BFD">
              <w:rPr>
                <w:rFonts w:ascii="Cambria Math" w:hAnsi="Cambria Math"/>
                <w:lang w:val="en-US"/>
              </w:rPr>
              <w:t>ș</w:t>
            </w:r>
            <w:r w:rsidRPr="00BA1BFD">
              <w:rPr>
                <w:lang w:val="en-US"/>
              </w:rPr>
              <w:t>i falsificării mijloacelor de plată</w:t>
            </w:r>
            <w:r w:rsidRPr="00D0758D">
              <w:rPr>
                <w:lang w:val="ro-RO"/>
              </w:rPr>
              <w:t>;</w:t>
            </w:r>
          </w:p>
          <w:p w14:paraId="0AFE6C02" w14:textId="77777777" w:rsidR="003C70BB" w:rsidRPr="00D0758D" w:rsidRDefault="003C70BB" w:rsidP="007F79F3">
            <w:pPr>
              <w:keepNext/>
              <w:widowControl w:val="0"/>
              <w:numPr>
                <w:ilvl w:val="0"/>
                <w:numId w:val="38"/>
              </w:numPr>
              <w:tabs>
                <w:tab w:val="left" w:pos="318"/>
                <w:tab w:val="left" w:pos="567"/>
              </w:tabs>
              <w:overflowPunct w:val="0"/>
              <w:autoSpaceDE w:val="0"/>
              <w:autoSpaceDN w:val="0"/>
              <w:adjustRightInd w:val="0"/>
              <w:ind w:left="318" w:hanging="284"/>
              <w:textAlignment w:val="baseline"/>
              <w:rPr>
                <w:lang w:val="ro-RO"/>
              </w:rPr>
            </w:pPr>
            <w:r w:rsidRPr="00D0758D">
              <w:rPr>
                <w:lang w:val="ro-RO"/>
              </w:rPr>
              <w:t xml:space="preserve">să evidenţieze importanţa </w:t>
            </w:r>
            <w:r w:rsidRPr="00BA1BFD">
              <w:rPr>
                <w:i/>
                <w:iCs/>
                <w:spacing w:val="-6"/>
                <w:lang w:val="en-US"/>
              </w:rPr>
              <w:t>Conven</w:t>
            </w:r>
            <w:r w:rsidRPr="00BA1BFD">
              <w:rPr>
                <w:rFonts w:ascii="Cambria Math" w:hAnsi="Cambria Math"/>
                <w:i/>
                <w:iCs/>
                <w:spacing w:val="-6"/>
                <w:lang w:val="en-US"/>
              </w:rPr>
              <w:t>ț</w:t>
            </w:r>
            <w:r w:rsidRPr="00BA1BFD">
              <w:rPr>
                <w:i/>
                <w:iCs/>
                <w:spacing w:val="-6"/>
                <w:lang w:val="en-US"/>
              </w:rPr>
              <w:t>ia Na</w:t>
            </w:r>
            <w:r w:rsidRPr="00BA1BFD">
              <w:rPr>
                <w:rFonts w:ascii="Cambria Math" w:hAnsi="Cambria Math"/>
                <w:i/>
                <w:iCs/>
                <w:spacing w:val="-6"/>
                <w:lang w:val="en-US"/>
              </w:rPr>
              <w:t>ț</w:t>
            </w:r>
            <w:r w:rsidRPr="00BA1BFD">
              <w:rPr>
                <w:i/>
                <w:iCs/>
                <w:spacing w:val="-6"/>
                <w:lang w:val="en-US"/>
              </w:rPr>
              <w:t>iunilor Unite împotriva criminalită</w:t>
            </w:r>
            <w:r w:rsidRPr="00BA1BFD">
              <w:rPr>
                <w:rFonts w:ascii="Cambria Math" w:hAnsi="Cambria Math"/>
                <w:i/>
                <w:iCs/>
                <w:spacing w:val="-6"/>
                <w:lang w:val="en-US"/>
              </w:rPr>
              <w:t>ț</w:t>
            </w:r>
            <w:r w:rsidRPr="00BA1BFD">
              <w:rPr>
                <w:i/>
                <w:iCs/>
                <w:spacing w:val="-6"/>
                <w:lang w:val="en-US"/>
              </w:rPr>
              <w:t>ii organizate transfrontaliere</w:t>
            </w:r>
            <w:r w:rsidRPr="00D0758D">
              <w:rPr>
                <w:lang w:val="ro-RO"/>
              </w:rPr>
              <w:t>.</w:t>
            </w:r>
          </w:p>
        </w:tc>
        <w:tc>
          <w:tcPr>
            <w:tcW w:w="4469" w:type="dxa"/>
          </w:tcPr>
          <w:p w14:paraId="5D824FD5" w14:textId="77777777" w:rsidR="003C70BB" w:rsidRPr="00D0758D" w:rsidRDefault="003C70BB" w:rsidP="007F79F3">
            <w:pPr>
              <w:keepNext/>
              <w:widowControl w:val="0"/>
              <w:tabs>
                <w:tab w:val="left" w:pos="0"/>
              </w:tabs>
              <w:rPr>
                <w:b/>
                <w:highlight w:val="yellow"/>
                <w:lang w:val="ro-RO"/>
              </w:rPr>
            </w:pPr>
          </w:p>
          <w:p w14:paraId="6B3D86AD" w14:textId="77777777" w:rsidR="003C70BB" w:rsidRPr="00D0758D" w:rsidRDefault="003C70BB" w:rsidP="007F79F3">
            <w:pPr>
              <w:keepNext/>
              <w:widowControl w:val="0"/>
              <w:tabs>
                <w:tab w:val="left" w:pos="0"/>
              </w:tabs>
              <w:rPr>
                <w:b/>
                <w:highlight w:val="yellow"/>
                <w:lang w:val="ro-RO"/>
              </w:rPr>
            </w:pPr>
          </w:p>
          <w:p w14:paraId="3264950F" w14:textId="77777777" w:rsidR="003C70BB" w:rsidRPr="00D0758D" w:rsidRDefault="003C70BB" w:rsidP="007F79F3">
            <w:pPr>
              <w:pStyle w:val="Listparagraf"/>
              <w:keepNext/>
              <w:widowControl w:val="0"/>
              <w:numPr>
                <w:ilvl w:val="0"/>
                <w:numId w:val="39"/>
              </w:numPr>
              <w:tabs>
                <w:tab w:val="left" w:pos="427"/>
              </w:tabs>
              <w:overflowPunct w:val="0"/>
              <w:autoSpaceDE w:val="0"/>
              <w:autoSpaceDN w:val="0"/>
              <w:adjustRightInd w:val="0"/>
              <w:ind w:left="426" w:hanging="284"/>
              <w:textAlignment w:val="baseline"/>
              <w:rPr>
                <w:lang w:val="ro-RO"/>
              </w:rPr>
            </w:pPr>
            <w:r w:rsidRPr="00BA1BFD">
              <w:rPr>
                <w:lang w:val="en-US"/>
              </w:rPr>
              <w:t>Evoluţia</w:t>
            </w:r>
            <w:r w:rsidRPr="00D0758D">
              <w:rPr>
                <w:lang w:val="ro-RO"/>
              </w:rPr>
              <w:t xml:space="preserve"> reglementărilor internaţionale şi transnaţionale </w:t>
            </w:r>
            <w:r w:rsidRPr="00BA1BFD">
              <w:rPr>
                <w:lang w:val="en-US"/>
              </w:rPr>
              <w:t xml:space="preserve">privind </w:t>
            </w:r>
            <w:r w:rsidRPr="00D0758D">
              <w:rPr>
                <w:lang w:val="ro-RO"/>
              </w:rPr>
              <w:t>infrac</w:t>
            </w:r>
            <w:r w:rsidRPr="00D0758D">
              <w:rPr>
                <w:rFonts w:ascii="Tahoma" w:hAnsi="Tahoma"/>
                <w:lang w:val="ro-RO"/>
              </w:rPr>
              <w:t>ț</w:t>
            </w:r>
            <w:r w:rsidRPr="00D0758D">
              <w:rPr>
                <w:lang w:val="ro-RO"/>
              </w:rPr>
              <w:t xml:space="preserve">iunile în domeniul informatic. </w:t>
            </w:r>
          </w:p>
          <w:p w14:paraId="57B71DD0" w14:textId="77777777" w:rsidR="003C70BB" w:rsidRPr="00D0758D" w:rsidRDefault="003C70BB" w:rsidP="007F79F3">
            <w:pPr>
              <w:pStyle w:val="Listparagraf"/>
              <w:keepNext/>
              <w:widowControl w:val="0"/>
              <w:numPr>
                <w:ilvl w:val="0"/>
                <w:numId w:val="39"/>
              </w:numPr>
              <w:tabs>
                <w:tab w:val="left" w:pos="427"/>
              </w:tabs>
              <w:overflowPunct w:val="0"/>
              <w:autoSpaceDE w:val="0"/>
              <w:autoSpaceDN w:val="0"/>
              <w:adjustRightInd w:val="0"/>
              <w:ind w:left="426" w:hanging="284"/>
              <w:textAlignment w:val="baseline"/>
              <w:rPr>
                <w:lang w:val="ro-RO"/>
              </w:rPr>
            </w:pPr>
            <w:r w:rsidRPr="00BA1BFD">
              <w:rPr>
                <w:lang w:val="en-US"/>
              </w:rPr>
              <w:t>Evoluţia</w:t>
            </w:r>
            <w:r w:rsidRPr="00D0758D">
              <w:rPr>
                <w:lang w:val="ro-RO"/>
              </w:rPr>
              <w:t xml:space="preserve"> reglementărilor naţionale </w:t>
            </w:r>
            <w:r w:rsidRPr="00BA1BFD">
              <w:rPr>
                <w:lang w:val="en-US"/>
              </w:rPr>
              <w:t xml:space="preserve">privind </w:t>
            </w:r>
            <w:r w:rsidRPr="00D0758D">
              <w:rPr>
                <w:lang w:val="ro-RO"/>
              </w:rPr>
              <w:t>infrac</w:t>
            </w:r>
            <w:r w:rsidRPr="00D0758D">
              <w:rPr>
                <w:rFonts w:ascii="Tahoma" w:hAnsi="Tahoma"/>
                <w:lang w:val="ro-RO"/>
              </w:rPr>
              <w:t>ț</w:t>
            </w:r>
            <w:r w:rsidRPr="00D0758D">
              <w:rPr>
                <w:lang w:val="ro-RO"/>
              </w:rPr>
              <w:t>iunile în domeniul informatic.</w:t>
            </w:r>
          </w:p>
          <w:p w14:paraId="26FFABB3" w14:textId="77777777" w:rsidR="003C70BB" w:rsidRPr="00D0758D" w:rsidRDefault="003C70BB" w:rsidP="007F79F3">
            <w:pPr>
              <w:pStyle w:val="Listparagraf"/>
              <w:keepNext/>
              <w:widowControl w:val="0"/>
              <w:tabs>
                <w:tab w:val="left" w:pos="427"/>
              </w:tabs>
              <w:overflowPunct w:val="0"/>
              <w:autoSpaceDE w:val="0"/>
              <w:autoSpaceDN w:val="0"/>
              <w:adjustRightInd w:val="0"/>
              <w:ind w:left="426"/>
              <w:textAlignment w:val="baseline"/>
              <w:rPr>
                <w:highlight w:val="yellow"/>
                <w:lang w:val="ro-RO"/>
              </w:rPr>
            </w:pPr>
            <w:r w:rsidRPr="00D0758D">
              <w:rPr>
                <w:highlight w:val="yellow"/>
                <w:lang w:val="ro-RO"/>
              </w:rPr>
              <w:t xml:space="preserve">  </w:t>
            </w:r>
          </w:p>
          <w:p w14:paraId="396AC486" w14:textId="77777777" w:rsidR="003C70BB" w:rsidRPr="00D0758D" w:rsidRDefault="003C70BB" w:rsidP="007F79F3">
            <w:pPr>
              <w:keepNext/>
              <w:widowControl w:val="0"/>
              <w:rPr>
                <w:highlight w:val="yellow"/>
                <w:lang w:val="ro-RO"/>
              </w:rPr>
            </w:pPr>
          </w:p>
          <w:p w14:paraId="500221FE" w14:textId="77777777" w:rsidR="003C70BB" w:rsidRPr="00D0758D" w:rsidRDefault="003C70BB" w:rsidP="007F79F3">
            <w:pPr>
              <w:keepNext/>
              <w:widowControl w:val="0"/>
              <w:rPr>
                <w:highlight w:val="yellow"/>
                <w:lang w:val="ro-RO"/>
              </w:rPr>
            </w:pPr>
          </w:p>
          <w:p w14:paraId="7CDEFAE4" w14:textId="77777777" w:rsidR="003C70BB" w:rsidRPr="00D0758D" w:rsidRDefault="003C70BB" w:rsidP="007F79F3">
            <w:pPr>
              <w:keepNext/>
              <w:widowControl w:val="0"/>
              <w:rPr>
                <w:highlight w:val="yellow"/>
                <w:lang w:val="ro-RO"/>
              </w:rPr>
            </w:pPr>
          </w:p>
          <w:p w14:paraId="114BF311" w14:textId="77777777" w:rsidR="003C70BB" w:rsidRPr="00D0758D" w:rsidRDefault="003C70BB" w:rsidP="007F79F3">
            <w:pPr>
              <w:keepNext/>
              <w:widowControl w:val="0"/>
              <w:rPr>
                <w:highlight w:val="yellow"/>
                <w:lang w:val="ro-RO"/>
              </w:rPr>
            </w:pPr>
          </w:p>
          <w:p w14:paraId="29B89EEE" w14:textId="77777777" w:rsidR="003C70BB" w:rsidRPr="00D0758D" w:rsidRDefault="003C70BB" w:rsidP="007F79F3">
            <w:pPr>
              <w:keepNext/>
              <w:widowControl w:val="0"/>
              <w:rPr>
                <w:highlight w:val="yellow"/>
                <w:lang w:val="ro-RO"/>
              </w:rPr>
            </w:pPr>
          </w:p>
          <w:p w14:paraId="2AB5DC71" w14:textId="77777777" w:rsidR="003C70BB" w:rsidRPr="00D0758D" w:rsidRDefault="003C70BB" w:rsidP="007F79F3">
            <w:pPr>
              <w:keepNext/>
              <w:widowControl w:val="0"/>
              <w:rPr>
                <w:highlight w:val="yellow"/>
                <w:lang w:val="ro-RO"/>
              </w:rPr>
            </w:pPr>
          </w:p>
          <w:p w14:paraId="1DD69592" w14:textId="77777777" w:rsidR="003C70BB" w:rsidRPr="00D0758D" w:rsidRDefault="003C70BB" w:rsidP="007F79F3">
            <w:pPr>
              <w:keepNext/>
              <w:widowControl w:val="0"/>
              <w:tabs>
                <w:tab w:val="left" w:pos="285"/>
              </w:tabs>
              <w:rPr>
                <w:highlight w:val="yellow"/>
                <w:lang w:val="ro-RO"/>
              </w:rPr>
            </w:pPr>
          </w:p>
          <w:p w14:paraId="4C34D68F" w14:textId="77777777" w:rsidR="003C70BB" w:rsidRPr="00D0758D" w:rsidRDefault="003C70BB" w:rsidP="007F79F3">
            <w:pPr>
              <w:keepNext/>
              <w:widowControl w:val="0"/>
              <w:tabs>
                <w:tab w:val="left" w:pos="285"/>
              </w:tabs>
              <w:rPr>
                <w:highlight w:val="yellow"/>
                <w:lang w:val="ro-RO"/>
              </w:rPr>
            </w:pPr>
          </w:p>
          <w:p w14:paraId="22180198" w14:textId="77777777" w:rsidR="003C70BB" w:rsidRPr="00D0758D" w:rsidRDefault="003C70BB" w:rsidP="007F79F3">
            <w:pPr>
              <w:keepNext/>
              <w:widowControl w:val="0"/>
              <w:rPr>
                <w:highlight w:val="yellow"/>
                <w:lang w:val="ro-RO"/>
              </w:rPr>
            </w:pPr>
            <w:r w:rsidRPr="00D0758D">
              <w:rPr>
                <w:i/>
                <w:lang w:val="ro-RO"/>
              </w:rPr>
              <w:t xml:space="preserve">Termeni-cheie: </w:t>
            </w:r>
            <w:r w:rsidRPr="00D0758D">
              <w:rPr>
                <w:lang w:val="ro-RO"/>
              </w:rPr>
              <w:t>dreptul informatic, principii, prevederi naţionale, administrarea justi</w:t>
            </w:r>
            <w:r w:rsidRPr="00D0758D">
              <w:rPr>
                <w:rFonts w:ascii="Cambria Math" w:hAnsi="Cambria Math" w:cs="Cambria Math"/>
                <w:lang w:val="ro-RO"/>
              </w:rPr>
              <w:t>ț</w:t>
            </w:r>
            <w:r w:rsidRPr="00D0758D">
              <w:rPr>
                <w:lang w:val="ro-RO"/>
              </w:rPr>
              <w:t>iei, supravegherea informaţională, reglementări transnaţionale</w:t>
            </w:r>
          </w:p>
        </w:tc>
      </w:tr>
    </w:tbl>
    <w:p w14:paraId="7B461098" w14:textId="77777777" w:rsidR="003C70BB" w:rsidRPr="00EB70C6" w:rsidRDefault="003C70BB" w:rsidP="003C70BB">
      <w:pPr>
        <w:keepNext/>
        <w:widowControl w:val="0"/>
        <w:rPr>
          <w:b/>
          <w:color w:val="000000"/>
          <w:lang w:val="ro-RO"/>
        </w:rPr>
      </w:pPr>
    </w:p>
    <w:p w14:paraId="49F79D31" w14:textId="77777777" w:rsidR="003C70BB" w:rsidRPr="00EB70C6" w:rsidRDefault="003C70BB" w:rsidP="003C70BB">
      <w:pPr>
        <w:keepNext/>
        <w:widowControl w:val="0"/>
        <w:rPr>
          <w:b/>
          <w:color w:val="000000"/>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7"/>
        <w:gridCol w:w="4386"/>
      </w:tblGrid>
      <w:tr w:rsidR="003C70BB" w:rsidRPr="00BA1BFD" w14:paraId="74C70640" w14:textId="77777777" w:rsidTr="007F79F3">
        <w:trPr>
          <w:trHeight w:val="340"/>
        </w:trPr>
        <w:tc>
          <w:tcPr>
            <w:tcW w:w="9856" w:type="dxa"/>
            <w:gridSpan w:val="2"/>
            <w:vAlign w:val="center"/>
          </w:tcPr>
          <w:p w14:paraId="3B5631F3" w14:textId="77777777" w:rsidR="003C70BB" w:rsidRPr="00EB70C6" w:rsidRDefault="003C70BB" w:rsidP="007F79F3">
            <w:pPr>
              <w:keepNext/>
              <w:widowControl w:val="0"/>
              <w:ind w:left="1168" w:hanging="1168"/>
              <w:rPr>
                <w:b/>
                <w:lang w:val="ro-RO"/>
              </w:rPr>
            </w:pPr>
            <w:r w:rsidRPr="00EB70C6">
              <w:rPr>
                <w:b/>
                <w:lang w:val="ro-RO"/>
              </w:rPr>
              <w:t xml:space="preserve">Unitatea 3.  </w:t>
            </w:r>
            <w:r w:rsidRPr="006E5E3F">
              <w:rPr>
                <w:b/>
                <w:i/>
                <w:lang w:val="ro-RO"/>
              </w:rPr>
              <w:t xml:space="preserve">Conceptul, </w:t>
            </w:r>
            <w:r w:rsidRPr="006E5E3F">
              <w:rPr>
                <w:b/>
                <w:i/>
                <w:spacing w:val="-4"/>
                <w:lang w:val="ro-MD"/>
              </w:rPr>
              <w:t>trăsăturile caracteristice</w:t>
            </w:r>
            <w:r w:rsidRPr="006E5E3F">
              <w:rPr>
                <w:b/>
                <w:i/>
                <w:lang w:val="ro-RO"/>
              </w:rPr>
              <w:t xml:space="preserve"> </w:t>
            </w:r>
            <w:r>
              <w:rPr>
                <w:b/>
                <w:i/>
                <w:lang w:val="ro-RO"/>
              </w:rPr>
              <w:t>ş</w:t>
            </w:r>
            <w:r w:rsidRPr="006E5E3F">
              <w:rPr>
                <w:b/>
                <w:i/>
                <w:lang w:val="ro-RO"/>
              </w:rPr>
              <w:t>i tipurile infrac</w:t>
            </w:r>
            <w:r w:rsidRPr="006E5E3F">
              <w:rPr>
                <w:rFonts w:ascii="Cambria Math" w:hAnsi="Cambria Math" w:cs="Cambria Math"/>
                <w:b/>
                <w:i/>
                <w:lang w:val="ro-RO"/>
              </w:rPr>
              <w:t>ț</w:t>
            </w:r>
            <w:r w:rsidRPr="006E5E3F">
              <w:rPr>
                <w:b/>
                <w:i/>
                <w:lang w:val="ro-RO"/>
              </w:rPr>
              <w:t>iunilor în domeniul informatic prevăzute în Capitolul XI din Partea Specială al Codului penal RM</w:t>
            </w:r>
          </w:p>
        </w:tc>
      </w:tr>
      <w:tr w:rsidR="003C70BB" w:rsidRPr="00EB70C6" w14:paraId="48F373A8" w14:textId="77777777" w:rsidTr="007F79F3">
        <w:trPr>
          <w:trHeight w:val="340"/>
        </w:trPr>
        <w:tc>
          <w:tcPr>
            <w:tcW w:w="5387" w:type="dxa"/>
            <w:vAlign w:val="center"/>
          </w:tcPr>
          <w:p w14:paraId="1247B053" w14:textId="77777777" w:rsidR="003C70BB" w:rsidRPr="00EB70C6" w:rsidRDefault="003C70BB" w:rsidP="007F79F3">
            <w:pPr>
              <w:keepNext/>
              <w:widowControl w:val="0"/>
              <w:jc w:val="center"/>
              <w:rPr>
                <w:b/>
                <w:lang w:val="ro-RO"/>
              </w:rPr>
            </w:pPr>
            <w:r w:rsidRPr="00EB70C6">
              <w:rPr>
                <w:b/>
                <w:lang w:val="ro-RO"/>
              </w:rPr>
              <w:t>Obiective</w:t>
            </w:r>
          </w:p>
        </w:tc>
        <w:tc>
          <w:tcPr>
            <w:tcW w:w="4469" w:type="dxa"/>
            <w:vAlign w:val="center"/>
          </w:tcPr>
          <w:p w14:paraId="6344295B" w14:textId="77777777" w:rsidR="003C70BB" w:rsidRPr="00EB70C6" w:rsidRDefault="003C70BB" w:rsidP="007F79F3">
            <w:pPr>
              <w:keepNext/>
              <w:widowControl w:val="0"/>
              <w:jc w:val="center"/>
              <w:rPr>
                <w:b/>
                <w:lang w:val="ro-RO"/>
              </w:rPr>
            </w:pPr>
            <w:r w:rsidRPr="00EB70C6">
              <w:rPr>
                <w:b/>
                <w:lang w:val="ro-RO"/>
              </w:rPr>
              <w:t>Unităţi de conţinut</w:t>
            </w:r>
          </w:p>
        </w:tc>
      </w:tr>
      <w:tr w:rsidR="003C70BB" w:rsidRPr="00BA1BFD" w14:paraId="288BF70B" w14:textId="77777777" w:rsidTr="007F79F3">
        <w:tc>
          <w:tcPr>
            <w:tcW w:w="5387" w:type="dxa"/>
          </w:tcPr>
          <w:p w14:paraId="3EA8C794"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interpreteze conceptul privind infracţiunile în domeniul informatic;</w:t>
            </w:r>
          </w:p>
          <w:p w14:paraId="6BFD408B"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distingă prevederile din Codul Penal al Republicii Moldova cu privire la infracţiunile în domeniul informatic;</w:t>
            </w:r>
          </w:p>
          <w:p w14:paraId="6DA21525"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stabilească temeiurile răspunderii penale al faptelor din domeniul informatic;</w:t>
            </w:r>
          </w:p>
          <w:p w14:paraId="7E1227FF"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identifice trăsăturile infracţiunilor din domeniul informatic;</w:t>
            </w:r>
          </w:p>
          <w:p w14:paraId="19954FB6"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enumere sancţiunile aplicate pentru comiterea faptelor din domeniul informatic în conformitate cu prevederile codului penal;</w:t>
            </w:r>
          </w:p>
          <w:p w14:paraId="101FA627"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 xml:space="preserve">să interpreteze prevederile Legii cu privire la informatică; </w:t>
            </w:r>
          </w:p>
          <w:p w14:paraId="2935E004"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distingă semnele infracţiunilor în domeniul informatic.</w:t>
            </w:r>
          </w:p>
          <w:p w14:paraId="12DFB5A0"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descrie particularităţile obiectului de atentare al infracţiunilor în domeniul informatic;</w:t>
            </w:r>
          </w:p>
          <w:p w14:paraId="2B476922"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descrie modalităţile laturii obiective ale infracţiunilor în domeniul informatic;</w:t>
            </w:r>
          </w:p>
          <w:p w14:paraId="6D99050E" w14:textId="77777777" w:rsidR="003C70BB" w:rsidRPr="00E669A4" w:rsidRDefault="003C70BB" w:rsidP="007F79F3">
            <w:pPr>
              <w:keepNext/>
              <w:widowControl w:val="0"/>
              <w:numPr>
                <w:ilvl w:val="0"/>
                <w:numId w:val="38"/>
              </w:numPr>
              <w:tabs>
                <w:tab w:val="left" w:pos="318"/>
              </w:tabs>
              <w:overflowPunct w:val="0"/>
              <w:autoSpaceDE w:val="0"/>
              <w:autoSpaceDN w:val="0"/>
              <w:adjustRightInd w:val="0"/>
              <w:ind w:left="318" w:hanging="284"/>
              <w:textAlignment w:val="baseline"/>
              <w:rPr>
                <w:lang w:val="ro-RO"/>
              </w:rPr>
            </w:pPr>
            <w:r w:rsidRPr="00E669A4">
              <w:rPr>
                <w:lang w:val="ro-RO"/>
              </w:rPr>
              <w:t>să stabilească tipurile infracţiunilor în domeniul informatic.</w:t>
            </w:r>
          </w:p>
        </w:tc>
        <w:tc>
          <w:tcPr>
            <w:tcW w:w="4469" w:type="dxa"/>
          </w:tcPr>
          <w:p w14:paraId="2263E3C6" w14:textId="77777777" w:rsidR="003C70BB" w:rsidRPr="00E669A4" w:rsidRDefault="003C70BB" w:rsidP="007F79F3">
            <w:pPr>
              <w:keepNext/>
              <w:widowControl w:val="0"/>
              <w:tabs>
                <w:tab w:val="left" w:pos="0"/>
              </w:tabs>
              <w:rPr>
                <w:b/>
                <w:lang w:val="ro-RO"/>
              </w:rPr>
            </w:pPr>
          </w:p>
          <w:p w14:paraId="6D25D5CE" w14:textId="77777777" w:rsidR="003C70BB" w:rsidRPr="00E669A4" w:rsidRDefault="003C70BB" w:rsidP="007F79F3">
            <w:pPr>
              <w:keepNext/>
              <w:widowControl w:val="0"/>
              <w:tabs>
                <w:tab w:val="left" w:pos="0"/>
              </w:tabs>
              <w:rPr>
                <w:b/>
                <w:lang w:val="ro-RO"/>
              </w:rPr>
            </w:pPr>
          </w:p>
          <w:p w14:paraId="5F88267C" w14:textId="77777777" w:rsidR="003C70BB" w:rsidRPr="00E669A4" w:rsidRDefault="003C70BB" w:rsidP="007F79F3">
            <w:pPr>
              <w:pStyle w:val="Listparagraf"/>
              <w:keepNext/>
              <w:widowControl w:val="0"/>
              <w:numPr>
                <w:ilvl w:val="0"/>
                <w:numId w:val="40"/>
              </w:numPr>
              <w:tabs>
                <w:tab w:val="left" w:pos="427"/>
              </w:tabs>
              <w:overflowPunct w:val="0"/>
              <w:autoSpaceDE w:val="0"/>
              <w:autoSpaceDN w:val="0"/>
              <w:adjustRightInd w:val="0"/>
              <w:ind w:left="426" w:hanging="284"/>
              <w:textAlignment w:val="baseline"/>
              <w:rPr>
                <w:lang w:val="ro-RO"/>
              </w:rPr>
            </w:pPr>
            <w:r w:rsidRPr="00E669A4">
              <w:rPr>
                <w:lang w:val="ro-RO"/>
              </w:rPr>
              <w:t>Conceptul infracţiunilor din domeniul informatic.</w:t>
            </w:r>
          </w:p>
          <w:p w14:paraId="05395D8F" w14:textId="77777777" w:rsidR="003C70BB" w:rsidRPr="00E669A4" w:rsidRDefault="003C70BB" w:rsidP="007F79F3">
            <w:pPr>
              <w:pStyle w:val="Listparagraf"/>
              <w:keepNext/>
              <w:widowControl w:val="0"/>
              <w:numPr>
                <w:ilvl w:val="0"/>
                <w:numId w:val="40"/>
              </w:numPr>
              <w:tabs>
                <w:tab w:val="left" w:pos="427"/>
              </w:tabs>
              <w:overflowPunct w:val="0"/>
              <w:autoSpaceDE w:val="0"/>
              <w:autoSpaceDN w:val="0"/>
              <w:adjustRightInd w:val="0"/>
              <w:ind w:left="426" w:hanging="284"/>
              <w:textAlignment w:val="baseline"/>
              <w:rPr>
                <w:lang w:val="ro-RO"/>
              </w:rPr>
            </w:pPr>
            <w:r w:rsidRPr="00E669A4">
              <w:rPr>
                <w:lang w:val="ro-RO"/>
              </w:rPr>
              <w:t>Trăsăturile caracteristice ale infracţiunilor din domeniul informatic.</w:t>
            </w:r>
          </w:p>
          <w:p w14:paraId="04C6E9C1" w14:textId="77777777" w:rsidR="003C70BB" w:rsidRPr="00E669A4" w:rsidRDefault="003C70BB" w:rsidP="007F79F3">
            <w:pPr>
              <w:pStyle w:val="Listparagraf"/>
              <w:keepNext/>
              <w:widowControl w:val="0"/>
              <w:numPr>
                <w:ilvl w:val="0"/>
                <w:numId w:val="40"/>
              </w:numPr>
              <w:tabs>
                <w:tab w:val="left" w:pos="427"/>
              </w:tabs>
              <w:overflowPunct w:val="0"/>
              <w:autoSpaceDE w:val="0"/>
              <w:autoSpaceDN w:val="0"/>
              <w:adjustRightInd w:val="0"/>
              <w:ind w:left="426" w:hanging="284"/>
              <w:textAlignment w:val="baseline"/>
              <w:rPr>
                <w:lang w:val="ro-RO"/>
              </w:rPr>
            </w:pPr>
            <w:r w:rsidRPr="00E669A4">
              <w:rPr>
                <w:lang w:val="ro-RO"/>
              </w:rPr>
              <w:t>Tipurile infracţiunilor din domeniul informatic.</w:t>
            </w:r>
          </w:p>
          <w:p w14:paraId="5E024A6F" w14:textId="77777777" w:rsidR="003C70BB" w:rsidRPr="00E669A4" w:rsidRDefault="003C70BB" w:rsidP="007F79F3">
            <w:pPr>
              <w:keepNext/>
              <w:widowControl w:val="0"/>
              <w:ind w:firstLine="569"/>
              <w:rPr>
                <w:lang w:val="ro-RO"/>
              </w:rPr>
            </w:pPr>
          </w:p>
          <w:p w14:paraId="18EE5C71" w14:textId="77777777" w:rsidR="003C70BB" w:rsidRPr="00E669A4" w:rsidRDefault="003C70BB" w:rsidP="007F79F3">
            <w:pPr>
              <w:keepNext/>
              <w:widowControl w:val="0"/>
              <w:rPr>
                <w:lang w:val="ro-RO"/>
              </w:rPr>
            </w:pPr>
          </w:p>
          <w:p w14:paraId="0B5D25E8" w14:textId="77777777" w:rsidR="003C70BB" w:rsidRPr="00E669A4" w:rsidRDefault="003C70BB" w:rsidP="007F79F3">
            <w:pPr>
              <w:keepNext/>
              <w:widowControl w:val="0"/>
              <w:rPr>
                <w:lang w:val="ro-RO"/>
              </w:rPr>
            </w:pPr>
          </w:p>
          <w:p w14:paraId="0F83FA5E" w14:textId="77777777" w:rsidR="003C70BB" w:rsidRPr="00E669A4" w:rsidRDefault="003C70BB" w:rsidP="007F79F3">
            <w:pPr>
              <w:keepNext/>
              <w:widowControl w:val="0"/>
              <w:rPr>
                <w:lang w:val="ro-RO"/>
              </w:rPr>
            </w:pPr>
          </w:p>
          <w:p w14:paraId="5528ADC1" w14:textId="77777777" w:rsidR="003C70BB" w:rsidRPr="00E669A4" w:rsidRDefault="003C70BB" w:rsidP="007F79F3">
            <w:pPr>
              <w:keepNext/>
              <w:widowControl w:val="0"/>
              <w:rPr>
                <w:lang w:val="ro-RO"/>
              </w:rPr>
            </w:pPr>
          </w:p>
          <w:p w14:paraId="149EBB81" w14:textId="77777777" w:rsidR="003C70BB" w:rsidRPr="00E669A4" w:rsidRDefault="003C70BB" w:rsidP="007F79F3">
            <w:pPr>
              <w:keepNext/>
              <w:widowControl w:val="0"/>
              <w:rPr>
                <w:lang w:val="ro-RO"/>
              </w:rPr>
            </w:pPr>
            <w:r w:rsidRPr="00E669A4">
              <w:rPr>
                <w:i/>
                <w:lang w:val="ro-RO"/>
              </w:rPr>
              <w:t>Termeni-cheie:</w:t>
            </w:r>
            <w:r w:rsidRPr="00E669A4">
              <w:rPr>
                <w:lang w:val="ro-RO"/>
              </w:rPr>
              <w:t xml:space="preserve"> conceptul infracţiunilor din domeniul informatic, trăsături caracteristice, pedepse penale, tipurile, clasificare</w:t>
            </w:r>
          </w:p>
        </w:tc>
      </w:tr>
    </w:tbl>
    <w:p w14:paraId="1C9116CC" w14:textId="77777777" w:rsidR="003C70BB" w:rsidRDefault="003C70BB" w:rsidP="003C70BB">
      <w:pPr>
        <w:keepNext/>
        <w:widowControl w:val="0"/>
        <w:rPr>
          <w:b/>
          <w:color w:val="000000"/>
          <w:lang w:val="ro-RO"/>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4536"/>
      </w:tblGrid>
      <w:tr w:rsidR="003C70BB" w:rsidRPr="00BA1BFD" w14:paraId="5DA8C77D" w14:textId="77777777" w:rsidTr="007F79F3">
        <w:trPr>
          <w:trHeight w:val="340"/>
        </w:trPr>
        <w:tc>
          <w:tcPr>
            <w:tcW w:w="9923" w:type="dxa"/>
            <w:gridSpan w:val="2"/>
            <w:vAlign w:val="center"/>
          </w:tcPr>
          <w:p w14:paraId="052453A0" w14:textId="77777777" w:rsidR="003C70BB" w:rsidRPr="00EB70C6" w:rsidRDefault="003C70BB" w:rsidP="007F79F3">
            <w:pPr>
              <w:keepNext/>
              <w:widowControl w:val="0"/>
              <w:rPr>
                <w:b/>
                <w:lang w:val="ro-RO"/>
              </w:rPr>
            </w:pPr>
            <w:r w:rsidRPr="00EB70C6">
              <w:rPr>
                <w:b/>
                <w:lang w:val="ro-RO"/>
              </w:rPr>
              <w:t xml:space="preserve">Unitatea </w:t>
            </w:r>
            <w:r>
              <w:rPr>
                <w:b/>
                <w:lang w:val="ro-RO"/>
              </w:rPr>
              <w:t>4</w:t>
            </w:r>
            <w:r w:rsidRPr="00EB70C6">
              <w:rPr>
                <w:b/>
                <w:lang w:val="ro-RO"/>
              </w:rPr>
              <w:t>.</w:t>
            </w:r>
            <w:r w:rsidRPr="00EB70C6">
              <w:rPr>
                <w:b/>
                <w:i/>
                <w:lang w:val="ro-RO"/>
              </w:rPr>
              <w:t xml:space="preserve">  </w:t>
            </w:r>
            <w:r w:rsidRPr="00BA1BFD">
              <w:rPr>
                <w:b/>
                <w:i/>
                <w:lang w:val="en-US"/>
              </w:rPr>
              <w:t>Infracţiuni contra confidenţialităţii şi integrităţii datelor şi sistemelor informatice</w:t>
            </w:r>
          </w:p>
        </w:tc>
      </w:tr>
      <w:tr w:rsidR="003C70BB" w:rsidRPr="00EB70C6" w14:paraId="4254DF20" w14:textId="77777777" w:rsidTr="007F79F3">
        <w:trPr>
          <w:trHeight w:val="340"/>
        </w:trPr>
        <w:tc>
          <w:tcPr>
            <w:tcW w:w="5387" w:type="dxa"/>
            <w:vAlign w:val="center"/>
          </w:tcPr>
          <w:p w14:paraId="2EF9E040" w14:textId="77777777" w:rsidR="003C70BB" w:rsidRPr="00EB70C6" w:rsidRDefault="003C70BB" w:rsidP="007F79F3">
            <w:pPr>
              <w:keepNext/>
              <w:widowControl w:val="0"/>
              <w:jc w:val="center"/>
              <w:rPr>
                <w:b/>
                <w:lang w:val="ro-RO"/>
              </w:rPr>
            </w:pPr>
            <w:r w:rsidRPr="00EB70C6">
              <w:rPr>
                <w:b/>
                <w:lang w:val="ro-RO"/>
              </w:rPr>
              <w:t>Obiective</w:t>
            </w:r>
          </w:p>
        </w:tc>
        <w:tc>
          <w:tcPr>
            <w:tcW w:w="4536" w:type="dxa"/>
            <w:vAlign w:val="center"/>
          </w:tcPr>
          <w:p w14:paraId="431CC8EC" w14:textId="77777777" w:rsidR="003C70BB" w:rsidRPr="00EB70C6" w:rsidRDefault="003C70BB" w:rsidP="007F79F3">
            <w:pPr>
              <w:keepNext/>
              <w:widowControl w:val="0"/>
              <w:jc w:val="center"/>
              <w:rPr>
                <w:b/>
                <w:lang w:val="ro-RO"/>
              </w:rPr>
            </w:pPr>
            <w:r w:rsidRPr="00EB70C6">
              <w:rPr>
                <w:b/>
                <w:lang w:val="ro-RO"/>
              </w:rPr>
              <w:t>Unităţi de conţinut</w:t>
            </w:r>
          </w:p>
        </w:tc>
      </w:tr>
      <w:tr w:rsidR="003C70BB" w:rsidRPr="00BA1BFD" w14:paraId="35543DC4" w14:textId="77777777" w:rsidTr="007F79F3">
        <w:tc>
          <w:tcPr>
            <w:tcW w:w="5387" w:type="dxa"/>
          </w:tcPr>
          <w:p w14:paraId="4D009CDA" w14:textId="77777777" w:rsidR="003C70BB" w:rsidRPr="0019005F" w:rsidRDefault="003C70BB" w:rsidP="007F79F3">
            <w:pPr>
              <w:widowControl w:val="0"/>
              <w:numPr>
                <w:ilvl w:val="0"/>
                <w:numId w:val="1"/>
              </w:numPr>
              <w:tabs>
                <w:tab w:val="clear" w:pos="360"/>
              </w:tabs>
              <w:ind w:left="113" w:right="-57" w:hanging="170"/>
              <w:jc w:val="both"/>
              <w:rPr>
                <w:spacing w:val="-2"/>
                <w:sz w:val="22"/>
                <w:szCs w:val="22"/>
                <w:lang w:val="ro-MD"/>
              </w:rPr>
            </w:pPr>
            <w:r w:rsidRPr="0019005F">
              <w:rPr>
                <w:spacing w:val="-2"/>
                <w:sz w:val="22"/>
                <w:szCs w:val="22"/>
                <w:lang w:val="ro-MD"/>
              </w:rPr>
              <w:t>să definească noţiunea de infrac</w:t>
            </w:r>
            <w:r w:rsidRPr="0019005F">
              <w:rPr>
                <w:spacing w:val="-2"/>
                <w:sz w:val="22"/>
                <w:szCs w:val="22"/>
                <w:lang w:val="ro-MD"/>
              </w:rPr>
              <w:softHyphen/>
              <w:t>ţiuni în do</w:t>
            </w:r>
            <w:r w:rsidRPr="0019005F">
              <w:rPr>
                <w:spacing w:val="-2"/>
                <w:sz w:val="22"/>
                <w:szCs w:val="22"/>
                <w:lang w:val="ro-MD"/>
              </w:rPr>
              <w:softHyphen/>
              <w:t>meniul informaticii şi telecomunicaţiilor;</w:t>
            </w:r>
          </w:p>
          <w:p w14:paraId="2B8E22F3" w14:textId="77777777" w:rsidR="003C70BB" w:rsidRPr="0019005F" w:rsidRDefault="003C70BB" w:rsidP="007F79F3">
            <w:pPr>
              <w:widowControl w:val="0"/>
              <w:numPr>
                <w:ilvl w:val="0"/>
                <w:numId w:val="1"/>
              </w:numPr>
              <w:tabs>
                <w:tab w:val="clear" w:pos="360"/>
              </w:tabs>
              <w:ind w:left="113" w:right="-57" w:hanging="170"/>
              <w:jc w:val="both"/>
              <w:rPr>
                <w:spacing w:val="-4"/>
                <w:sz w:val="22"/>
                <w:szCs w:val="22"/>
                <w:lang w:val="ro-MD"/>
              </w:rPr>
            </w:pPr>
            <w:r w:rsidRPr="0019005F">
              <w:rPr>
                <w:spacing w:val="-2"/>
                <w:sz w:val="22"/>
                <w:szCs w:val="22"/>
                <w:lang w:val="ro-MD"/>
              </w:rPr>
              <w:t>să sintetizeze deosebirile şi ase</w:t>
            </w:r>
            <w:r w:rsidRPr="0019005F">
              <w:rPr>
                <w:spacing w:val="-2"/>
                <w:sz w:val="22"/>
                <w:szCs w:val="22"/>
                <w:lang w:val="ro-MD"/>
              </w:rPr>
              <w:softHyphen/>
            </w:r>
            <w:r w:rsidRPr="0019005F">
              <w:rPr>
                <w:spacing w:val="-4"/>
                <w:sz w:val="22"/>
                <w:szCs w:val="22"/>
                <w:lang w:val="ro-MD"/>
              </w:rPr>
              <w:t>mă</w:t>
            </w:r>
            <w:r w:rsidRPr="0019005F">
              <w:rPr>
                <w:spacing w:val="-4"/>
                <w:sz w:val="22"/>
                <w:szCs w:val="22"/>
                <w:lang w:val="ro-MD"/>
              </w:rPr>
              <w:softHyphen/>
            </w:r>
            <w:r w:rsidRPr="0019005F">
              <w:rPr>
                <w:spacing w:val="-4"/>
                <w:sz w:val="22"/>
                <w:szCs w:val="22"/>
                <w:lang w:val="ro-MD"/>
              </w:rPr>
              <w:softHyphen/>
              <w:t>nările dintre infracţiunile în do</w:t>
            </w:r>
            <w:r w:rsidRPr="0019005F">
              <w:rPr>
                <w:spacing w:val="-4"/>
                <w:sz w:val="22"/>
                <w:szCs w:val="22"/>
                <w:lang w:val="ro-MD"/>
              </w:rPr>
              <w:softHyphen/>
            </w:r>
            <w:r w:rsidRPr="0019005F">
              <w:rPr>
                <w:spacing w:val="-4"/>
                <w:sz w:val="22"/>
                <w:szCs w:val="22"/>
                <w:lang w:val="ro-MD"/>
              </w:rPr>
              <w:softHyphen/>
            </w:r>
            <w:r w:rsidRPr="0019005F">
              <w:rPr>
                <w:spacing w:val="-4"/>
                <w:sz w:val="22"/>
                <w:szCs w:val="22"/>
                <w:lang w:val="ro-MD"/>
              </w:rPr>
              <w:softHyphen/>
              <w:t>meniul informaticii şi tele</w:t>
            </w:r>
            <w:r w:rsidRPr="0019005F">
              <w:rPr>
                <w:spacing w:val="-4"/>
                <w:sz w:val="22"/>
                <w:szCs w:val="22"/>
                <w:lang w:val="ro-MD"/>
              </w:rPr>
              <w:softHyphen/>
              <w:t>co</w:t>
            </w:r>
            <w:r w:rsidRPr="0019005F">
              <w:rPr>
                <w:spacing w:val="-4"/>
                <w:sz w:val="22"/>
                <w:szCs w:val="22"/>
                <w:lang w:val="ro-MD"/>
              </w:rPr>
              <w:softHyphen/>
              <w:t>mu</w:t>
            </w:r>
            <w:r w:rsidRPr="0019005F">
              <w:rPr>
                <w:spacing w:val="-4"/>
                <w:sz w:val="22"/>
                <w:szCs w:val="22"/>
                <w:lang w:val="ro-MD"/>
              </w:rPr>
              <w:softHyphen/>
              <w:t>nicaţiilor;</w:t>
            </w:r>
          </w:p>
          <w:p w14:paraId="06DF9042" w14:textId="77777777" w:rsidR="003C70BB" w:rsidRPr="0019005F" w:rsidRDefault="003C70BB" w:rsidP="007F79F3">
            <w:pPr>
              <w:widowControl w:val="0"/>
              <w:numPr>
                <w:ilvl w:val="0"/>
                <w:numId w:val="1"/>
              </w:numPr>
              <w:tabs>
                <w:tab w:val="clear" w:pos="360"/>
              </w:tabs>
              <w:ind w:left="113" w:right="-57" w:hanging="170"/>
              <w:jc w:val="both"/>
              <w:rPr>
                <w:spacing w:val="-2"/>
                <w:sz w:val="22"/>
                <w:szCs w:val="22"/>
                <w:lang w:val="ro-MD"/>
              </w:rPr>
            </w:pPr>
            <w:r w:rsidRPr="0019005F">
              <w:rPr>
                <w:spacing w:val="-4"/>
                <w:sz w:val="22"/>
                <w:szCs w:val="22"/>
                <w:lang w:val="ro-MD"/>
              </w:rPr>
              <w:t>să stabilească se</w:t>
            </w:r>
            <w:r w:rsidRPr="0019005F">
              <w:rPr>
                <w:spacing w:val="-2"/>
                <w:sz w:val="22"/>
                <w:szCs w:val="22"/>
                <w:lang w:val="ro-MD"/>
              </w:rPr>
              <w:t>mnele obiective şi subiective ale infracţiunilor pre</w:t>
            </w:r>
            <w:r w:rsidRPr="0019005F">
              <w:rPr>
                <w:spacing w:val="-2"/>
                <w:sz w:val="22"/>
                <w:szCs w:val="22"/>
                <w:lang w:val="ro-MD"/>
              </w:rPr>
              <w:softHyphen/>
              <w:t>văzute la art.259-261</w:t>
            </w:r>
            <w:r w:rsidRPr="0019005F">
              <w:rPr>
                <w:spacing w:val="-2"/>
                <w:sz w:val="22"/>
                <w:szCs w:val="22"/>
                <w:vertAlign w:val="superscript"/>
                <w:lang w:val="ro-MD"/>
              </w:rPr>
              <w:t>1</w:t>
            </w:r>
            <w:r w:rsidRPr="0019005F">
              <w:rPr>
                <w:spacing w:val="-2"/>
                <w:sz w:val="22"/>
                <w:szCs w:val="22"/>
                <w:lang w:val="ro-MD"/>
              </w:rPr>
              <w:t xml:space="preserve"> CP RM;</w:t>
            </w:r>
          </w:p>
          <w:p w14:paraId="49ADEE7F" w14:textId="77777777" w:rsidR="003C70BB" w:rsidRPr="00E669A4" w:rsidRDefault="003C70BB" w:rsidP="007F79F3">
            <w:pPr>
              <w:keepNext/>
              <w:widowControl w:val="0"/>
              <w:numPr>
                <w:ilvl w:val="0"/>
                <w:numId w:val="44"/>
              </w:numPr>
              <w:tabs>
                <w:tab w:val="left" w:pos="176"/>
                <w:tab w:val="num" w:pos="540"/>
              </w:tabs>
              <w:overflowPunct w:val="0"/>
              <w:autoSpaceDE w:val="0"/>
              <w:autoSpaceDN w:val="0"/>
              <w:adjustRightInd w:val="0"/>
              <w:ind w:left="176" w:hanging="176"/>
              <w:textAlignment w:val="baseline"/>
              <w:rPr>
                <w:color w:val="FF0000"/>
                <w:lang w:val="ro-RO"/>
              </w:rPr>
            </w:pPr>
            <w:r w:rsidRPr="0019005F">
              <w:rPr>
                <w:spacing w:val="-2"/>
                <w:sz w:val="22"/>
                <w:szCs w:val="22"/>
                <w:lang w:val="ro-MD"/>
              </w:rPr>
              <w:t>să recomande soluţii de lărgire a sferei de aplicare a răs</w:t>
            </w:r>
            <w:r w:rsidRPr="0019005F">
              <w:rPr>
                <w:spacing w:val="-2"/>
                <w:sz w:val="22"/>
                <w:szCs w:val="22"/>
                <w:lang w:val="ro-MD"/>
              </w:rPr>
              <w:softHyphen/>
              <w:t>punderii penale pentru faptele</w:t>
            </w:r>
            <w:r>
              <w:rPr>
                <w:spacing w:val="-2"/>
                <w:sz w:val="22"/>
                <w:szCs w:val="22"/>
                <w:lang w:val="ro-MD"/>
              </w:rPr>
              <w:t xml:space="preserve"> săvârşite</w:t>
            </w:r>
            <w:r w:rsidRPr="0019005F">
              <w:rPr>
                <w:spacing w:val="-2"/>
                <w:sz w:val="22"/>
                <w:szCs w:val="22"/>
                <w:lang w:val="ro-MD"/>
              </w:rPr>
              <w:t xml:space="preserve"> în domeniul informaticii şi telecomunicaţiil</w:t>
            </w:r>
            <w:r w:rsidRPr="0019005F">
              <w:rPr>
                <w:sz w:val="22"/>
                <w:szCs w:val="22"/>
                <w:lang w:val="ro-MD"/>
              </w:rPr>
              <w:t>or</w:t>
            </w:r>
            <w:r>
              <w:rPr>
                <w:sz w:val="22"/>
                <w:szCs w:val="22"/>
                <w:lang w:val="ro-MD"/>
              </w:rPr>
              <w:t>;</w:t>
            </w:r>
          </w:p>
          <w:p w14:paraId="30A352A8" w14:textId="77777777" w:rsidR="003C70BB" w:rsidRPr="006E5E3F" w:rsidRDefault="003C70BB" w:rsidP="007F79F3">
            <w:pPr>
              <w:keepNext/>
              <w:widowControl w:val="0"/>
              <w:numPr>
                <w:ilvl w:val="0"/>
                <w:numId w:val="44"/>
              </w:numPr>
              <w:tabs>
                <w:tab w:val="left" w:pos="176"/>
                <w:tab w:val="num" w:pos="540"/>
              </w:tabs>
              <w:overflowPunct w:val="0"/>
              <w:autoSpaceDE w:val="0"/>
              <w:autoSpaceDN w:val="0"/>
              <w:adjustRightInd w:val="0"/>
              <w:ind w:left="176" w:hanging="176"/>
              <w:textAlignment w:val="baseline"/>
              <w:rPr>
                <w:color w:val="FF0000"/>
                <w:lang w:val="ro-RO"/>
              </w:rPr>
            </w:pPr>
            <w:r w:rsidRPr="0019005F">
              <w:rPr>
                <w:spacing w:val="-2"/>
                <w:sz w:val="22"/>
                <w:szCs w:val="22"/>
                <w:lang w:val="ro-MD"/>
              </w:rPr>
              <w:t>să delimiteze faptele infracţionale incriminate la</w:t>
            </w:r>
            <w:r>
              <w:rPr>
                <w:spacing w:val="-2"/>
                <w:sz w:val="22"/>
                <w:szCs w:val="22"/>
                <w:lang w:val="ro-MD"/>
              </w:rPr>
              <w:t xml:space="preserve">  </w:t>
            </w:r>
            <w:r w:rsidRPr="0019005F">
              <w:rPr>
                <w:spacing w:val="-2"/>
                <w:sz w:val="22"/>
                <w:szCs w:val="22"/>
                <w:lang w:val="ro-MD"/>
              </w:rPr>
              <w:t>259-261</w:t>
            </w:r>
            <w:r w:rsidRPr="0019005F">
              <w:rPr>
                <w:spacing w:val="-2"/>
                <w:sz w:val="22"/>
                <w:szCs w:val="22"/>
                <w:vertAlign w:val="superscript"/>
                <w:lang w:val="ro-MD"/>
              </w:rPr>
              <w:t>1</w:t>
            </w:r>
            <w:r w:rsidRPr="0019005F">
              <w:rPr>
                <w:spacing w:val="-2"/>
                <w:sz w:val="22"/>
                <w:szCs w:val="22"/>
                <w:lang w:val="ro-MD"/>
              </w:rPr>
              <w:t xml:space="preserve"> CP RM</w:t>
            </w:r>
            <w:r w:rsidRPr="006E5E3F">
              <w:rPr>
                <w:color w:val="FF0000"/>
                <w:lang w:val="ro-RO"/>
              </w:rPr>
              <w:t>;</w:t>
            </w:r>
          </w:p>
          <w:p w14:paraId="04A6CCAE" w14:textId="77777777" w:rsidR="003C70BB" w:rsidRPr="00EB70C6" w:rsidRDefault="003C70BB" w:rsidP="007F79F3">
            <w:pPr>
              <w:keepNext/>
              <w:widowControl w:val="0"/>
              <w:numPr>
                <w:ilvl w:val="0"/>
                <w:numId w:val="44"/>
              </w:numPr>
              <w:tabs>
                <w:tab w:val="left" w:pos="176"/>
              </w:tabs>
              <w:ind w:left="176" w:hanging="176"/>
              <w:rPr>
                <w:lang w:val="ro-RO"/>
              </w:rPr>
            </w:pPr>
            <w:r w:rsidRPr="0019005F">
              <w:rPr>
                <w:sz w:val="22"/>
                <w:szCs w:val="22"/>
                <w:lang w:val="ro-MD"/>
              </w:rPr>
              <w:t xml:space="preserve">să utilizeze actele internaţionale şi naţionale la interpretarea </w:t>
            </w:r>
            <w:r>
              <w:rPr>
                <w:sz w:val="22"/>
                <w:szCs w:val="22"/>
                <w:lang w:val="ro-MD"/>
              </w:rPr>
              <w:t>pre</w:t>
            </w:r>
            <w:r>
              <w:rPr>
                <w:sz w:val="22"/>
                <w:szCs w:val="22"/>
                <w:lang w:val="ro-MD"/>
              </w:rPr>
              <w:softHyphen/>
              <w:t>ve</w:t>
            </w:r>
            <w:r>
              <w:rPr>
                <w:sz w:val="22"/>
                <w:szCs w:val="22"/>
                <w:lang w:val="ro-MD"/>
              </w:rPr>
              <w:softHyphen/>
              <w:t>derilor din Capitolul XI</w:t>
            </w:r>
            <w:r w:rsidRPr="0019005F">
              <w:rPr>
                <w:sz w:val="22"/>
                <w:szCs w:val="22"/>
                <w:lang w:val="ro-MD"/>
              </w:rPr>
              <w:t xml:space="preserve"> al Părţii Speciale</w:t>
            </w:r>
            <w:r>
              <w:rPr>
                <w:sz w:val="22"/>
                <w:szCs w:val="22"/>
                <w:lang w:val="ro-MD"/>
              </w:rPr>
              <w:t>.</w:t>
            </w:r>
          </w:p>
        </w:tc>
        <w:tc>
          <w:tcPr>
            <w:tcW w:w="4536" w:type="dxa"/>
          </w:tcPr>
          <w:p w14:paraId="0E06D3EE" w14:textId="77777777" w:rsidR="003C70BB" w:rsidRPr="00BA1BFD" w:rsidRDefault="003C70BB" w:rsidP="007F79F3">
            <w:pPr>
              <w:pStyle w:val="Default"/>
              <w:rPr>
                <w:sz w:val="18"/>
                <w:szCs w:val="18"/>
                <w:lang w:val="en-US"/>
              </w:rPr>
            </w:pPr>
            <w:r w:rsidRPr="00BA1BFD">
              <w:rPr>
                <w:sz w:val="18"/>
                <w:szCs w:val="18"/>
                <w:lang w:val="en-US"/>
              </w:rPr>
              <w:t xml:space="preserve"> </w:t>
            </w:r>
          </w:p>
          <w:p w14:paraId="36FD0516" w14:textId="77777777" w:rsidR="003C70BB" w:rsidRPr="006E5E3F" w:rsidRDefault="003C70BB" w:rsidP="007F79F3">
            <w:pPr>
              <w:keepNext/>
              <w:widowControl w:val="0"/>
              <w:numPr>
                <w:ilvl w:val="0"/>
                <w:numId w:val="45"/>
              </w:numPr>
              <w:ind w:left="600" w:hanging="283"/>
              <w:rPr>
                <w:lang w:val="ro-RO"/>
              </w:rPr>
            </w:pPr>
            <w:r w:rsidRPr="00BA1BFD">
              <w:rPr>
                <w:lang w:val="en-US"/>
              </w:rPr>
              <w:t>Accesul ilegal la informaţia computerizată</w:t>
            </w:r>
            <w:r>
              <w:rPr>
                <w:lang w:val="ro-RO"/>
              </w:rPr>
              <w:t>.</w:t>
            </w:r>
          </w:p>
          <w:p w14:paraId="23B8FC9A" w14:textId="77777777" w:rsidR="003C70BB" w:rsidRPr="006E5E3F" w:rsidRDefault="003C70BB" w:rsidP="007F79F3">
            <w:pPr>
              <w:keepNext/>
              <w:widowControl w:val="0"/>
              <w:numPr>
                <w:ilvl w:val="0"/>
                <w:numId w:val="45"/>
              </w:numPr>
              <w:ind w:left="600" w:hanging="283"/>
              <w:rPr>
                <w:lang w:val="ro-RO"/>
              </w:rPr>
            </w:pPr>
            <w:r w:rsidRPr="00BA1BFD">
              <w:rPr>
                <w:lang w:val="en-US"/>
              </w:rPr>
              <w:t>Producerea, importul, comercializarea sau punerea ilegală la dispoziţie a mijloacelor tehnice sau produselor program</w:t>
            </w:r>
            <w:r>
              <w:rPr>
                <w:lang w:val="ro-RO"/>
              </w:rPr>
              <w:t>.</w:t>
            </w:r>
          </w:p>
          <w:p w14:paraId="0ABF7119" w14:textId="77777777" w:rsidR="003C70BB" w:rsidRPr="006E5E3F" w:rsidRDefault="003C70BB" w:rsidP="007F79F3">
            <w:pPr>
              <w:keepNext/>
              <w:widowControl w:val="0"/>
              <w:numPr>
                <w:ilvl w:val="0"/>
                <w:numId w:val="45"/>
              </w:numPr>
              <w:ind w:left="600" w:hanging="283"/>
              <w:rPr>
                <w:lang w:val="ro-RO"/>
              </w:rPr>
            </w:pPr>
            <w:r w:rsidRPr="00BA1BFD">
              <w:rPr>
                <w:lang w:val="en-US"/>
              </w:rPr>
              <w:t>Interceptarea ilegală a unei transmisii de date informatice</w:t>
            </w:r>
            <w:r>
              <w:rPr>
                <w:lang w:val="ro-RO"/>
              </w:rPr>
              <w:t>.</w:t>
            </w:r>
          </w:p>
          <w:p w14:paraId="6D6274B1" w14:textId="77777777" w:rsidR="003C70BB" w:rsidRPr="006E5E3F" w:rsidRDefault="003C70BB" w:rsidP="007F79F3">
            <w:pPr>
              <w:keepNext/>
              <w:widowControl w:val="0"/>
              <w:numPr>
                <w:ilvl w:val="0"/>
                <w:numId w:val="45"/>
              </w:numPr>
              <w:ind w:left="600" w:hanging="283"/>
              <w:rPr>
                <w:lang w:val="ro-RO"/>
              </w:rPr>
            </w:pPr>
            <w:r w:rsidRPr="006E5E3F">
              <w:rPr>
                <w:lang w:val="en-US"/>
              </w:rPr>
              <w:t>Alterarea integrităţii datelor informatice ţinute într-un sistem informatic</w:t>
            </w:r>
            <w:r>
              <w:rPr>
                <w:lang w:val="en-US"/>
              </w:rPr>
              <w:t>.</w:t>
            </w:r>
          </w:p>
          <w:p w14:paraId="7523955F" w14:textId="77777777" w:rsidR="003C70BB" w:rsidRPr="006E5E3F" w:rsidRDefault="003C70BB" w:rsidP="007F79F3">
            <w:pPr>
              <w:keepNext/>
              <w:widowControl w:val="0"/>
              <w:numPr>
                <w:ilvl w:val="0"/>
                <w:numId w:val="45"/>
              </w:numPr>
              <w:ind w:left="600" w:hanging="283"/>
              <w:rPr>
                <w:lang w:val="ro-RO"/>
              </w:rPr>
            </w:pPr>
            <w:r w:rsidRPr="006E5E3F">
              <w:rPr>
                <w:lang w:val="en-US"/>
              </w:rPr>
              <w:t>Perturbarea funcţionării sistemului informatic</w:t>
            </w:r>
            <w:r>
              <w:rPr>
                <w:lang w:val="en-US"/>
              </w:rPr>
              <w:t>.</w:t>
            </w:r>
          </w:p>
          <w:p w14:paraId="71264D14" w14:textId="77777777" w:rsidR="003C70BB" w:rsidRPr="006E5E3F" w:rsidRDefault="003C70BB" w:rsidP="007F79F3">
            <w:pPr>
              <w:keepNext/>
              <w:widowControl w:val="0"/>
              <w:numPr>
                <w:ilvl w:val="0"/>
                <w:numId w:val="45"/>
              </w:numPr>
              <w:ind w:left="600" w:hanging="283"/>
              <w:rPr>
                <w:lang w:val="ro-RO"/>
              </w:rPr>
            </w:pPr>
            <w:r w:rsidRPr="006E5E3F">
              <w:rPr>
                <w:lang w:val="en-US"/>
              </w:rPr>
              <w:t>Producerea, importul, comercializarea sau punerea ilegală la dispoziţie a parolelor, codurilor de acces sau a datelor similare</w:t>
            </w:r>
            <w:r>
              <w:rPr>
                <w:lang w:val="en-US"/>
              </w:rPr>
              <w:t>.</w:t>
            </w:r>
          </w:p>
          <w:p w14:paraId="6567E3F0" w14:textId="77777777" w:rsidR="003C70BB" w:rsidRPr="006E5E3F" w:rsidRDefault="003C70BB" w:rsidP="007F79F3">
            <w:pPr>
              <w:keepNext/>
              <w:widowControl w:val="0"/>
              <w:numPr>
                <w:ilvl w:val="0"/>
                <w:numId w:val="45"/>
              </w:numPr>
              <w:ind w:left="600" w:hanging="283"/>
              <w:rPr>
                <w:lang w:val="ro-RO"/>
              </w:rPr>
            </w:pPr>
            <w:r w:rsidRPr="00BA1BFD">
              <w:rPr>
                <w:lang w:val="en-US"/>
              </w:rPr>
              <w:t>Încălcarea regulilor de securitate a sistemului informatic</w:t>
            </w:r>
            <w:r>
              <w:rPr>
                <w:lang w:val="ro-RO"/>
              </w:rPr>
              <w:t>.</w:t>
            </w:r>
          </w:p>
          <w:p w14:paraId="5DA048C6" w14:textId="77777777" w:rsidR="003C70BB" w:rsidRPr="00EB70C6" w:rsidRDefault="003C70BB" w:rsidP="007F79F3">
            <w:pPr>
              <w:keepNext/>
              <w:widowControl w:val="0"/>
              <w:rPr>
                <w:lang w:val="ro-RO"/>
              </w:rPr>
            </w:pPr>
          </w:p>
          <w:p w14:paraId="6914C4EB" w14:textId="77777777" w:rsidR="003C70BB" w:rsidRPr="00EB70C6" w:rsidRDefault="003C70BB" w:rsidP="007F79F3">
            <w:pPr>
              <w:keepNext/>
              <w:widowControl w:val="0"/>
              <w:rPr>
                <w:lang w:val="ro-RO"/>
              </w:rPr>
            </w:pPr>
          </w:p>
          <w:p w14:paraId="5CD36846" w14:textId="77777777" w:rsidR="003C70BB" w:rsidRPr="00E669A4" w:rsidRDefault="003C70BB" w:rsidP="007F79F3">
            <w:pPr>
              <w:keepNext/>
              <w:widowControl w:val="0"/>
              <w:rPr>
                <w:lang w:val="ro-RO"/>
              </w:rPr>
            </w:pPr>
            <w:r w:rsidRPr="00EB70C6">
              <w:rPr>
                <w:i/>
                <w:lang w:val="ro-RO"/>
              </w:rPr>
              <w:t>Termeni-cheie:</w:t>
            </w:r>
            <w:r w:rsidRPr="00EB70C6">
              <w:rPr>
                <w:lang w:val="ro-RO"/>
              </w:rPr>
              <w:t xml:space="preserve"> </w:t>
            </w:r>
            <w:r w:rsidRPr="006E5E3F">
              <w:rPr>
                <w:noProof/>
                <w:lang w:val="ro-MD"/>
              </w:rPr>
              <w:t>alterarea integrită</w:t>
            </w:r>
            <w:r>
              <w:rPr>
                <w:noProof/>
                <w:lang w:val="ro-MD"/>
              </w:rPr>
              <w:t>ţ</w:t>
            </w:r>
            <w:r w:rsidRPr="006E5E3F">
              <w:rPr>
                <w:noProof/>
                <w:lang w:val="ro-MD"/>
              </w:rPr>
              <w:t xml:space="preserve">ii datelor </w:t>
            </w:r>
            <w:r w:rsidRPr="006E5E3F">
              <w:rPr>
                <w:noProof/>
                <w:lang w:val="ro-MD"/>
              </w:rPr>
              <w:lastRenderedPageBreak/>
              <w:t xml:space="preserve">informatice </w:t>
            </w:r>
            <w:r w:rsidRPr="006E5E3F">
              <w:rPr>
                <w:rFonts w:ascii="Cambria Math" w:hAnsi="Cambria Math" w:cs="Cambria Math"/>
                <w:noProof/>
                <w:lang w:val="ro-MD"/>
              </w:rPr>
              <w:t>ț</w:t>
            </w:r>
            <w:r w:rsidRPr="006E5E3F">
              <w:rPr>
                <w:noProof/>
                <w:lang w:val="ro-MD"/>
              </w:rPr>
              <w:t>inute într-un sistem informatic</w:t>
            </w:r>
            <w:r>
              <w:rPr>
                <w:noProof/>
                <w:lang w:val="ro-MD"/>
              </w:rPr>
              <w:t>,</w:t>
            </w:r>
            <w:r w:rsidRPr="00BA1BFD">
              <w:rPr>
                <w:lang w:val="en-US"/>
              </w:rPr>
              <w:t xml:space="preserve"> Interceptarea ilegală</w:t>
            </w:r>
            <w:r>
              <w:rPr>
                <w:lang w:val="ro-RO"/>
              </w:rPr>
              <w:t>,</w:t>
            </w:r>
            <w:r w:rsidRPr="006E5E3F">
              <w:rPr>
                <w:lang w:val="en-US"/>
              </w:rPr>
              <w:t xml:space="preserve"> </w:t>
            </w:r>
            <w:r>
              <w:rPr>
                <w:lang w:val="en-US"/>
              </w:rPr>
              <w:t>p</w:t>
            </w:r>
            <w:r w:rsidRPr="006E5E3F">
              <w:rPr>
                <w:lang w:val="en-US"/>
              </w:rPr>
              <w:t>erturbarea</w:t>
            </w:r>
          </w:p>
        </w:tc>
      </w:tr>
    </w:tbl>
    <w:p w14:paraId="7BD25719" w14:textId="77777777" w:rsidR="003C70BB" w:rsidRPr="003E5302" w:rsidRDefault="003C70BB" w:rsidP="003C70BB">
      <w:pPr>
        <w:keepNext/>
        <w:widowControl w:val="0"/>
        <w:rPr>
          <w:b/>
          <w:color w:val="000000"/>
          <w:lang w:val="fr-FR"/>
        </w:rPr>
      </w:pPr>
    </w:p>
    <w:p w14:paraId="4F64648D" w14:textId="77777777" w:rsidR="003C70BB" w:rsidRPr="00EB70C6" w:rsidRDefault="003C70BB" w:rsidP="003C70BB">
      <w:pPr>
        <w:keepNext/>
        <w:widowControl w:val="0"/>
        <w:rPr>
          <w:b/>
          <w:color w:val="000000"/>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4390"/>
      </w:tblGrid>
      <w:tr w:rsidR="003C70BB" w:rsidRPr="00BA1BFD" w14:paraId="0F6D0037" w14:textId="77777777" w:rsidTr="007F79F3">
        <w:trPr>
          <w:trHeight w:val="340"/>
        </w:trPr>
        <w:tc>
          <w:tcPr>
            <w:tcW w:w="9856" w:type="dxa"/>
            <w:gridSpan w:val="2"/>
            <w:vAlign w:val="center"/>
          </w:tcPr>
          <w:p w14:paraId="59724279" w14:textId="77777777" w:rsidR="003C70BB" w:rsidRPr="00EB70C6" w:rsidRDefault="003C70BB" w:rsidP="007F79F3">
            <w:pPr>
              <w:keepNext/>
              <w:widowControl w:val="0"/>
              <w:rPr>
                <w:b/>
                <w:lang w:val="ro-RO"/>
              </w:rPr>
            </w:pPr>
            <w:r w:rsidRPr="00EB70C6">
              <w:rPr>
                <w:b/>
                <w:lang w:val="ro-RO"/>
              </w:rPr>
              <w:t xml:space="preserve">Unitatea </w:t>
            </w:r>
            <w:r>
              <w:rPr>
                <w:b/>
                <w:lang w:val="ro-RO"/>
              </w:rPr>
              <w:t>5</w:t>
            </w:r>
            <w:r w:rsidRPr="00EB70C6">
              <w:rPr>
                <w:b/>
                <w:lang w:val="ro-RO"/>
              </w:rPr>
              <w:t>.</w:t>
            </w:r>
            <w:r w:rsidRPr="00EB70C6">
              <w:rPr>
                <w:b/>
                <w:i/>
                <w:lang w:val="ro-RO"/>
              </w:rPr>
              <w:t xml:space="preserve"> </w:t>
            </w:r>
            <w:r w:rsidRPr="00E668F2">
              <w:rPr>
                <w:lang w:val="fr-FR"/>
              </w:rPr>
              <w:t xml:space="preserve"> </w:t>
            </w:r>
            <w:r w:rsidRPr="00C36ABD">
              <w:rPr>
                <w:b/>
                <w:i/>
                <w:lang w:val="fr-FR"/>
              </w:rPr>
              <w:t xml:space="preserve">Infracţiuni informatice </w:t>
            </w:r>
            <w:r w:rsidRPr="00C36ABD">
              <w:rPr>
                <w:b/>
                <w:i/>
                <w:lang w:val="ro-RO"/>
              </w:rPr>
              <w:t>î</w:t>
            </w:r>
            <w:r w:rsidRPr="00C36ABD">
              <w:rPr>
                <w:b/>
                <w:i/>
                <w:lang w:val="fr-FR"/>
              </w:rPr>
              <w:t>n accepţiune strictă</w:t>
            </w:r>
          </w:p>
        </w:tc>
      </w:tr>
      <w:tr w:rsidR="003C70BB" w:rsidRPr="00EB70C6" w14:paraId="34E8F4C5" w14:textId="77777777" w:rsidTr="007F79F3">
        <w:trPr>
          <w:trHeight w:val="340"/>
        </w:trPr>
        <w:tc>
          <w:tcPr>
            <w:tcW w:w="5387" w:type="dxa"/>
            <w:vAlign w:val="center"/>
          </w:tcPr>
          <w:p w14:paraId="63ADF2CE" w14:textId="77777777" w:rsidR="003C70BB" w:rsidRPr="00EB70C6" w:rsidRDefault="003C70BB" w:rsidP="007F79F3">
            <w:pPr>
              <w:keepNext/>
              <w:widowControl w:val="0"/>
              <w:jc w:val="center"/>
              <w:rPr>
                <w:b/>
                <w:lang w:val="ro-RO"/>
              </w:rPr>
            </w:pPr>
            <w:r w:rsidRPr="00EB70C6">
              <w:rPr>
                <w:b/>
                <w:lang w:val="ro-RO"/>
              </w:rPr>
              <w:t>Obiective</w:t>
            </w:r>
          </w:p>
        </w:tc>
        <w:tc>
          <w:tcPr>
            <w:tcW w:w="4469" w:type="dxa"/>
            <w:vAlign w:val="center"/>
          </w:tcPr>
          <w:p w14:paraId="2348A4DA" w14:textId="77777777" w:rsidR="003C70BB" w:rsidRPr="00EB70C6" w:rsidRDefault="003C70BB" w:rsidP="007F79F3">
            <w:pPr>
              <w:keepNext/>
              <w:widowControl w:val="0"/>
              <w:jc w:val="center"/>
              <w:rPr>
                <w:b/>
                <w:lang w:val="ro-RO"/>
              </w:rPr>
            </w:pPr>
            <w:r w:rsidRPr="00EB70C6">
              <w:rPr>
                <w:b/>
                <w:lang w:val="ro-RO"/>
              </w:rPr>
              <w:t>Unităţi de conţinut</w:t>
            </w:r>
          </w:p>
        </w:tc>
      </w:tr>
      <w:tr w:rsidR="003C70BB" w:rsidRPr="00BA1BFD" w14:paraId="3A65F3E1" w14:textId="77777777" w:rsidTr="007F79F3">
        <w:tc>
          <w:tcPr>
            <w:tcW w:w="5387" w:type="dxa"/>
          </w:tcPr>
          <w:p w14:paraId="6802FE88" w14:textId="77777777" w:rsidR="003C70BB" w:rsidRPr="0019005F" w:rsidRDefault="003C70BB" w:rsidP="007F79F3">
            <w:pPr>
              <w:widowControl w:val="0"/>
              <w:numPr>
                <w:ilvl w:val="0"/>
                <w:numId w:val="1"/>
              </w:numPr>
              <w:tabs>
                <w:tab w:val="clear" w:pos="360"/>
              </w:tabs>
              <w:spacing w:line="245" w:lineRule="auto"/>
              <w:ind w:left="113" w:right="-57" w:hanging="170"/>
              <w:jc w:val="both"/>
              <w:rPr>
                <w:sz w:val="22"/>
                <w:szCs w:val="22"/>
                <w:lang w:val="ro-MD"/>
              </w:rPr>
            </w:pPr>
            <w:r w:rsidRPr="0019005F">
              <w:rPr>
                <w:sz w:val="22"/>
                <w:szCs w:val="22"/>
                <w:lang w:val="ro-MD"/>
              </w:rPr>
              <w:t>să clasifice infracţiunile în do</w:t>
            </w:r>
            <w:r w:rsidRPr="0019005F">
              <w:rPr>
                <w:sz w:val="22"/>
                <w:szCs w:val="22"/>
                <w:lang w:val="ro-MD"/>
              </w:rPr>
              <w:softHyphen/>
              <w:t>me</w:t>
            </w:r>
            <w:r w:rsidRPr="0019005F">
              <w:rPr>
                <w:sz w:val="22"/>
                <w:szCs w:val="22"/>
                <w:lang w:val="ro-MD"/>
              </w:rPr>
              <w:softHyphen/>
              <w:t xml:space="preserve">niul </w:t>
            </w:r>
            <w:r>
              <w:rPr>
                <w:sz w:val="22"/>
                <w:szCs w:val="22"/>
                <w:lang w:val="ro-MD"/>
              </w:rPr>
              <w:t>infracţiunii informatice în accepţiune strictă</w:t>
            </w:r>
            <w:r w:rsidRPr="0019005F">
              <w:rPr>
                <w:sz w:val="22"/>
                <w:szCs w:val="22"/>
                <w:lang w:val="ro-MD"/>
              </w:rPr>
              <w:t>;</w:t>
            </w:r>
          </w:p>
          <w:p w14:paraId="55EBA6DC" w14:textId="77777777" w:rsidR="003C70BB" w:rsidRPr="0019005F" w:rsidRDefault="003C70BB" w:rsidP="007F79F3">
            <w:pPr>
              <w:widowControl w:val="0"/>
              <w:numPr>
                <w:ilvl w:val="0"/>
                <w:numId w:val="1"/>
              </w:numPr>
              <w:tabs>
                <w:tab w:val="clear" w:pos="360"/>
              </w:tabs>
              <w:spacing w:line="245" w:lineRule="auto"/>
              <w:ind w:left="113" w:right="-57" w:hanging="170"/>
              <w:jc w:val="both"/>
              <w:rPr>
                <w:sz w:val="22"/>
                <w:szCs w:val="22"/>
                <w:lang w:val="ro-MD"/>
              </w:rPr>
            </w:pPr>
            <w:r w:rsidRPr="0019005F">
              <w:rPr>
                <w:sz w:val="22"/>
                <w:szCs w:val="22"/>
                <w:lang w:val="ro-MD"/>
              </w:rPr>
              <w:t>să distingă infracţiunile în dome</w:t>
            </w:r>
            <w:r w:rsidRPr="0019005F">
              <w:rPr>
                <w:sz w:val="22"/>
                <w:szCs w:val="22"/>
                <w:lang w:val="ro-MD"/>
              </w:rPr>
              <w:softHyphen/>
              <w:t xml:space="preserve">niul </w:t>
            </w:r>
            <w:r>
              <w:rPr>
                <w:sz w:val="22"/>
                <w:szCs w:val="22"/>
                <w:lang w:val="ro-MD"/>
              </w:rPr>
              <w:t>infracţiunii informatice în accepţiune strictă</w:t>
            </w:r>
            <w:r w:rsidRPr="0019005F">
              <w:rPr>
                <w:sz w:val="22"/>
                <w:szCs w:val="22"/>
                <w:lang w:val="ro-MD"/>
              </w:rPr>
              <w:t xml:space="preserve"> de faptele co</w:t>
            </w:r>
            <w:r w:rsidRPr="0019005F">
              <w:rPr>
                <w:sz w:val="22"/>
                <w:szCs w:val="22"/>
                <w:lang w:val="ro-MD"/>
              </w:rPr>
              <w:softHyphen/>
              <w:t>nexe penale şi nepenale;</w:t>
            </w:r>
          </w:p>
          <w:p w14:paraId="4C6D1EA3" w14:textId="77777777" w:rsidR="003C70BB" w:rsidRPr="0019005F" w:rsidRDefault="003C70BB" w:rsidP="007F79F3">
            <w:pPr>
              <w:widowControl w:val="0"/>
              <w:numPr>
                <w:ilvl w:val="0"/>
                <w:numId w:val="1"/>
              </w:numPr>
              <w:tabs>
                <w:tab w:val="clear" w:pos="360"/>
              </w:tabs>
              <w:spacing w:line="245" w:lineRule="auto"/>
              <w:ind w:left="113" w:right="-57" w:hanging="170"/>
              <w:jc w:val="both"/>
              <w:rPr>
                <w:sz w:val="22"/>
                <w:szCs w:val="22"/>
                <w:lang w:val="ro-MD"/>
              </w:rPr>
            </w:pPr>
            <w:r w:rsidRPr="0019005F">
              <w:rPr>
                <w:sz w:val="22"/>
                <w:szCs w:val="22"/>
                <w:lang w:val="ro-MD"/>
              </w:rPr>
              <w:t>să evalueze gradul de pericol so</w:t>
            </w:r>
            <w:r w:rsidRPr="0019005F">
              <w:rPr>
                <w:sz w:val="22"/>
                <w:szCs w:val="22"/>
                <w:lang w:val="ro-MD"/>
              </w:rPr>
              <w:softHyphen/>
              <w:t>cial al fie</w:t>
            </w:r>
            <w:r w:rsidRPr="0019005F">
              <w:rPr>
                <w:sz w:val="22"/>
                <w:szCs w:val="22"/>
                <w:lang w:val="ro-MD"/>
              </w:rPr>
              <w:softHyphen/>
              <w:t xml:space="preserve">căreia dintre faptele </w:t>
            </w:r>
            <w:r w:rsidRPr="0019005F">
              <w:rPr>
                <w:spacing w:val="4"/>
                <w:sz w:val="22"/>
                <w:szCs w:val="22"/>
                <w:lang w:val="ro-MD"/>
              </w:rPr>
              <w:t>in</w:t>
            </w:r>
            <w:r w:rsidRPr="0019005F">
              <w:rPr>
                <w:spacing w:val="4"/>
                <w:sz w:val="22"/>
                <w:szCs w:val="22"/>
                <w:lang w:val="ro-MD"/>
              </w:rPr>
              <w:softHyphen/>
              <w:t>fracţionale prevăzute în Capito</w:t>
            </w:r>
            <w:r w:rsidRPr="0019005F">
              <w:rPr>
                <w:spacing w:val="4"/>
                <w:sz w:val="22"/>
                <w:szCs w:val="22"/>
                <w:lang w:val="ro-MD"/>
              </w:rPr>
              <w:softHyphen/>
              <w:t>lul</w:t>
            </w:r>
            <w:r>
              <w:rPr>
                <w:sz w:val="22"/>
                <w:szCs w:val="22"/>
                <w:lang w:val="ro-MD"/>
              </w:rPr>
              <w:t xml:space="preserve"> XI</w:t>
            </w:r>
            <w:r w:rsidRPr="0019005F">
              <w:rPr>
                <w:sz w:val="22"/>
                <w:szCs w:val="22"/>
                <w:lang w:val="ro-MD"/>
              </w:rPr>
              <w:t xml:space="preserve"> al Părţii Speciale</w:t>
            </w:r>
            <w:r>
              <w:rPr>
                <w:sz w:val="22"/>
                <w:szCs w:val="22"/>
                <w:lang w:val="ro-MD"/>
              </w:rPr>
              <w:t xml:space="preserve"> infracţiunii informatice în accepţiune strictă</w:t>
            </w:r>
            <w:r w:rsidRPr="0019005F">
              <w:rPr>
                <w:sz w:val="22"/>
                <w:szCs w:val="22"/>
                <w:lang w:val="ro-MD"/>
              </w:rPr>
              <w:t>;</w:t>
            </w:r>
          </w:p>
          <w:p w14:paraId="113D2F74" w14:textId="77777777" w:rsidR="003C70BB" w:rsidRPr="00EB70C6" w:rsidRDefault="003C70BB" w:rsidP="007F79F3">
            <w:pPr>
              <w:keepNext/>
              <w:widowControl w:val="0"/>
              <w:numPr>
                <w:ilvl w:val="0"/>
                <w:numId w:val="41"/>
              </w:numPr>
              <w:ind w:left="318" w:hanging="284"/>
              <w:rPr>
                <w:lang w:val="ro-RO"/>
              </w:rPr>
            </w:pPr>
            <w:r w:rsidRPr="0019005F">
              <w:rPr>
                <w:sz w:val="22"/>
                <w:szCs w:val="22"/>
                <w:lang w:val="ro-MD"/>
              </w:rPr>
              <w:t>s</w:t>
            </w:r>
            <w:r w:rsidRPr="0019005F">
              <w:rPr>
                <w:spacing w:val="-4"/>
                <w:sz w:val="22"/>
                <w:szCs w:val="22"/>
                <w:lang w:val="ro-MD"/>
              </w:rPr>
              <w:t>ă construiască algoritmul de cali</w:t>
            </w:r>
            <w:r w:rsidRPr="0019005F">
              <w:rPr>
                <w:spacing w:val="-4"/>
                <w:sz w:val="22"/>
                <w:szCs w:val="22"/>
                <w:lang w:val="ro-MD"/>
              </w:rPr>
              <w:softHyphen/>
              <w:t>ficare pentru fiecare dintre in</w:t>
            </w:r>
            <w:r w:rsidRPr="0019005F">
              <w:rPr>
                <w:spacing w:val="-4"/>
                <w:sz w:val="22"/>
                <w:szCs w:val="22"/>
                <w:lang w:val="ro-MD"/>
              </w:rPr>
              <w:softHyphen/>
              <w:t>frac</w:t>
            </w:r>
            <w:r w:rsidRPr="0019005F">
              <w:rPr>
                <w:spacing w:val="-4"/>
                <w:sz w:val="22"/>
                <w:szCs w:val="22"/>
                <w:lang w:val="ro-MD"/>
              </w:rPr>
              <w:softHyphen/>
            </w:r>
            <w:r w:rsidRPr="0019005F">
              <w:rPr>
                <w:spacing w:val="-6"/>
                <w:sz w:val="22"/>
                <w:szCs w:val="22"/>
                <w:lang w:val="ro-MD"/>
              </w:rPr>
              <w:t xml:space="preserve">ţiunile în domeniul </w:t>
            </w:r>
            <w:r>
              <w:rPr>
                <w:sz w:val="22"/>
                <w:szCs w:val="22"/>
                <w:lang w:val="ro-MD"/>
              </w:rPr>
              <w:t>infracţiunii informatice în accepţiune strictă</w:t>
            </w:r>
            <w:r w:rsidRPr="0019005F">
              <w:rPr>
                <w:spacing w:val="-6"/>
                <w:sz w:val="22"/>
                <w:szCs w:val="22"/>
                <w:lang w:val="ro-MD"/>
              </w:rPr>
              <w:t>.</w:t>
            </w:r>
          </w:p>
        </w:tc>
        <w:tc>
          <w:tcPr>
            <w:tcW w:w="4469" w:type="dxa"/>
          </w:tcPr>
          <w:p w14:paraId="73523F9E" w14:textId="77777777" w:rsidR="003C70BB" w:rsidRPr="00EB70C6" w:rsidRDefault="003C70BB" w:rsidP="007F79F3">
            <w:pPr>
              <w:keepNext/>
              <w:widowControl w:val="0"/>
              <w:rPr>
                <w:b/>
                <w:i/>
                <w:lang w:val="ro-RO"/>
              </w:rPr>
            </w:pPr>
          </w:p>
          <w:p w14:paraId="355F7F5E" w14:textId="77777777" w:rsidR="003C70BB" w:rsidRPr="00BA1BFD" w:rsidRDefault="003C70BB" w:rsidP="007F79F3">
            <w:pPr>
              <w:autoSpaceDE w:val="0"/>
              <w:autoSpaceDN w:val="0"/>
              <w:adjustRightInd w:val="0"/>
              <w:rPr>
                <w:rFonts w:ascii="Arial" w:hAnsi="Arial" w:cs="Arial"/>
                <w:color w:val="000000"/>
                <w:lang w:val="en-US" w:eastAsia="en-US"/>
              </w:rPr>
            </w:pPr>
          </w:p>
          <w:p w14:paraId="2BA61370" w14:textId="77777777" w:rsidR="003C70BB" w:rsidRPr="00BA1BFD" w:rsidRDefault="003C70BB" w:rsidP="007F79F3">
            <w:pPr>
              <w:autoSpaceDE w:val="0"/>
              <w:autoSpaceDN w:val="0"/>
              <w:adjustRightInd w:val="0"/>
              <w:rPr>
                <w:rFonts w:ascii="Arial" w:hAnsi="Arial" w:cs="Arial"/>
                <w:color w:val="000000"/>
                <w:sz w:val="18"/>
                <w:szCs w:val="18"/>
                <w:lang w:val="en-US" w:eastAsia="en-US"/>
              </w:rPr>
            </w:pPr>
          </w:p>
          <w:p w14:paraId="1D4484CF" w14:textId="77777777" w:rsidR="003C70BB" w:rsidRPr="00C36ABD" w:rsidRDefault="003C70BB" w:rsidP="007F79F3">
            <w:pPr>
              <w:keepNext/>
              <w:widowControl w:val="0"/>
              <w:numPr>
                <w:ilvl w:val="0"/>
                <w:numId w:val="43"/>
              </w:numPr>
              <w:ind w:left="427" w:hanging="427"/>
              <w:rPr>
                <w:lang w:val="ro-RO"/>
              </w:rPr>
            </w:pPr>
            <w:r w:rsidRPr="00C36ABD">
              <w:rPr>
                <w:color w:val="000000"/>
                <w:lang w:eastAsia="en-US"/>
              </w:rPr>
              <w:t>Falsul informatic</w:t>
            </w:r>
            <w:r w:rsidRPr="00C36ABD">
              <w:rPr>
                <w:lang w:val="ro-RO"/>
              </w:rPr>
              <w:t xml:space="preserve">. </w:t>
            </w:r>
          </w:p>
          <w:p w14:paraId="68A7B9DC" w14:textId="77777777" w:rsidR="003C70BB" w:rsidRPr="00EB70C6" w:rsidRDefault="003C70BB" w:rsidP="007F79F3">
            <w:pPr>
              <w:keepNext/>
              <w:widowControl w:val="0"/>
              <w:numPr>
                <w:ilvl w:val="0"/>
                <w:numId w:val="43"/>
              </w:numPr>
              <w:overflowPunct w:val="0"/>
              <w:autoSpaceDE w:val="0"/>
              <w:autoSpaceDN w:val="0"/>
              <w:adjustRightInd w:val="0"/>
              <w:ind w:left="427" w:hanging="427"/>
              <w:textAlignment w:val="baseline"/>
              <w:rPr>
                <w:lang w:val="ro-RO"/>
              </w:rPr>
            </w:pPr>
            <w:r w:rsidRPr="00C36ABD">
              <w:t>Frauda informatică</w:t>
            </w:r>
            <w:r w:rsidRPr="00EB70C6">
              <w:rPr>
                <w:lang w:val="ro-RO"/>
              </w:rPr>
              <w:t>.</w:t>
            </w:r>
          </w:p>
          <w:p w14:paraId="059223C3" w14:textId="77777777" w:rsidR="003C70BB" w:rsidRPr="00EB70C6" w:rsidRDefault="003C70BB" w:rsidP="007F79F3">
            <w:pPr>
              <w:keepNext/>
              <w:widowControl w:val="0"/>
              <w:overflowPunct w:val="0"/>
              <w:autoSpaceDE w:val="0"/>
              <w:autoSpaceDN w:val="0"/>
              <w:adjustRightInd w:val="0"/>
              <w:textAlignment w:val="baseline"/>
              <w:rPr>
                <w:b/>
                <w:i/>
                <w:lang w:val="ro-RO"/>
              </w:rPr>
            </w:pPr>
          </w:p>
          <w:p w14:paraId="5272A676" w14:textId="77777777" w:rsidR="003C70BB" w:rsidRPr="00EB70C6" w:rsidRDefault="003C70BB" w:rsidP="007F79F3">
            <w:pPr>
              <w:keepNext/>
              <w:widowControl w:val="0"/>
              <w:overflowPunct w:val="0"/>
              <w:autoSpaceDE w:val="0"/>
              <w:autoSpaceDN w:val="0"/>
              <w:adjustRightInd w:val="0"/>
              <w:textAlignment w:val="baseline"/>
              <w:rPr>
                <w:b/>
                <w:i/>
                <w:lang w:val="ro-RO"/>
              </w:rPr>
            </w:pPr>
          </w:p>
          <w:p w14:paraId="1368E6AB" w14:textId="77777777" w:rsidR="003C70BB" w:rsidRPr="00EB70C6" w:rsidRDefault="003C70BB" w:rsidP="007F79F3">
            <w:pPr>
              <w:keepNext/>
              <w:widowControl w:val="0"/>
              <w:overflowPunct w:val="0"/>
              <w:autoSpaceDE w:val="0"/>
              <w:autoSpaceDN w:val="0"/>
              <w:adjustRightInd w:val="0"/>
              <w:textAlignment w:val="baseline"/>
              <w:rPr>
                <w:b/>
                <w:lang w:val="ro-RO"/>
              </w:rPr>
            </w:pPr>
            <w:r w:rsidRPr="00EB70C6">
              <w:rPr>
                <w:i/>
                <w:lang w:val="ro-RO"/>
              </w:rPr>
              <w:t>Termeni-cheie:</w:t>
            </w:r>
            <w:r w:rsidRPr="00EB70C6">
              <w:rPr>
                <w:lang w:val="ro-RO"/>
              </w:rPr>
              <w:t xml:space="preserve"> </w:t>
            </w:r>
            <w:r w:rsidRPr="006E5E3F">
              <w:rPr>
                <w:noProof/>
                <w:lang w:val="ro-MD"/>
              </w:rPr>
              <w:t>fraudă informatică; fals informatic</w:t>
            </w:r>
          </w:p>
        </w:tc>
      </w:tr>
    </w:tbl>
    <w:p w14:paraId="7449DCB2" w14:textId="77777777" w:rsidR="003C70BB" w:rsidRPr="00EB70C6" w:rsidRDefault="003C70BB" w:rsidP="003C70BB">
      <w:pPr>
        <w:keepNext/>
        <w:widowControl w:val="0"/>
        <w:rPr>
          <w:b/>
          <w:color w:val="000000"/>
          <w:lang w:val="ro-RO"/>
        </w:rPr>
      </w:pPr>
    </w:p>
    <w:p w14:paraId="50A49053" w14:textId="77777777" w:rsidR="003C70BB" w:rsidRPr="00EB70C6" w:rsidRDefault="003C70BB" w:rsidP="003C70BB">
      <w:pPr>
        <w:keepNext/>
        <w:widowControl w:val="0"/>
        <w:rPr>
          <w:b/>
          <w:color w:val="000000"/>
          <w:lang w:val="ro-RO"/>
        </w:rPr>
      </w:pPr>
    </w:p>
    <w:tbl>
      <w:tblPr>
        <w:tblW w:w="98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4469"/>
      </w:tblGrid>
      <w:tr w:rsidR="003C70BB" w:rsidRPr="00BA1BFD" w14:paraId="74363183" w14:textId="77777777" w:rsidTr="007F79F3">
        <w:trPr>
          <w:trHeight w:val="340"/>
        </w:trPr>
        <w:tc>
          <w:tcPr>
            <w:tcW w:w="9856" w:type="dxa"/>
            <w:gridSpan w:val="2"/>
            <w:vAlign w:val="center"/>
          </w:tcPr>
          <w:p w14:paraId="54419D23" w14:textId="77777777" w:rsidR="003C70BB" w:rsidRPr="00EB70C6" w:rsidRDefault="003C70BB" w:rsidP="007F79F3">
            <w:pPr>
              <w:keepNext/>
              <w:widowControl w:val="0"/>
              <w:overflowPunct w:val="0"/>
              <w:autoSpaceDE w:val="0"/>
              <w:autoSpaceDN w:val="0"/>
              <w:adjustRightInd w:val="0"/>
              <w:textAlignment w:val="baseline"/>
              <w:rPr>
                <w:b/>
                <w:i/>
                <w:lang w:val="ro-RO"/>
              </w:rPr>
            </w:pPr>
            <w:r w:rsidRPr="00EB70C6">
              <w:rPr>
                <w:b/>
                <w:lang w:val="ro-RO"/>
              </w:rPr>
              <w:t>Unitatea 6.</w:t>
            </w:r>
            <w:r w:rsidRPr="00EB70C6">
              <w:rPr>
                <w:b/>
                <w:i/>
                <w:lang w:val="ro-RO"/>
              </w:rPr>
              <w:t xml:space="preserve">  </w:t>
            </w:r>
            <w:r>
              <w:rPr>
                <w:b/>
                <w:i/>
                <w:lang w:val="ro-RO"/>
              </w:rPr>
              <w:t>Problematica calificării infracţiunilor în domeniul informatic</w:t>
            </w:r>
          </w:p>
        </w:tc>
      </w:tr>
      <w:tr w:rsidR="003C70BB" w:rsidRPr="00EB70C6" w14:paraId="73FE6E6E" w14:textId="77777777" w:rsidTr="007F79F3">
        <w:trPr>
          <w:trHeight w:val="340"/>
        </w:trPr>
        <w:tc>
          <w:tcPr>
            <w:tcW w:w="5387" w:type="dxa"/>
            <w:vAlign w:val="center"/>
          </w:tcPr>
          <w:p w14:paraId="5E165AB6" w14:textId="77777777" w:rsidR="003C70BB" w:rsidRPr="00EB70C6" w:rsidRDefault="003C70BB" w:rsidP="007F79F3">
            <w:pPr>
              <w:keepNext/>
              <w:widowControl w:val="0"/>
              <w:jc w:val="center"/>
              <w:rPr>
                <w:b/>
                <w:lang w:val="ro-RO"/>
              </w:rPr>
            </w:pPr>
            <w:r w:rsidRPr="00EB70C6">
              <w:rPr>
                <w:b/>
                <w:lang w:val="ro-RO"/>
              </w:rPr>
              <w:t>Obiective</w:t>
            </w:r>
          </w:p>
        </w:tc>
        <w:tc>
          <w:tcPr>
            <w:tcW w:w="4469" w:type="dxa"/>
            <w:vAlign w:val="center"/>
          </w:tcPr>
          <w:p w14:paraId="1AA2D628" w14:textId="77777777" w:rsidR="003C70BB" w:rsidRPr="00EB70C6" w:rsidRDefault="003C70BB" w:rsidP="007F79F3">
            <w:pPr>
              <w:keepNext/>
              <w:widowControl w:val="0"/>
              <w:jc w:val="center"/>
              <w:rPr>
                <w:b/>
                <w:lang w:val="ro-RO"/>
              </w:rPr>
            </w:pPr>
            <w:r w:rsidRPr="00EB70C6">
              <w:rPr>
                <w:b/>
                <w:lang w:val="ro-RO"/>
              </w:rPr>
              <w:t>Unităţi de conţinut</w:t>
            </w:r>
          </w:p>
        </w:tc>
      </w:tr>
      <w:tr w:rsidR="003C70BB" w:rsidRPr="00BA1BFD" w14:paraId="4514D84D" w14:textId="77777777" w:rsidTr="007F79F3">
        <w:tc>
          <w:tcPr>
            <w:tcW w:w="5387" w:type="dxa"/>
          </w:tcPr>
          <w:p w14:paraId="02DF711E" w14:textId="77777777" w:rsidR="003C70BB" w:rsidRPr="00320B73" w:rsidRDefault="003C70BB" w:rsidP="007F79F3">
            <w:pPr>
              <w:keepNext/>
              <w:widowControl w:val="0"/>
              <w:numPr>
                <w:ilvl w:val="0"/>
                <w:numId w:val="46"/>
              </w:numPr>
              <w:ind w:left="284" w:hanging="284"/>
              <w:rPr>
                <w:lang w:val="ro-RO"/>
              </w:rPr>
            </w:pPr>
            <w:r w:rsidRPr="00320B73">
              <w:rPr>
                <w:lang w:val="ro-RO"/>
              </w:rPr>
              <w:t>să definească noţiunile de unitate şi concurs;</w:t>
            </w:r>
          </w:p>
          <w:p w14:paraId="510348D0" w14:textId="77777777" w:rsidR="003C70BB" w:rsidRPr="00320B73" w:rsidRDefault="003C70BB" w:rsidP="007F79F3">
            <w:pPr>
              <w:keepNext/>
              <w:widowControl w:val="0"/>
              <w:numPr>
                <w:ilvl w:val="0"/>
                <w:numId w:val="46"/>
              </w:numPr>
              <w:ind w:left="284" w:hanging="108"/>
              <w:rPr>
                <w:lang w:val="ro-RO"/>
              </w:rPr>
            </w:pPr>
            <w:r w:rsidRPr="00320B73">
              <w:rPr>
                <w:lang w:val="ro-RO"/>
              </w:rPr>
              <w:t>să identifice indicii unităţii şi concursului de infracţiuni în domeniul informatic;</w:t>
            </w:r>
          </w:p>
          <w:p w14:paraId="060D4742" w14:textId="77777777" w:rsidR="003C70BB" w:rsidRPr="00320B73" w:rsidRDefault="003C70BB" w:rsidP="007F79F3">
            <w:pPr>
              <w:keepNext/>
              <w:widowControl w:val="0"/>
              <w:numPr>
                <w:ilvl w:val="0"/>
                <w:numId w:val="46"/>
              </w:numPr>
              <w:ind w:left="284" w:hanging="284"/>
              <w:rPr>
                <w:lang w:val="ro-RO"/>
              </w:rPr>
            </w:pPr>
            <w:r w:rsidRPr="00320B73">
              <w:rPr>
                <w:lang w:val="ro-RO"/>
              </w:rPr>
              <w:t>să să diferenţieze infracţiunile din domeniul informatic de alte infracţiuni;</w:t>
            </w:r>
          </w:p>
          <w:p w14:paraId="4673647A" w14:textId="77777777" w:rsidR="003C70BB" w:rsidRPr="00320B73" w:rsidRDefault="003C70BB" w:rsidP="007F79F3">
            <w:pPr>
              <w:keepNext/>
              <w:widowControl w:val="0"/>
              <w:numPr>
                <w:ilvl w:val="0"/>
                <w:numId w:val="46"/>
              </w:numPr>
              <w:ind w:left="284" w:hanging="284"/>
              <w:rPr>
                <w:lang w:val="ro-RO"/>
              </w:rPr>
            </w:pPr>
            <w:r w:rsidRPr="00320B73">
              <w:rPr>
                <w:lang w:val="ro-RO"/>
              </w:rPr>
              <w:t>să stabilească asemănările şi deosebirile între infracţiunile în domeniul informatic şi alte infracţiuni;</w:t>
            </w:r>
          </w:p>
          <w:p w14:paraId="53E26A52" w14:textId="77777777" w:rsidR="003C70BB" w:rsidRPr="00320B73" w:rsidRDefault="003C70BB" w:rsidP="007F79F3">
            <w:pPr>
              <w:keepNext/>
              <w:widowControl w:val="0"/>
              <w:numPr>
                <w:ilvl w:val="0"/>
                <w:numId w:val="46"/>
              </w:numPr>
              <w:ind w:left="284" w:hanging="284"/>
              <w:rPr>
                <w:lang w:val="ro-RO"/>
              </w:rPr>
            </w:pPr>
            <w:r w:rsidRPr="00320B73">
              <w:rPr>
                <w:lang w:val="ro-RO"/>
              </w:rPr>
              <w:t>să identifice cercul infracţiunilor care atentează la securitatea informaţională.</w:t>
            </w:r>
          </w:p>
        </w:tc>
        <w:tc>
          <w:tcPr>
            <w:tcW w:w="4469" w:type="dxa"/>
          </w:tcPr>
          <w:p w14:paraId="3015A900" w14:textId="77777777" w:rsidR="003C70BB" w:rsidRPr="00320B73" w:rsidRDefault="003C70BB" w:rsidP="007F79F3">
            <w:pPr>
              <w:keepNext/>
              <w:widowControl w:val="0"/>
              <w:overflowPunct w:val="0"/>
              <w:autoSpaceDE w:val="0"/>
              <w:autoSpaceDN w:val="0"/>
              <w:adjustRightInd w:val="0"/>
              <w:ind w:firstLine="720"/>
              <w:textAlignment w:val="baseline"/>
              <w:rPr>
                <w:b/>
                <w:i/>
                <w:lang w:val="ro-RO"/>
              </w:rPr>
            </w:pPr>
          </w:p>
          <w:p w14:paraId="4A013D57" w14:textId="77777777" w:rsidR="003C70BB" w:rsidRPr="00320B73" w:rsidRDefault="003C70BB" w:rsidP="007F79F3">
            <w:pPr>
              <w:keepNext/>
              <w:widowControl w:val="0"/>
              <w:numPr>
                <w:ilvl w:val="0"/>
                <w:numId w:val="47"/>
              </w:numPr>
              <w:ind w:left="427" w:hanging="427"/>
              <w:rPr>
                <w:lang w:val="ro-RO"/>
              </w:rPr>
            </w:pPr>
            <w:r w:rsidRPr="00320B73">
              <w:rPr>
                <w:lang w:val="ro-RO"/>
              </w:rPr>
              <w:t>Unitatea şi concursul de infracţiuni în domeniul informatic.</w:t>
            </w:r>
          </w:p>
          <w:p w14:paraId="2C9B125E" w14:textId="77777777" w:rsidR="003C70BB" w:rsidRPr="00320B73" w:rsidRDefault="003C70BB" w:rsidP="007F79F3">
            <w:pPr>
              <w:keepNext/>
              <w:widowControl w:val="0"/>
              <w:numPr>
                <w:ilvl w:val="0"/>
                <w:numId w:val="47"/>
              </w:numPr>
              <w:ind w:left="427" w:hanging="427"/>
              <w:rPr>
                <w:lang w:val="ro-RO"/>
              </w:rPr>
            </w:pPr>
            <w:r w:rsidRPr="00320B73">
              <w:rPr>
                <w:lang w:val="ro-RO"/>
              </w:rPr>
              <w:t>Diferenţierea între infracţiunile în domeniul informatic şi alte infracţiuni</w:t>
            </w:r>
          </w:p>
          <w:p w14:paraId="541C58DE" w14:textId="77777777" w:rsidR="003C70BB" w:rsidRPr="00320B73" w:rsidRDefault="003C70BB" w:rsidP="007F79F3">
            <w:pPr>
              <w:keepNext/>
              <w:widowControl w:val="0"/>
              <w:rPr>
                <w:u w:val="single"/>
                <w:lang w:val="ro-RO"/>
              </w:rPr>
            </w:pPr>
          </w:p>
          <w:p w14:paraId="5E8A29BE" w14:textId="77777777" w:rsidR="003C70BB" w:rsidRPr="00320B73" w:rsidRDefault="003C70BB" w:rsidP="007F79F3">
            <w:pPr>
              <w:keepNext/>
              <w:widowControl w:val="0"/>
              <w:rPr>
                <w:u w:val="single"/>
                <w:lang w:val="ro-RO"/>
              </w:rPr>
            </w:pPr>
          </w:p>
          <w:p w14:paraId="757049D8" w14:textId="77777777" w:rsidR="003C70BB" w:rsidRPr="00320B73" w:rsidRDefault="003C70BB" w:rsidP="007F79F3">
            <w:pPr>
              <w:keepNext/>
              <w:widowControl w:val="0"/>
              <w:rPr>
                <w:u w:val="single"/>
                <w:lang w:val="ro-RO"/>
              </w:rPr>
            </w:pPr>
          </w:p>
          <w:p w14:paraId="6FCDCBEB" w14:textId="77777777" w:rsidR="003C70BB" w:rsidRPr="00320B73" w:rsidRDefault="003C70BB" w:rsidP="007F79F3">
            <w:pPr>
              <w:keepNext/>
              <w:widowControl w:val="0"/>
              <w:rPr>
                <w:u w:val="single"/>
                <w:lang w:val="ro-RO"/>
              </w:rPr>
            </w:pPr>
            <w:r w:rsidRPr="00320B73">
              <w:rPr>
                <w:i/>
                <w:lang w:val="ro-RO"/>
              </w:rPr>
              <w:t>Termeni-cheie:</w:t>
            </w:r>
            <w:r w:rsidRPr="00320B73">
              <w:rPr>
                <w:lang w:val="ro-RO"/>
              </w:rPr>
              <w:t xml:space="preserve"> unitatea de infracţiune; concurs de infracţiuni; violarea secretului corespondenţei; sustragere</w:t>
            </w:r>
          </w:p>
        </w:tc>
      </w:tr>
    </w:tbl>
    <w:p w14:paraId="4BBAEB65" w14:textId="77777777" w:rsidR="003C70BB" w:rsidRPr="00EB70C6" w:rsidRDefault="003C70BB" w:rsidP="003C70BB">
      <w:pPr>
        <w:keepNext/>
        <w:widowControl w:val="0"/>
        <w:rPr>
          <w:b/>
          <w:color w:val="000000"/>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9"/>
        <w:gridCol w:w="4384"/>
      </w:tblGrid>
      <w:tr w:rsidR="003C70BB" w:rsidRPr="00BA1BFD" w14:paraId="6939BC71" w14:textId="77777777" w:rsidTr="007F79F3">
        <w:trPr>
          <w:trHeight w:val="340"/>
        </w:trPr>
        <w:tc>
          <w:tcPr>
            <w:tcW w:w="9856" w:type="dxa"/>
            <w:gridSpan w:val="2"/>
            <w:vAlign w:val="center"/>
          </w:tcPr>
          <w:p w14:paraId="5CE57155" w14:textId="77777777" w:rsidR="003C70BB" w:rsidRPr="00EB70C6" w:rsidRDefault="003C70BB" w:rsidP="007F79F3">
            <w:pPr>
              <w:keepNext/>
              <w:widowControl w:val="0"/>
              <w:rPr>
                <w:b/>
                <w:lang w:val="ro-RO"/>
              </w:rPr>
            </w:pPr>
            <w:r w:rsidRPr="00EB70C6">
              <w:rPr>
                <w:b/>
                <w:lang w:val="ro-RO"/>
              </w:rPr>
              <w:t>Unitatea 7.</w:t>
            </w:r>
            <w:r w:rsidRPr="00EB70C6">
              <w:rPr>
                <w:b/>
                <w:i/>
                <w:lang w:val="ro-RO"/>
              </w:rPr>
              <w:t xml:space="preserve"> </w:t>
            </w:r>
            <w:r>
              <w:rPr>
                <w:b/>
                <w:i/>
                <w:lang w:val="ro-RO"/>
              </w:rPr>
              <w:t xml:space="preserve"> Infracţ</w:t>
            </w:r>
            <w:r w:rsidRPr="00CC7084">
              <w:rPr>
                <w:b/>
                <w:i/>
                <w:lang w:val="ro-RO"/>
              </w:rPr>
              <w:t>iunile în domeniul informatic în dreptul penal comparat</w:t>
            </w:r>
          </w:p>
        </w:tc>
      </w:tr>
      <w:tr w:rsidR="003C70BB" w:rsidRPr="00EB70C6" w14:paraId="3D3C911B" w14:textId="77777777" w:rsidTr="007F79F3">
        <w:trPr>
          <w:trHeight w:val="340"/>
        </w:trPr>
        <w:tc>
          <w:tcPr>
            <w:tcW w:w="5387" w:type="dxa"/>
            <w:vAlign w:val="center"/>
          </w:tcPr>
          <w:p w14:paraId="66FF30D6" w14:textId="77777777" w:rsidR="003C70BB" w:rsidRPr="00EB70C6" w:rsidRDefault="003C70BB" w:rsidP="007F79F3">
            <w:pPr>
              <w:keepNext/>
              <w:widowControl w:val="0"/>
              <w:jc w:val="center"/>
              <w:rPr>
                <w:b/>
                <w:lang w:val="ro-RO"/>
              </w:rPr>
            </w:pPr>
            <w:r w:rsidRPr="00EB70C6">
              <w:rPr>
                <w:b/>
                <w:lang w:val="ro-RO"/>
              </w:rPr>
              <w:t>Obiective</w:t>
            </w:r>
          </w:p>
        </w:tc>
        <w:tc>
          <w:tcPr>
            <w:tcW w:w="4469" w:type="dxa"/>
            <w:vAlign w:val="center"/>
          </w:tcPr>
          <w:p w14:paraId="67017042" w14:textId="77777777" w:rsidR="003C70BB" w:rsidRPr="00EB70C6" w:rsidRDefault="003C70BB" w:rsidP="007F79F3">
            <w:pPr>
              <w:keepNext/>
              <w:widowControl w:val="0"/>
              <w:jc w:val="center"/>
              <w:rPr>
                <w:b/>
                <w:lang w:val="ro-RO"/>
              </w:rPr>
            </w:pPr>
            <w:r w:rsidRPr="00EB70C6">
              <w:rPr>
                <w:b/>
                <w:lang w:val="ro-RO"/>
              </w:rPr>
              <w:t>Unităţi de conţinut</w:t>
            </w:r>
          </w:p>
        </w:tc>
      </w:tr>
      <w:tr w:rsidR="003C70BB" w:rsidRPr="00BA1BFD" w14:paraId="1FD65211" w14:textId="77777777" w:rsidTr="007F79F3">
        <w:tc>
          <w:tcPr>
            <w:tcW w:w="5387" w:type="dxa"/>
          </w:tcPr>
          <w:p w14:paraId="57979FAF" w14:textId="77777777" w:rsidR="003C70BB" w:rsidRPr="0081322C" w:rsidRDefault="003C70BB" w:rsidP="007F79F3">
            <w:pPr>
              <w:keepNext/>
              <w:widowControl w:val="0"/>
              <w:numPr>
                <w:ilvl w:val="0"/>
                <w:numId w:val="42"/>
              </w:numPr>
              <w:ind w:left="318" w:hanging="284"/>
              <w:rPr>
                <w:lang w:val="ro-RO"/>
              </w:rPr>
            </w:pPr>
            <w:r w:rsidRPr="0081322C">
              <w:rPr>
                <w:lang w:val="ro-RO"/>
              </w:rPr>
              <w:t>să expună conceptul de infracţiune în domeniul informatic în diferite sisteme de drept;</w:t>
            </w:r>
          </w:p>
          <w:p w14:paraId="6ED5E579" w14:textId="77777777" w:rsidR="003C70BB" w:rsidRPr="0081322C" w:rsidRDefault="003C70BB" w:rsidP="007F79F3">
            <w:pPr>
              <w:keepNext/>
              <w:widowControl w:val="0"/>
              <w:numPr>
                <w:ilvl w:val="0"/>
                <w:numId w:val="42"/>
              </w:numPr>
              <w:ind w:left="318" w:hanging="284"/>
              <w:rPr>
                <w:lang w:val="ro-RO"/>
              </w:rPr>
            </w:pPr>
            <w:r w:rsidRPr="0081322C">
              <w:rPr>
                <w:lang w:val="ro-RO"/>
              </w:rPr>
              <w:t>să relateze despre etapele evoluţiei prevederilor penale cu referire la infracţiunile în domeniul informatic în diferite sisteme de drept;</w:t>
            </w:r>
          </w:p>
          <w:p w14:paraId="1ED13830" w14:textId="77777777" w:rsidR="003C70BB" w:rsidRPr="0081322C" w:rsidRDefault="003C70BB" w:rsidP="007F79F3">
            <w:pPr>
              <w:keepNext/>
              <w:widowControl w:val="0"/>
              <w:numPr>
                <w:ilvl w:val="0"/>
                <w:numId w:val="42"/>
              </w:numPr>
              <w:ind w:left="318" w:hanging="284"/>
              <w:rPr>
                <w:lang w:val="ro-RO"/>
              </w:rPr>
            </w:pPr>
            <w:r w:rsidRPr="0081322C">
              <w:rPr>
                <w:lang w:val="ro-RO"/>
              </w:rPr>
              <w:t>să argumenteze importanţa armonizării legislaţiilor naţionale cu referire la infracţiunile în domeniul informatic;</w:t>
            </w:r>
          </w:p>
          <w:p w14:paraId="5B654C32" w14:textId="77777777" w:rsidR="003C70BB" w:rsidRPr="0081322C" w:rsidRDefault="003C70BB" w:rsidP="007F79F3">
            <w:pPr>
              <w:keepNext/>
              <w:widowControl w:val="0"/>
              <w:numPr>
                <w:ilvl w:val="0"/>
                <w:numId w:val="42"/>
              </w:numPr>
              <w:tabs>
                <w:tab w:val="left" w:pos="-399"/>
                <w:tab w:val="left" w:pos="0"/>
              </w:tabs>
              <w:overflowPunct w:val="0"/>
              <w:autoSpaceDE w:val="0"/>
              <w:autoSpaceDN w:val="0"/>
              <w:adjustRightInd w:val="0"/>
              <w:ind w:left="318" w:hanging="284"/>
              <w:textAlignment w:val="baseline"/>
              <w:rPr>
                <w:lang w:val="ro-RO"/>
              </w:rPr>
            </w:pPr>
            <w:r w:rsidRPr="0081322C">
              <w:rPr>
                <w:lang w:val="ro-RO"/>
              </w:rPr>
              <w:t>să identifice rolul prevederilor legale pentru prevenirea şi combaterea infracţiunilor în domeniul informatic;</w:t>
            </w:r>
          </w:p>
          <w:p w14:paraId="5829144C" w14:textId="77777777" w:rsidR="003C70BB" w:rsidRPr="0081322C" w:rsidRDefault="003C70BB" w:rsidP="007F79F3">
            <w:pPr>
              <w:keepNext/>
              <w:widowControl w:val="0"/>
              <w:numPr>
                <w:ilvl w:val="0"/>
                <w:numId w:val="42"/>
              </w:numPr>
              <w:tabs>
                <w:tab w:val="left" w:pos="-399"/>
                <w:tab w:val="left" w:pos="0"/>
              </w:tabs>
              <w:overflowPunct w:val="0"/>
              <w:autoSpaceDE w:val="0"/>
              <w:autoSpaceDN w:val="0"/>
              <w:adjustRightInd w:val="0"/>
              <w:ind w:left="318" w:hanging="284"/>
              <w:textAlignment w:val="baseline"/>
              <w:rPr>
                <w:lang w:val="ro-RO"/>
              </w:rPr>
            </w:pPr>
            <w:r w:rsidRPr="0081322C">
              <w:rPr>
                <w:lang w:val="ro-RO"/>
              </w:rPr>
              <w:t>să determine cele mai esenţiale delimitări între infracţiunile din domeniul informatic în diferite sisteme de drept;</w:t>
            </w:r>
          </w:p>
          <w:p w14:paraId="3AFC844C" w14:textId="77777777" w:rsidR="003C70BB" w:rsidRPr="0081322C" w:rsidRDefault="003C70BB" w:rsidP="007F79F3">
            <w:pPr>
              <w:keepNext/>
              <w:widowControl w:val="0"/>
              <w:numPr>
                <w:ilvl w:val="0"/>
                <w:numId w:val="42"/>
              </w:numPr>
              <w:ind w:left="318" w:hanging="284"/>
              <w:rPr>
                <w:lang w:val="ro-RO"/>
              </w:rPr>
            </w:pPr>
            <w:r w:rsidRPr="0081322C">
              <w:rPr>
                <w:lang w:val="ro-RO"/>
              </w:rPr>
              <w:t>să estimeze coraportul dintre normele naţionale şi internaţionale în domeniul infracţiunilor informatice;</w:t>
            </w:r>
          </w:p>
          <w:p w14:paraId="046C258A" w14:textId="77777777" w:rsidR="003C70BB" w:rsidRPr="0081322C" w:rsidRDefault="003C70BB" w:rsidP="007F79F3">
            <w:pPr>
              <w:keepNext/>
              <w:widowControl w:val="0"/>
              <w:numPr>
                <w:ilvl w:val="0"/>
                <w:numId w:val="42"/>
              </w:numPr>
              <w:ind w:left="318" w:hanging="284"/>
              <w:rPr>
                <w:lang w:val="ro-RO"/>
              </w:rPr>
            </w:pPr>
            <w:r w:rsidRPr="0081322C">
              <w:rPr>
                <w:lang w:val="ro-RO"/>
              </w:rPr>
              <w:t>să identifice categoriile de infracţiuni informatice în legislaţiile statelor.</w:t>
            </w:r>
          </w:p>
        </w:tc>
        <w:tc>
          <w:tcPr>
            <w:tcW w:w="4469" w:type="dxa"/>
          </w:tcPr>
          <w:p w14:paraId="43E8CF03" w14:textId="77777777" w:rsidR="003C70BB" w:rsidRPr="0081322C" w:rsidRDefault="003C70BB" w:rsidP="007F79F3">
            <w:pPr>
              <w:keepNext/>
              <w:widowControl w:val="0"/>
              <w:tabs>
                <w:tab w:val="left" w:pos="180"/>
              </w:tabs>
              <w:rPr>
                <w:b/>
                <w:i/>
                <w:lang w:val="ro-RO"/>
              </w:rPr>
            </w:pPr>
          </w:p>
          <w:p w14:paraId="555A828D" w14:textId="77777777" w:rsidR="003C70BB" w:rsidRPr="0081322C" w:rsidRDefault="003C70BB" w:rsidP="007F79F3">
            <w:pPr>
              <w:keepNext/>
              <w:widowControl w:val="0"/>
              <w:numPr>
                <w:ilvl w:val="0"/>
                <w:numId w:val="48"/>
              </w:numPr>
              <w:tabs>
                <w:tab w:val="left" w:pos="285"/>
              </w:tabs>
              <w:ind w:left="285" w:hanging="285"/>
              <w:rPr>
                <w:lang w:val="ro-RO"/>
              </w:rPr>
            </w:pPr>
            <w:r w:rsidRPr="0081322C">
              <w:rPr>
                <w:lang w:val="ro-RO"/>
              </w:rPr>
              <w:t xml:space="preserve">Infracţiunile în domeniul informatic în sistemul de drept </w:t>
            </w:r>
            <w:r w:rsidRPr="0081322C">
              <w:rPr>
                <w:i/>
                <w:lang w:val="ro-RO"/>
              </w:rPr>
              <w:t>romano-germanic</w:t>
            </w:r>
            <w:r w:rsidRPr="0081322C">
              <w:rPr>
                <w:lang w:val="ro-RO"/>
              </w:rPr>
              <w:t xml:space="preserve">. </w:t>
            </w:r>
          </w:p>
          <w:p w14:paraId="0C4F3A9C" w14:textId="77777777" w:rsidR="003C70BB" w:rsidRPr="0081322C" w:rsidRDefault="003C70BB" w:rsidP="007F79F3">
            <w:pPr>
              <w:keepNext/>
              <w:widowControl w:val="0"/>
              <w:numPr>
                <w:ilvl w:val="0"/>
                <w:numId w:val="48"/>
              </w:numPr>
              <w:tabs>
                <w:tab w:val="left" w:pos="285"/>
              </w:tabs>
              <w:ind w:left="285" w:hanging="285"/>
              <w:rPr>
                <w:lang w:val="ro-RO"/>
              </w:rPr>
            </w:pPr>
            <w:r w:rsidRPr="0081322C">
              <w:rPr>
                <w:lang w:val="ro-RO"/>
              </w:rPr>
              <w:t xml:space="preserve">Infracţiunile în domeniul informatic în sistemul de drept </w:t>
            </w:r>
            <w:r w:rsidRPr="0081322C">
              <w:rPr>
                <w:i/>
                <w:lang w:val="ro-RO"/>
              </w:rPr>
              <w:t>englezo-american</w:t>
            </w:r>
            <w:r w:rsidRPr="0081322C">
              <w:rPr>
                <w:lang w:val="ro-RO"/>
              </w:rPr>
              <w:t>.</w:t>
            </w:r>
          </w:p>
          <w:p w14:paraId="56882EEA" w14:textId="77777777" w:rsidR="003C70BB" w:rsidRPr="0081322C" w:rsidRDefault="003C70BB" w:rsidP="007F79F3">
            <w:pPr>
              <w:keepNext/>
              <w:widowControl w:val="0"/>
              <w:tabs>
                <w:tab w:val="left" w:pos="285"/>
              </w:tabs>
              <w:rPr>
                <w:b/>
                <w:i/>
                <w:lang w:val="ro-RO"/>
              </w:rPr>
            </w:pPr>
          </w:p>
          <w:p w14:paraId="417CA258" w14:textId="77777777" w:rsidR="003C70BB" w:rsidRPr="0081322C" w:rsidRDefault="003C70BB" w:rsidP="007F79F3">
            <w:pPr>
              <w:keepNext/>
              <w:widowControl w:val="0"/>
              <w:tabs>
                <w:tab w:val="left" w:pos="285"/>
              </w:tabs>
              <w:rPr>
                <w:b/>
                <w:i/>
                <w:lang w:val="ro-RO"/>
              </w:rPr>
            </w:pPr>
          </w:p>
          <w:p w14:paraId="656CF3EA" w14:textId="77777777" w:rsidR="003C70BB" w:rsidRPr="0081322C" w:rsidRDefault="003C70BB" w:rsidP="007F79F3">
            <w:pPr>
              <w:keepNext/>
              <w:widowControl w:val="0"/>
              <w:tabs>
                <w:tab w:val="left" w:pos="285"/>
              </w:tabs>
              <w:rPr>
                <w:b/>
                <w:lang w:val="ro-RO"/>
              </w:rPr>
            </w:pPr>
            <w:r w:rsidRPr="0081322C">
              <w:rPr>
                <w:i/>
                <w:lang w:val="ro-RO"/>
              </w:rPr>
              <w:t>Termeni-cheie:</w:t>
            </w:r>
            <w:r w:rsidRPr="0081322C">
              <w:rPr>
                <w:lang w:val="ro-RO"/>
              </w:rPr>
              <w:t xml:space="preserve"> sistem de drept; legi speciale; acte subordonate legilor</w:t>
            </w:r>
          </w:p>
        </w:tc>
      </w:tr>
    </w:tbl>
    <w:p w14:paraId="7C172BE4" w14:textId="77777777" w:rsidR="003C70BB" w:rsidRPr="00EB70C6" w:rsidRDefault="003C70BB" w:rsidP="003C70BB">
      <w:pPr>
        <w:keepNext/>
        <w:widowControl w:val="0"/>
        <w:rPr>
          <w:b/>
          <w:color w:val="000000"/>
          <w:lang w:val="ro-RO"/>
        </w:rPr>
      </w:pPr>
    </w:p>
    <w:p w14:paraId="1FFBC23D" w14:textId="77777777" w:rsidR="003C70BB" w:rsidRPr="00EB70C6" w:rsidRDefault="003C70BB" w:rsidP="003C70BB">
      <w:pPr>
        <w:keepNext/>
        <w:widowControl w:val="0"/>
        <w:rPr>
          <w:b/>
          <w:color w:val="000000"/>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8"/>
        <w:gridCol w:w="4385"/>
      </w:tblGrid>
      <w:tr w:rsidR="003C70BB" w:rsidRPr="00BA1BFD" w14:paraId="6E0DF065" w14:textId="77777777" w:rsidTr="007F79F3">
        <w:trPr>
          <w:trHeight w:val="340"/>
        </w:trPr>
        <w:tc>
          <w:tcPr>
            <w:tcW w:w="9856" w:type="dxa"/>
            <w:gridSpan w:val="2"/>
            <w:vAlign w:val="center"/>
          </w:tcPr>
          <w:p w14:paraId="1857741B" w14:textId="77777777" w:rsidR="003C70BB" w:rsidRPr="0081322C" w:rsidRDefault="003C70BB" w:rsidP="007F79F3">
            <w:pPr>
              <w:keepNext/>
              <w:widowControl w:val="0"/>
              <w:rPr>
                <w:b/>
                <w:lang w:val="ro-RO"/>
              </w:rPr>
            </w:pPr>
            <w:r w:rsidRPr="0081322C">
              <w:rPr>
                <w:b/>
                <w:lang w:val="ro-RO"/>
              </w:rPr>
              <w:lastRenderedPageBreak/>
              <w:t xml:space="preserve">Unitatea 8.  </w:t>
            </w:r>
            <w:r w:rsidRPr="0081322C">
              <w:rPr>
                <w:b/>
                <w:i/>
                <w:lang w:val="ro-RO"/>
              </w:rPr>
              <w:t>Aspecte criminologice privind infracţiunile în domeniul informatic</w:t>
            </w:r>
          </w:p>
        </w:tc>
      </w:tr>
      <w:tr w:rsidR="003C70BB" w:rsidRPr="00EB70C6" w14:paraId="585C6761" w14:textId="77777777" w:rsidTr="007F79F3">
        <w:trPr>
          <w:trHeight w:val="340"/>
        </w:trPr>
        <w:tc>
          <w:tcPr>
            <w:tcW w:w="5387" w:type="dxa"/>
            <w:vAlign w:val="center"/>
          </w:tcPr>
          <w:p w14:paraId="27CC4290" w14:textId="77777777" w:rsidR="003C70BB" w:rsidRPr="0081322C" w:rsidRDefault="003C70BB" w:rsidP="007F79F3">
            <w:pPr>
              <w:keepNext/>
              <w:widowControl w:val="0"/>
              <w:jc w:val="center"/>
              <w:rPr>
                <w:b/>
                <w:lang w:val="ro-RO"/>
              </w:rPr>
            </w:pPr>
            <w:r w:rsidRPr="0081322C">
              <w:rPr>
                <w:b/>
                <w:lang w:val="ro-RO"/>
              </w:rPr>
              <w:t>Obiective</w:t>
            </w:r>
          </w:p>
        </w:tc>
        <w:tc>
          <w:tcPr>
            <w:tcW w:w="4469" w:type="dxa"/>
            <w:vAlign w:val="center"/>
          </w:tcPr>
          <w:p w14:paraId="62224921" w14:textId="77777777" w:rsidR="003C70BB" w:rsidRPr="0081322C" w:rsidRDefault="003C70BB" w:rsidP="007F79F3">
            <w:pPr>
              <w:keepNext/>
              <w:widowControl w:val="0"/>
              <w:jc w:val="center"/>
              <w:rPr>
                <w:b/>
                <w:lang w:val="ro-RO"/>
              </w:rPr>
            </w:pPr>
            <w:r w:rsidRPr="0081322C">
              <w:rPr>
                <w:b/>
                <w:lang w:val="ro-RO"/>
              </w:rPr>
              <w:t>Unităţi de conţinut</w:t>
            </w:r>
          </w:p>
        </w:tc>
      </w:tr>
      <w:tr w:rsidR="003C70BB" w:rsidRPr="00BA1BFD" w14:paraId="0440D484" w14:textId="77777777" w:rsidTr="007F79F3">
        <w:tc>
          <w:tcPr>
            <w:tcW w:w="5387" w:type="dxa"/>
          </w:tcPr>
          <w:p w14:paraId="6BF6DFC2" w14:textId="77777777" w:rsidR="003C70BB" w:rsidRPr="0081322C" w:rsidRDefault="003C70BB" w:rsidP="007F79F3">
            <w:pPr>
              <w:keepNext/>
              <w:widowControl w:val="0"/>
              <w:numPr>
                <w:ilvl w:val="0"/>
                <w:numId w:val="49"/>
              </w:numPr>
              <w:ind w:left="318" w:hanging="284"/>
              <w:rPr>
                <w:lang w:val="ro-RO"/>
              </w:rPr>
            </w:pPr>
            <w:r w:rsidRPr="0081322C">
              <w:rPr>
                <w:lang w:val="ro-RO"/>
              </w:rPr>
              <w:t>să determine trăsăturile fenomenului criminalităţii informatice;</w:t>
            </w:r>
          </w:p>
          <w:p w14:paraId="78F3086A" w14:textId="77777777" w:rsidR="003C70BB" w:rsidRPr="0081322C" w:rsidRDefault="003C70BB" w:rsidP="007F79F3">
            <w:pPr>
              <w:keepNext/>
              <w:widowControl w:val="0"/>
              <w:numPr>
                <w:ilvl w:val="0"/>
                <w:numId w:val="49"/>
              </w:numPr>
              <w:ind w:left="318" w:hanging="284"/>
              <w:rPr>
                <w:lang w:val="ro-RO"/>
              </w:rPr>
            </w:pPr>
            <w:r w:rsidRPr="0081322C">
              <w:rPr>
                <w:lang w:val="ro-RO"/>
              </w:rPr>
              <w:t>să identifice conceptul de criminalitate informatică;</w:t>
            </w:r>
          </w:p>
          <w:p w14:paraId="1E96BCED" w14:textId="77777777" w:rsidR="003C70BB" w:rsidRPr="0081322C" w:rsidRDefault="003C70BB" w:rsidP="007F79F3">
            <w:pPr>
              <w:keepNext/>
              <w:widowControl w:val="0"/>
              <w:numPr>
                <w:ilvl w:val="0"/>
                <w:numId w:val="49"/>
              </w:numPr>
              <w:ind w:left="318" w:hanging="284"/>
              <w:rPr>
                <w:lang w:val="ro-RO"/>
              </w:rPr>
            </w:pPr>
            <w:r w:rsidRPr="0081322C">
              <w:rPr>
                <w:lang w:val="ro-RO"/>
              </w:rPr>
              <w:t>să analizeze semnele criminalităţii informatice;</w:t>
            </w:r>
          </w:p>
          <w:p w14:paraId="17DA91AA" w14:textId="77777777" w:rsidR="003C70BB" w:rsidRPr="0081322C" w:rsidRDefault="003C70BB" w:rsidP="007F79F3">
            <w:pPr>
              <w:keepNext/>
              <w:widowControl w:val="0"/>
              <w:numPr>
                <w:ilvl w:val="0"/>
                <w:numId w:val="49"/>
              </w:numPr>
              <w:ind w:left="318" w:hanging="284"/>
              <w:rPr>
                <w:lang w:val="ro-RO"/>
              </w:rPr>
            </w:pPr>
            <w:r w:rsidRPr="0081322C">
              <w:rPr>
                <w:lang w:val="ro-RO"/>
              </w:rPr>
              <w:t>să stabilească formele de manifestare ale criminalităţii informatice;</w:t>
            </w:r>
          </w:p>
          <w:p w14:paraId="3712D7C3" w14:textId="77777777" w:rsidR="003C70BB" w:rsidRPr="0081322C" w:rsidRDefault="003C70BB" w:rsidP="007F79F3">
            <w:pPr>
              <w:keepNext/>
              <w:widowControl w:val="0"/>
              <w:numPr>
                <w:ilvl w:val="0"/>
                <w:numId w:val="49"/>
              </w:numPr>
              <w:ind w:left="318" w:hanging="284"/>
              <w:rPr>
                <w:lang w:val="ro-RO"/>
              </w:rPr>
            </w:pPr>
            <w:r w:rsidRPr="0081322C">
              <w:rPr>
                <w:lang w:val="ro-RO"/>
              </w:rPr>
              <w:t>să evalueze măsurile de prevenire şi combatere a criminalităţii informatice;</w:t>
            </w:r>
          </w:p>
          <w:p w14:paraId="68EC25BC" w14:textId="77777777" w:rsidR="003C70BB" w:rsidRPr="0081322C" w:rsidRDefault="003C70BB" w:rsidP="007F79F3">
            <w:pPr>
              <w:keepNext/>
              <w:widowControl w:val="0"/>
              <w:numPr>
                <w:ilvl w:val="0"/>
                <w:numId w:val="49"/>
              </w:numPr>
              <w:ind w:left="318" w:hanging="284"/>
              <w:rPr>
                <w:lang w:val="ro-RO"/>
              </w:rPr>
            </w:pPr>
            <w:r w:rsidRPr="0081322C">
              <w:rPr>
                <w:lang w:val="ro-RO"/>
              </w:rPr>
              <w:t>să identifice premisele de apariţie a criminalităţii informatice;</w:t>
            </w:r>
          </w:p>
          <w:p w14:paraId="46708B97" w14:textId="77777777" w:rsidR="003C70BB" w:rsidRPr="0081322C" w:rsidRDefault="003C70BB" w:rsidP="007F79F3">
            <w:pPr>
              <w:keepNext/>
              <w:widowControl w:val="0"/>
              <w:numPr>
                <w:ilvl w:val="0"/>
                <w:numId w:val="49"/>
              </w:numPr>
              <w:ind w:left="318" w:hanging="284"/>
              <w:rPr>
                <w:lang w:val="ro-RO"/>
              </w:rPr>
            </w:pPr>
            <w:r w:rsidRPr="0081322C">
              <w:rPr>
                <w:lang w:val="ro-RO"/>
              </w:rPr>
              <w:t>să facă coraportul dintre criminalitate şi criminalitate informatică;</w:t>
            </w:r>
          </w:p>
          <w:p w14:paraId="66A80814" w14:textId="77777777" w:rsidR="003C70BB" w:rsidRPr="0081322C" w:rsidRDefault="003C70BB" w:rsidP="007F79F3">
            <w:pPr>
              <w:keepNext/>
              <w:widowControl w:val="0"/>
              <w:numPr>
                <w:ilvl w:val="0"/>
                <w:numId w:val="49"/>
              </w:numPr>
              <w:ind w:left="318" w:hanging="284"/>
              <w:rPr>
                <w:lang w:val="ro-RO"/>
              </w:rPr>
            </w:pPr>
            <w:r w:rsidRPr="0081322C">
              <w:rPr>
                <w:lang w:val="ro-RO"/>
              </w:rPr>
              <w:t>să recomande modalităţi de prevenţie a criminalităţii informatice;</w:t>
            </w:r>
          </w:p>
          <w:p w14:paraId="574ADA81" w14:textId="77777777" w:rsidR="003C70BB" w:rsidRPr="0081322C" w:rsidRDefault="003C70BB" w:rsidP="007F79F3">
            <w:pPr>
              <w:keepNext/>
              <w:widowControl w:val="0"/>
              <w:numPr>
                <w:ilvl w:val="0"/>
                <w:numId w:val="49"/>
              </w:numPr>
              <w:ind w:left="318" w:hanging="284"/>
              <w:rPr>
                <w:lang w:val="ro-RO"/>
              </w:rPr>
            </w:pPr>
            <w:r w:rsidRPr="0081322C">
              <w:rPr>
                <w:lang w:val="ro-RO"/>
              </w:rPr>
              <w:t>să estimeze eficienţa activităţii organizaţiilor nonguvernamentale în prevenirea şi combaterea criminalităţii informatice.</w:t>
            </w:r>
          </w:p>
        </w:tc>
        <w:tc>
          <w:tcPr>
            <w:tcW w:w="4469" w:type="dxa"/>
          </w:tcPr>
          <w:p w14:paraId="6DAD6EA3" w14:textId="77777777" w:rsidR="003C70BB" w:rsidRPr="0081322C" w:rsidRDefault="003C70BB" w:rsidP="007F79F3">
            <w:pPr>
              <w:keepNext/>
              <w:widowControl w:val="0"/>
              <w:overflowPunct w:val="0"/>
              <w:autoSpaceDE w:val="0"/>
              <w:autoSpaceDN w:val="0"/>
              <w:adjustRightInd w:val="0"/>
              <w:textAlignment w:val="baseline"/>
              <w:rPr>
                <w:b/>
                <w:lang w:val="ro-RO"/>
              </w:rPr>
            </w:pPr>
          </w:p>
          <w:p w14:paraId="317A5302" w14:textId="77777777" w:rsidR="003C70BB" w:rsidRPr="0081322C" w:rsidRDefault="003C70BB" w:rsidP="007F79F3">
            <w:pPr>
              <w:keepNext/>
              <w:widowControl w:val="0"/>
              <w:numPr>
                <w:ilvl w:val="0"/>
                <w:numId w:val="50"/>
              </w:numPr>
              <w:tabs>
                <w:tab w:val="left" w:pos="0"/>
                <w:tab w:val="left" w:pos="180"/>
                <w:tab w:val="left" w:pos="360"/>
              </w:tabs>
              <w:ind w:left="714" w:hanging="357"/>
              <w:rPr>
                <w:lang w:val="ro-RO"/>
              </w:rPr>
            </w:pPr>
            <w:r w:rsidRPr="0081322C">
              <w:rPr>
                <w:lang w:val="ro-RO"/>
              </w:rPr>
              <w:t>Fenomenul criminalităţii informatice.</w:t>
            </w:r>
          </w:p>
          <w:p w14:paraId="3CCF4DDE" w14:textId="77777777" w:rsidR="003C70BB" w:rsidRPr="0081322C" w:rsidRDefault="003C70BB" w:rsidP="007F79F3">
            <w:pPr>
              <w:keepNext/>
              <w:widowControl w:val="0"/>
              <w:numPr>
                <w:ilvl w:val="0"/>
                <w:numId w:val="50"/>
              </w:numPr>
              <w:overflowPunct w:val="0"/>
              <w:autoSpaceDE w:val="0"/>
              <w:autoSpaceDN w:val="0"/>
              <w:adjustRightInd w:val="0"/>
              <w:ind w:left="714" w:hanging="357"/>
              <w:textAlignment w:val="baseline"/>
              <w:rPr>
                <w:lang w:val="ro-RO"/>
              </w:rPr>
            </w:pPr>
            <w:r w:rsidRPr="0081322C">
              <w:rPr>
                <w:lang w:val="ro-RO"/>
              </w:rPr>
              <w:t>Formele de manifestare.</w:t>
            </w:r>
          </w:p>
          <w:p w14:paraId="77EB04D4" w14:textId="77777777" w:rsidR="003C70BB" w:rsidRPr="0081322C" w:rsidRDefault="003C70BB" w:rsidP="007F79F3">
            <w:pPr>
              <w:pStyle w:val="Listparagraf"/>
              <w:keepNext/>
              <w:widowControl w:val="0"/>
              <w:numPr>
                <w:ilvl w:val="0"/>
                <w:numId w:val="50"/>
              </w:numPr>
              <w:ind w:left="714" w:hanging="357"/>
              <w:rPr>
                <w:lang w:val="ro-RO"/>
              </w:rPr>
            </w:pPr>
            <w:r w:rsidRPr="0081322C">
              <w:rPr>
                <w:lang w:val="ro-RO"/>
              </w:rPr>
              <w:t>Previnrea şi combaterea criminalităţii informatice.</w:t>
            </w:r>
          </w:p>
          <w:p w14:paraId="0E25284A" w14:textId="77777777" w:rsidR="003C70BB" w:rsidRPr="0081322C" w:rsidRDefault="003C70BB" w:rsidP="007F79F3">
            <w:pPr>
              <w:keepNext/>
              <w:widowControl w:val="0"/>
              <w:rPr>
                <w:lang w:val="ro-RO"/>
              </w:rPr>
            </w:pPr>
          </w:p>
          <w:p w14:paraId="42874851" w14:textId="77777777" w:rsidR="003C70BB" w:rsidRPr="0081322C" w:rsidRDefault="003C70BB" w:rsidP="007F79F3">
            <w:pPr>
              <w:keepNext/>
              <w:widowControl w:val="0"/>
              <w:rPr>
                <w:lang w:val="ro-RO"/>
              </w:rPr>
            </w:pPr>
          </w:p>
          <w:p w14:paraId="5AEE366C" w14:textId="77777777" w:rsidR="003C70BB" w:rsidRPr="0081322C" w:rsidRDefault="003C70BB" w:rsidP="007F79F3">
            <w:pPr>
              <w:keepNext/>
              <w:widowControl w:val="0"/>
              <w:rPr>
                <w:lang w:val="ro-RO"/>
              </w:rPr>
            </w:pPr>
          </w:p>
          <w:p w14:paraId="7FAAB5C1" w14:textId="77777777" w:rsidR="003C70BB" w:rsidRPr="0081322C" w:rsidRDefault="003C70BB" w:rsidP="007F79F3">
            <w:pPr>
              <w:keepNext/>
              <w:widowControl w:val="0"/>
              <w:rPr>
                <w:lang w:val="ro-RO"/>
              </w:rPr>
            </w:pPr>
          </w:p>
          <w:p w14:paraId="530BBC3A" w14:textId="77777777" w:rsidR="003C70BB" w:rsidRPr="0081322C" w:rsidRDefault="003C70BB" w:rsidP="007F79F3">
            <w:pPr>
              <w:keepNext/>
              <w:widowControl w:val="0"/>
              <w:rPr>
                <w:lang w:val="ro-RO"/>
              </w:rPr>
            </w:pPr>
            <w:r w:rsidRPr="0081322C">
              <w:rPr>
                <w:i/>
                <w:lang w:val="ro-RO"/>
              </w:rPr>
              <w:t xml:space="preserve">Termeni-cheie: </w:t>
            </w:r>
            <w:r w:rsidRPr="0081322C">
              <w:rPr>
                <w:lang w:val="ro-RO"/>
              </w:rPr>
              <w:t>victimă; terorism cibernetic; securitate informaţională; măsuri de prevenire</w:t>
            </w:r>
          </w:p>
        </w:tc>
      </w:tr>
    </w:tbl>
    <w:p w14:paraId="46257E74" w14:textId="77777777" w:rsidR="003C70BB" w:rsidRPr="00287B52" w:rsidRDefault="003C70BB" w:rsidP="003C70BB">
      <w:pPr>
        <w:keepNext/>
        <w:widowControl w:val="0"/>
        <w:rPr>
          <w:sz w:val="22"/>
          <w:szCs w:val="22"/>
          <w:lang w:val="ro-RO"/>
        </w:rPr>
      </w:pPr>
    </w:p>
    <w:p w14:paraId="27711251" w14:textId="77777777" w:rsidR="003C70BB" w:rsidRPr="006F668C" w:rsidRDefault="003C70BB" w:rsidP="003C70BB">
      <w:pPr>
        <w:keepNext/>
        <w:widowControl w:val="0"/>
        <w:rPr>
          <w:sz w:val="22"/>
          <w:szCs w:val="22"/>
          <w:lang w:val="ro-RO"/>
        </w:rPr>
      </w:pPr>
    </w:p>
    <w:p w14:paraId="37D86FAA" w14:textId="77777777" w:rsidR="003C70BB" w:rsidRPr="006F668C" w:rsidRDefault="003C70BB" w:rsidP="003C70BB">
      <w:pPr>
        <w:pStyle w:val="Indentcorptext2"/>
        <w:keepNext/>
        <w:widowControl w:val="0"/>
        <w:spacing w:line="240" w:lineRule="auto"/>
        <w:ind w:left="360"/>
        <w:jc w:val="center"/>
        <w:rPr>
          <w:b/>
          <w:iCs/>
          <w:sz w:val="22"/>
          <w:szCs w:val="22"/>
          <w:lang w:val="ro-RO"/>
        </w:rPr>
      </w:pPr>
    </w:p>
    <w:p w14:paraId="0540961E" w14:textId="77777777" w:rsidR="003C70BB" w:rsidRPr="006F668C" w:rsidRDefault="003C70BB" w:rsidP="003C70BB">
      <w:pPr>
        <w:pStyle w:val="Indentcorptext2"/>
        <w:keepNext/>
        <w:widowControl w:val="0"/>
        <w:spacing w:line="240" w:lineRule="auto"/>
        <w:ind w:left="360"/>
        <w:jc w:val="center"/>
        <w:rPr>
          <w:b/>
          <w:iCs/>
          <w:lang w:val="ro-RO"/>
        </w:rPr>
      </w:pPr>
      <w:r w:rsidRPr="006F668C">
        <w:rPr>
          <w:b/>
          <w:iCs/>
          <w:lang w:val="ro-RO"/>
        </w:rPr>
        <w:t>V. LUCRUL INDIVIDUAL</w:t>
      </w:r>
    </w:p>
    <w:p w14:paraId="19CBA9B5" w14:textId="77777777" w:rsidR="003C70BB" w:rsidRPr="006F668C" w:rsidRDefault="003C70BB" w:rsidP="003C70BB">
      <w:pPr>
        <w:pStyle w:val="Subsol"/>
        <w:tabs>
          <w:tab w:val="left" w:pos="709"/>
          <w:tab w:val="left" w:pos="9540"/>
        </w:tabs>
        <w:ind w:right="49" w:firstLine="720"/>
        <w:jc w:val="both"/>
        <w:rPr>
          <w:lang w:val="ro-RO"/>
        </w:rPr>
      </w:pPr>
      <w:r w:rsidRPr="006F668C">
        <w:rPr>
          <w:lang w:val="ro-RO"/>
        </w:rPr>
        <w:t xml:space="preserve">Conform documentelor normativ-regulatorii universitare şi a curriculei la </w:t>
      </w:r>
      <w:r>
        <w:rPr>
          <w:lang w:val="ro-RO"/>
        </w:rPr>
        <w:t>modulul</w:t>
      </w:r>
      <w:r w:rsidRPr="006F668C">
        <w:rPr>
          <w:i/>
          <w:lang w:val="ro-RO"/>
        </w:rPr>
        <w:t>„Infrac</w:t>
      </w:r>
      <w:r w:rsidRPr="006F668C">
        <w:rPr>
          <w:rFonts w:ascii="Tahoma" w:hAnsi="Tahoma"/>
          <w:i/>
          <w:lang w:val="ro-RO"/>
        </w:rPr>
        <w:t>ț</w:t>
      </w:r>
      <w:r w:rsidRPr="006F668C">
        <w:rPr>
          <w:i/>
          <w:lang w:val="ro-RO"/>
        </w:rPr>
        <w:t>iuni săvâr</w:t>
      </w:r>
      <w:r w:rsidRPr="006F668C">
        <w:rPr>
          <w:rFonts w:ascii="Tahoma" w:hAnsi="Tahoma"/>
          <w:i/>
          <w:lang w:val="ro-RO"/>
        </w:rPr>
        <w:t>ș</w:t>
      </w:r>
      <w:r w:rsidRPr="006F668C">
        <w:rPr>
          <w:i/>
          <w:lang w:val="ro-RO"/>
        </w:rPr>
        <w:t>ite în sfera activită</w:t>
      </w:r>
      <w:r w:rsidRPr="006F668C">
        <w:rPr>
          <w:rFonts w:ascii="Tahoma" w:hAnsi="Tahoma"/>
          <w:i/>
          <w:lang w:val="ro-RO"/>
        </w:rPr>
        <w:t>ț</w:t>
      </w:r>
      <w:r w:rsidRPr="006F668C">
        <w:rPr>
          <w:i/>
          <w:lang w:val="ro-RO"/>
        </w:rPr>
        <w:t>ii medicale”</w:t>
      </w:r>
      <w:r>
        <w:rPr>
          <w:i/>
          <w:lang w:val="ro-RO"/>
        </w:rPr>
        <w:t>şi „Infracţiuni în domeniul informatic”</w:t>
      </w:r>
      <w:r w:rsidRPr="006F668C">
        <w:rPr>
          <w:lang w:val="ro-RO"/>
        </w:rPr>
        <w:t>, fiecare masterand pe parcursul semestrului de studii trebuie să execute în mod obligatoriu un anumit număr de ore de lucru individual, pe platforme on-line sau în auditoriu.</w:t>
      </w:r>
    </w:p>
    <w:p w14:paraId="353A500F" w14:textId="77777777" w:rsidR="003C70BB" w:rsidRPr="006F668C" w:rsidRDefault="003C70BB" w:rsidP="003C70BB">
      <w:pPr>
        <w:pStyle w:val="Subsol"/>
        <w:tabs>
          <w:tab w:val="left" w:pos="709"/>
          <w:tab w:val="left" w:pos="9540"/>
        </w:tabs>
        <w:ind w:right="49" w:firstLine="720"/>
        <w:jc w:val="both"/>
        <w:rPr>
          <w:lang w:val="pt-BR"/>
        </w:rPr>
      </w:pPr>
      <w:r w:rsidRPr="006F668C">
        <w:rPr>
          <w:lang w:val="pt-BR"/>
        </w:rPr>
        <w:t>Lucrul individual presupune o investigaţie (în sensul de cercetare) pentru a deprinde masteranzii să gândească şi să acţioneze independent, să le dezvolte competenţe instrumentale şi profesionale.</w:t>
      </w:r>
    </w:p>
    <w:p w14:paraId="191E17FC" w14:textId="77777777" w:rsidR="003C70BB" w:rsidRPr="006F668C" w:rsidRDefault="003C70BB" w:rsidP="003C70BB">
      <w:pPr>
        <w:autoSpaceDE w:val="0"/>
        <w:autoSpaceDN w:val="0"/>
        <w:adjustRightInd w:val="0"/>
        <w:ind w:firstLine="708"/>
        <w:jc w:val="both"/>
        <w:rPr>
          <w:lang w:val="pt-BR"/>
        </w:rPr>
      </w:pPr>
      <w:r w:rsidRPr="006F668C">
        <w:rPr>
          <w:lang w:val="pt-BR"/>
        </w:rPr>
        <w:t>La începutul semestrului, profesorul stabileşte lista orientativă de teme pe care masteranzii urmează să le abordeze, criteriile de evaluare, termenii de realizare, strategiile de realizare, produsul preconizat. Masterandul îşi poate alege oricare din temele propuse de profesor sau o altă temă, la proprie discreţie, care să se conţină în curricula disciplinei.</w:t>
      </w:r>
    </w:p>
    <w:p w14:paraId="328ACB6E" w14:textId="77777777" w:rsidR="003C70BB" w:rsidRPr="006F668C" w:rsidRDefault="003C70BB" w:rsidP="003C70BB">
      <w:pPr>
        <w:autoSpaceDE w:val="0"/>
        <w:autoSpaceDN w:val="0"/>
        <w:adjustRightInd w:val="0"/>
        <w:ind w:firstLine="708"/>
        <w:jc w:val="both"/>
        <w:rPr>
          <w:lang w:val="pt-BR"/>
        </w:rPr>
      </w:pPr>
      <w:r w:rsidRPr="006F668C">
        <w:rPr>
          <w:lang w:val="pt-BR"/>
        </w:rPr>
        <w:t>Cercetarea se realizează individual sau în grup, pe platforme on-line sau în auditoriu.</w:t>
      </w:r>
    </w:p>
    <w:p w14:paraId="11AB0D3C" w14:textId="77777777" w:rsidR="003C70BB" w:rsidRPr="006F668C" w:rsidRDefault="003C70BB" w:rsidP="003C70BB">
      <w:pPr>
        <w:autoSpaceDE w:val="0"/>
        <w:autoSpaceDN w:val="0"/>
        <w:adjustRightInd w:val="0"/>
        <w:ind w:firstLine="708"/>
        <w:jc w:val="both"/>
        <w:rPr>
          <w:lang w:val="pt-BR"/>
        </w:rPr>
      </w:pPr>
      <w:r w:rsidRPr="006F668C">
        <w:rPr>
          <w:lang w:val="pt-BR"/>
        </w:rPr>
        <w:t>Este preferabil ca rezultatele cercetărilor individuale să fie analizate în cadrul grupului de masteranzi, pentru ca profesorul să poată formula observaţii, aprecieri şi concluzii.</w:t>
      </w:r>
    </w:p>
    <w:p w14:paraId="6A277B34" w14:textId="77777777" w:rsidR="003C70BB" w:rsidRPr="006F668C" w:rsidRDefault="003C70BB" w:rsidP="003C70BB">
      <w:pPr>
        <w:autoSpaceDE w:val="0"/>
        <w:autoSpaceDN w:val="0"/>
        <w:adjustRightInd w:val="0"/>
        <w:ind w:firstLine="708"/>
        <w:jc w:val="both"/>
        <w:rPr>
          <w:lang w:val="pt-BR"/>
        </w:rPr>
      </w:pPr>
      <w:r w:rsidRPr="006F668C">
        <w:rPr>
          <w:lang w:val="pt-BR"/>
        </w:rPr>
        <w:t>Pe baza analizei activităţii masterandului şi a rezultatelor obţinute de el în cadrul cercetării individuale, profesorul acordă note.</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4"/>
        <w:gridCol w:w="2671"/>
        <w:gridCol w:w="2811"/>
        <w:gridCol w:w="2247"/>
      </w:tblGrid>
      <w:tr w:rsidR="003C70BB" w:rsidRPr="006F668C" w14:paraId="01BFD0BE" w14:textId="77777777" w:rsidTr="007F79F3">
        <w:trPr>
          <w:trHeight w:val="438"/>
        </w:trPr>
        <w:tc>
          <w:tcPr>
            <w:tcW w:w="1934" w:type="dxa"/>
            <w:vAlign w:val="center"/>
          </w:tcPr>
          <w:p w14:paraId="07AE73E1" w14:textId="77777777" w:rsidR="003C70BB" w:rsidRPr="006F668C" w:rsidRDefault="003C70BB" w:rsidP="007F79F3">
            <w:pPr>
              <w:pStyle w:val="Indentcorptext2"/>
              <w:keepNext/>
              <w:widowControl w:val="0"/>
              <w:spacing w:line="240" w:lineRule="auto"/>
              <w:jc w:val="center"/>
              <w:rPr>
                <w:b/>
                <w:iCs/>
                <w:lang w:val="ro-RO"/>
              </w:rPr>
            </w:pPr>
            <w:r w:rsidRPr="006F668C">
              <w:rPr>
                <w:b/>
                <w:iCs/>
                <w:lang w:val="ro-RO"/>
              </w:rPr>
              <w:lastRenderedPageBreak/>
              <w:t>Produsul preconizat</w:t>
            </w:r>
          </w:p>
        </w:tc>
        <w:tc>
          <w:tcPr>
            <w:tcW w:w="2671" w:type="dxa"/>
            <w:vAlign w:val="center"/>
          </w:tcPr>
          <w:p w14:paraId="4AA02720" w14:textId="77777777" w:rsidR="003C70BB" w:rsidRPr="006F668C" w:rsidRDefault="003C70BB" w:rsidP="007F79F3">
            <w:pPr>
              <w:pStyle w:val="Indentcorptext2"/>
              <w:keepNext/>
              <w:widowControl w:val="0"/>
              <w:spacing w:line="240" w:lineRule="auto"/>
              <w:jc w:val="center"/>
              <w:rPr>
                <w:b/>
                <w:iCs/>
                <w:lang w:val="ro-RO"/>
              </w:rPr>
            </w:pPr>
            <w:r w:rsidRPr="006F668C">
              <w:rPr>
                <w:b/>
                <w:iCs/>
                <w:lang w:val="ro-RO"/>
              </w:rPr>
              <w:t>Strategii de realizare</w:t>
            </w:r>
          </w:p>
        </w:tc>
        <w:tc>
          <w:tcPr>
            <w:tcW w:w="2811" w:type="dxa"/>
            <w:vAlign w:val="center"/>
          </w:tcPr>
          <w:p w14:paraId="7D09CCCA" w14:textId="77777777" w:rsidR="003C70BB" w:rsidRPr="006F668C" w:rsidRDefault="003C70BB" w:rsidP="007F79F3">
            <w:pPr>
              <w:pStyle w:val="Indentcorptext2"/>
              <w:keepNext/>
              <w:widowControl w:val="0"/>
              <w:spacing w:line="240" w:lineRule="auto"/>
              <w:jc w:val="center"/>
              <w:rPr>
                <w:b/>
                <w:iCs/>
                <w:lang w:val="ro-RO"/>
              </w:rPr>
            </w:pPr>
            <w:r w:rsidRPr="006F668C">
              <w:rPr>
                <w:b/>
                <w:iCs/>
                <w:lang w:val="ro-RO"/>
              </w:rPr>
              <w:t>Criterii de evaluare</w:t>
            </w:r>
          </w:p>
        </w:tc>
        <w:tc>
          <w:tcPr>
            <w:tcW w:w="2247" w:type="dxa"/>
            <w:vAlign w:val="center"/>
          </w:tcPr>
          <w:p w14:paraId="7C025D3C" w14:textId="77777777" w:rsidR="003C70BB" w:rsidRPr="006F668C" w:rsidRDefault="003C70BB" w:rsidP="007F79F3">
            <w:pPr>
              <w:pStyle w:val="Indentcorptext2"/>
              <w:keepNext/>
              <w:widowControl w:val="0"/>
              <w:spacing w:line="240" w:lineRule="auto"/>
              <w:jc w:val="center"/>
              <w:rPr>
                <w:b/>
                <w:iCs/>
                <w:color w:val="FF0000"/>
                <w:lang w:val="ro-RO"/>
              </w:rPr>
            </w:pPr>
            <w:r w:rsidRPr="006F668C">
              <w:rPr>
                <w:b/>
                <w:iCs/>
                <w:lang w:val="ro-RO"/>
              </w:rPr>
              <w:t>Termen de realizare</w:t>
            </w:r>
          </w:p>
        </w:tc>
      </w:tr>
      <w:tr w:rsidR="003C70BB" w:rsidRPr="006F668C" w14:paraId="5B1FB728" w14:textId="77777777" w:rsidTr="007F79F3">
        <w:trPr>
          <w:trHeight w:val="1213"/>
        </w:trPr>
        <w:tc>
          <w:tcPr>
            <w:tcW w:w="1934" w:type="dxa"/>
            <w:vAlign w:val="center"/>
          </w:tcPr>
          <w:p w14:paraId="36B7CBEF" w14:textId="77777777" w:rsidR="003C70BB" w:rsidRPr="006F668C" w:rsidRDefault="003C70BB" w:rsidP="007F79F3">
            <w:pPr>
              <w:pStyle w:val="Indentcorptext2"/>
              <w:keepNext/>
              <w:widowControl w:val="0"/>
              <w:spacing w:line="240" w:lineRule="auto"/>
              <w:rPr>
                <w:b/>
                <w:i/>
                <w:iCs/>
                <w:lang w:val="ro-RO"/>
              </w:rPr>
            </w:pPr>
            <w:r w:rsidRPr="006F668C">
              <w:rPr>
                <w:b/>
                <w:i/>
                <w:iCs/>
                <w:lang w:val="ro-RO"/>
              </w:rPr>
              <w:t xml:space="preserve">Referat </w:t>
            </w:r>
          </w:p>
        </w:tc>
        <w:tc>
          <w:tcPr>
            <w:tcW w:w="2671" w:type="dxa"/>
            <w:vAlign w:val="center"/>
          </w:tcPr>
          <w:p w14:paraId="44177188"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Studiu bibliografic</w:t>
            </w:r>
          </w:p>
          <w:p w14:paraId="526B59DA"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Studiu experimental</w:t>
            </w:r>
          </w:p>
          <w:p w14:paraId="7B62EC2A"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Elaborarea concluziilor şi recomandărilor de perfecţionare a legislaţiei</w:t>
            </w:r>
          </w:p>
        </w:tc>
        <w:tc>
          <w:tcPr>
            <w:tcW w:w="2811" w:type="dxa"/>
            <w:vAlign w:val="center"/>
          </w:tcPr>
          <w:p w14:paraId="1D0AFDA6"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Profunzimea studiului</w:t>
            </w:r>
          </w:p>
          <w:p w14:paraId="49B17C7B"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Diversitatea surselor</w:t>
            </w:r>
          </w:p>
          <w:p w14:paraId="390156D9"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Analiza critică a rezultatelor prezentate</w:t>
            </w:r>
          </w:p>
          <w:p w14:paraId="036D8659"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Volumul (10-15 pag.)</w:t>
            </w:r>
          </w:p>
          <w:p w14:paraId="1BC7AAB3" w14:textId="77777777" w:rsidR="003C70BB" w:rsidRPr="006F668C" w:rsidRDefault="003C70BB" w:rsidP="007F79F3">
            <w:pPr>
              <w:keepNext/>
              <w:widowControl w:val="0"/>
              <w:numPr>
                <w:ilvl w:val="0"/>
                <w:numId w:val="5"/>
              </w:numPr>
              <w:autoSpaceDE w:val="0"/>
              <w:autoSpaceDN w:val="0"/>
              <w:adjustRightInd w:val="0"/>
              <w:rPr>
                <w:lang w:val="ro-RO"/>
              </w:rPr>
            </w:pPr>
            <w:r w:rsidRPr="006F668C">
              <w:rPr>
                <w:lang w:val="ro-RO"/>
              </w:rPr>
              <w:t>Identificarea posibilităţilor de aplicare a rezultatelor</w:t>
            </w:r>
          </w:p>
        </w:tc>
        <w:tc>
          <w:tcPr>
            <w:tcW w:w="2247" w:type="dxa"/>
            <w:vAlign w:val="center"/>
          </w:tcPr>
          <w:p w14:paraId="55EC4881" w14:textId="77777777" w:rsidR="003C70BB" w:rsidRPr="006F668C" w:rsidRDefault="003C70BB" w:rsidP="007F79F3">
            <w:pPr>
              <w:pStyle w:val="Indentcorptext2"/>
              <w:keepNext/>
              <w:widowControl w:val="0"/>
              <w:spacing w:after="0" w:line="240" w:lineRule="auto"/>
              <w:ind w:left="0"/>
              <w:jc w:val="center"/>
              <w:rPr>
                <w:iCs/>
                <w:lang w:val="fr-FR"/>
              </w:rPr>
            </w:pPr>
            <w:r w:rsidRPr="006F668C">
              <w:rPr>
                <w:iCs/>
                <w:lang w:val="fr-FR"/>
              </w:rPr>
              <w:t>Pe parcursul semestrului</w:t>
            </w:r>
          </w:p>
          <w:p w14:paraId="64A64E89" w14:textId="77777777" w:rsidR="003C70BB" w:rsidRPr="006F668C" w:rsidRDefault="003C70BB" w:rsidP="007F79F3">
            <w:pPr>
              <w:pStyle w:val="Indentcorptext2"/>
              <w:keepNext/>
              <w:widowControl w:val="0"/>
              <w:spacing w:after="0" w:line="240" w:lineRule="auto"/>
              <w:ind w:left="0"/>
              <w:rPr>
                <w:iCs/>
                <w:lang w:val="ro-RO"/>
              </w:rPr>
            </w:pPr>
            <w:r w:rsidRPr="006F668C">
              <w:rPr>
                <w:lang w:val="fr-FR"/>
              </w:rPr>
              <w:t>pe platforme on-line sau în auditoriu</w:t>
            </w:r>
          </w:p>
        </w:tc>
      </w:tr>
      <w:tr w:rsidR="003C70BB" w:rsidRPr="00BA1BFD" w14:paraId="25468C8C" w14:textId="77777777" w:rsidTr="007F79F3">
        <w:trPr>
          <w:trHeight w:val="2209"/>
        </w:trPr>
        <w:tc>
          <w:tcPr>
            <w:tcW w:w="1934" w:type="dxa"/>
            <w:vAlign w:val="center"/>
          </w:tcPr>
          <w:p w14:paraId="6AC26E1E" w14:textId="77777777" w:rsidR="003C70BB" w:rsidRPr="006F668C" w:rsidRDefault="003C70BB" w:rsidP="007F79F3">
            <w:pPr>
              <w:pStyle w:val="Indentcorptext2"/>
              <w:keepNext/>
              <w:widowControl w:val="0"/>
              <w:spacing w:line="240" w:lineRule="auto"/>
              <w:rPr>
                <w:b/>
                <w:i/>
                <w:iCs/>
                <w:lang w:val="ro-RO"/>
              </w:rPr>
            </w:pPr>
            <w:r w:rsidRPr="006F668C">
              <w:rPr>
                <w:b/>
                <w:i/>
                <w:iCs/>
                <w:lang w:val="ro-RO"/>
              </w:rPr>
              <w:t>Studiu de caz</w:t>
            </w:r>
          </w:p>
        </w:tc>
        <w:tc>
          <w:tcPr>
            <w:tcW w:w="2671" w:type="dxa"/>
            <w:vAlign w:val="center"/>
          </w:tcPr>
          <w:p w14:paraId="40076704" w14:textId="77777777" w:rsidR="003C70BB" w:rsidRPr="006F668C" w:rsidRDefault="003C70BB" w:rsidP="007F79F3">
            <w:pPr>
              <w:keepNext/>
              <w:widowControl w:val="0"/>
              <w:numPr>
                <w:ilvl w:val="0"/>
                <w:numId w:val="6"/>
              </w:numPr>
              <w:shd w:val="clear" w:color="auto" w:fill="FFFFFF"/>
              <w:autoSpaceDE w:val="0"/>
              <w:autoSpaceDN w:val="0"/>
              <w:adjustRightInd w:val="0"/>
              <w:rPr>
                <w:spacing w:val="-2"/>
                <w:lang w:val="ro-RO"/>
              </w:rPr>
            </w:pPr>
            <w:r w:rsidRPr="006F668C">
              <w:rPr>
                <w:spacing w:val="-2"/>
                <w:lang w:val="ro-RO"/>
              </w:rPr>
              <w:t>Identificare situaţiilor problemă</w:t>
            </w:r>
          </w:p>
          <w:p w14:paraId="7707D06D" w14:textId="77777777" w:rsidR="003C70BB" w:rsidRPr="006F668C" w:rsidRDefault="003C70BB" w:rsidP="007F79F3">
            <w:pPr>
              <w:keepNext/>
              <w:widowControl w:val="0"/>
              <w:numPr>
                <w:ilvl w:val="0"/>
                <w:numId w:val="6"/>
              </w:numPr>
              <w:shd w:val="clear" w:color="auto" w:fill="FFFFFF"/>
              <w:autoSpaceDE w:val="0"/>
              <w:autoSpaceDN w:val="0"/>
              <w:adjustRightInd w:val="0"/>
              <w:rPr>
                <w:iCs/>
                <w:lang w:val="ro-RO"/>
              </w:rPr>
            </w:pPr>
            <w:r w:rsidRPr="006F668C">
              <w:rPr>
                <w:spacing w:val="-2"/>
                <w:lang w:val="ro-RO"/>
              </w:rPr>
              <w:t>Acumularea informaţiei şi a actelor normative</w:t>
            </w:r>
          </w:p>
          <w:p w14:paraId="01D3ECD9" w14:textId="77777777" w:rsidR="003C70BB" w:rsidRPr="006F668C" w:rsidRDefault="003C70BB" w:rsidP="007F79F3">
            <w:pPr>
              <w:keepNext/>
              <w:widowControl w:val="0"/>
              <w:numPr>
                <w:ilvl w:val="0"/>
                <w:numId w:val="6"/>
              </w:numPr>
              <w:shd w:val="clear" w:color="auto" w:fill="FFFFFF"/>
              <w:autoSpaceDE w:val="0"/>
              <w:autoSpaceDN w:val="0"/>
              <w:adjustRightInd w:val="0"/>
              <w:rPr>
                <w:iCs/>
                <w:lang w:val="ro-RO"/>
              </w:rPr>
            </w:pPr>
            <w:r w:rsidRPr="006F668C">
              <w:rPr>
                <w:spacing w:val="-2"/>
                <w:lang w:val="ro-RO"/>
              </w:rPr>
              <w:t>Selectarea cazului reprezentativ</w:t>
            </w:r>
          </w:p>
          <w:p w14:paraId="3A31EF10" w14:textId="77777777" w:rsidR="003C70BB" w:rsidRPr="006F668C" w:rsidRDefault="003C70BB" w:rsidP="007F79F3">
            <w:pPr>
              <w:keepNext/>
              <w:widowControl w:val="0"/>
              <w:numPr>
                <w:ilvl w:val="0"/>
                <w:numId w:val="6"/>
              </w:numPr>
              <w:shd w:val="clear" w:color="auto" w:fill="FFFFFF"/>
              <w:autoSpaceDE w:val="0"/>
              <w:autoSpaceDN w:val="0"/>
              <w:adjustRightInd w:val="0"/>
              <w:rPr>
                <w:iCs/>
                <w:lang w:val="ro-RO"/>
              </w:rPr>
            </w:pPr>
            <w:r w:rsidRPr="006F668C">
              <w:rPr>
                <w:lang w:val="ro-RO"/>
              </w:rPr>
              <w:t>Prezentarea rezultatului</w:t>
            </w:r>
          </w:p>
        </w:tc>
        <w:tc>
          <w:tcPr>
            <w:tcW w:w="2811" w:type="dxa"/>
            <w:vAlign w:val="center"/>
          </w:tcPr>
          <w:p w14:paraId="28AD156E" w14:textId="77777777" w:rsidR="003C70BB" w:rsidRPr="006F668C" w:rsidRDefault="003C70BB" w:rsidP="007F79F3">
            <w:pPr>
              <w:keepNext/>
              <w:widowControl w:val="0"/>
              <w:numPr>
                <w:ilvl w:val="0"/>
                <w:numId w:val="7"/>
              </w:numPr>
              <w:autoSpaceDE w:val="0"/>
              <w:autoSpaceDN w:val="0"/>
              <w:adjustRightInd w:val="0"/>
              <w:rPr>
                <w:iCs/>
                <w:lang w:val="ro-RO"/>
              </w:rPr>
            </w:pPr>
            <w:r w:rsidRPr="006F668C">
              <w:rPr>
                <w:lang w:val="ro-RO"/>
              </w:rPr>
              <w:t>Identificarea unui caz-reprezentativ</w:t>
            </w:r>
          </w:p>
          <w:p w14:paraId="131BD490" w14:textId="77777777" w:rsidR="003C70BB" w:rsidRPr="006F668C" w:rsidRDefault="003C70BB" w:rsidP="007F79F3">
            <w:pPr>
              <w:keepNext/>
              <w:widowControl w:val="0"/>
              <w:numPr>
                <w:ilvl w:val="0"/>
                <w:numId w:val="7"/>
              </w:numPr>
              <w:autoSpaceDE w:val="0"/>
              <w:autoSpaceDN w:val="0"/>
              <w:adjustRightInd w:val="0"/>
              <w:rPr>
                <w:iCs/>
                <w:lang w:val="ro-RO"/>
              </w:rPr>
            </w:pPr>
            <w:r w:rsidRPr="006F668C">
              <w:rPr>
                <w:lang w:val="ro-RO"/>
              </w:rPr>
              <w:t>Capacitatea de stabilire a relaţiei cauză-efect</w:t>
            </w:r>
          </w:p>
          <w:p w14:paraId="2DB6433F" w14:textId="77777777" w:rsidR="003C70BB" w:rsidRPr="006F668C" w:rsidRDefault="003C70BB" w:rsidP="007F79F3">
            <w:pPr>
              <w:keepNext/>
              <w:widowControl w:val="0"/>
              <w:numPr>
                <w:ilvl w:val="0"/>
                <w:numId w:val="7"/>
              </w:numPr>
              <w:autoSpaceDE w:val="0"/>
              <w:autoSpaceDN w:val="0"/>
              <w:adjustRightInd w:val="0"/>
              <w:rPr>
                <w:iCs/>
                <w:lang w:val="ro-RO"/>
              </w:rPr>
            </w:pPr>
            <w:r w:rsidRPr="006F668C">
              <w:rPr>
                <w:lang w:val="ro-RO"/>
              </w:rPr>
              <w:t>Formularea argumentelor</w:t>
            </w:r>
          </w:p>
          <w:p w14:paraId="443EA4CC" w14:textId="77777777" w:rsidR="003C70BB" w:rsidRPr="006F668C" w:rsidRDefault="003C70BB" w:rsidP="007F79F3">
            <w:pPr>
              <w:keepNext/>
              <w:widowControl w:val="0"/>
              <w:numPr>
                <w:ilvl w:val="0"/>
                <w:numId w:val="7"/>
              </w:numPr>
              <w:autoSpaceDE w:val="0"/>
              <w:autoSpaceDN w:val="0"/>
              <w:adjustRightInd w:val="0"/>
              <w:rPr>
                <w:iCs/>
                <w:lang w:val="ro-RO"/>
              </w:rPr>
            </w:pPr>
            <w:r w:rsidRPr="006F668C">
              <w:rPr>
                <w:lang w:val="ro-RO"/>
              </w:rPr>
              <w:t>Relevanţa soluţiilor</w:t>
            </w:r>
          </w:p>
        </w:tc>
        <w:tc>
          <w:tcPr>
            <w:tcW w:w="2247" w:type="dxa"/>
            <w:vAlign w:val="center"/>
          </w:tcPr>
          <w:p w14:paraId="324508F1" w14:textId="77777777" w:rsidR="003C70BB" w:rsidRPr="006F668C" w:rsidRDefault="003C70BB" w:rsidP="007F79F3">
            <w:pPr>
              <w:pStyle w:val="Indentcorptext2"/>
              <w:keepNext/>
              <w:widowControl w:val="0"/>
              <w:spacing w:after="0" w:line="240" w:lineRule="auto"/>
              <w:ind w:left="0"/>
              <w:jc w:val="center"/>
              <w:rPr>
                <w:iCs/>
              </w:rPr>
            </w:pPr>
            <w:r w:rsidRPr="006F668C">
              <w:rPr>
                <w:iCs/>
              </w:rPr>
              <w:t>Pe parcursul semestrului</w:t>
            </w:r>
          </w:p>
          <w:p w14:paraId="1D74CF6F" w14:textId="77777777" w:rsidR="003C70BB" w:rsidRPr="006F668C" w:rsidRDefault="003C70BB" w:rsidP="007F79F3">
            <w:pPr>
              <w:pStyle w:val="Indentcorptext2"/>
              <w:keepNext/>
              <w:widowControl w:val="0"/>
              <w:spacing w:after="0" w:line="240" w:lineRule="auto"/>
              <w:ind w:left="0"/>
              <w:rPr>
                <w:iCs/>
                <w:lang w:val="ro-RO"/>
              </w:rPr>
            </w:pPr>
            <w:r w:rsidRPr="006F668C">
              <w:rPr>
                <w:lang w:val="en-US"/>
              </w:rPr>
              <w:t>pe platforme on-line sau în auditoriu</w:t>
            </w:r>
          </w:p>
        </w:tc>
      </w:tr>
      <w:tr w:rsidR="003C70BB" w:rsidRPr="00BA1BFD" w14:paraId="7537F64F" w14:textId="77777777" w:rsidTr="007F79F3">
        <w:trPr>
          <w:trHeight w:val="2209"/>
        </w:trPr>
        <w:tc>
          <w:tcPr>
            <w:tcW w:w="1934" w:type="dxa"/>
            <w:vAlign w:val="center"/>
          </w:tcPr>
          <w:p w14:paraId="1E8AABAE" w14:textId="77777777" w:rsidR="003C70BB" w:rsidRPr="006F668C" w:rsidRDefault="003C70BB" w:rsidP="007F79F3">
            <w:pPr>
              <w:pStyle w:val="Indentcorptext2"/>
              <w:keepNext/>
              <w:widowControl w:val="0"/>
              <w:spacing w:after="0" w:line="240" w:lineRule="auto"/>
              <w:ind w:left="0"/>
              <w:rPr>
                <w:b/>
                <w:i/>
                <w:iCs/>
                <w:lang w:val="ro-RO"/>
              </w:rPr>
            </w:pPr>
            <w:r w:rsidRPr="006F668C">
              <w:rPr>
                <w:b/>
                <w:i/>
                <w:iCs/>
                <w:lang w:val="ro-RO"/>
              </w:rPr>
              <w:t>Raport pentru participare la manifestaţii ştiinţifice</w:t>
            </w:r>
          </w:p>
        </w:tc>
        <w:tc>
          <w:tcPr>
            <w:tcW w:w="2671" w:type="dxa"/>
            <w:vAlign w:val="center"/>
          </w:tcPr>
          <w:p w14:paraId="48E8FD5D" w14:textId="77777777" w:rsidR="003C70BB" w:rsidRPr="006F668C" w:rsidRDefault="003C70BB" w:rsidP="007F79F3">
            <w:pPr>
              <w:keepNext/>
              <w:widowControl w:val="0"/>
              <w:numPr>
                <w:ilvl w:val="0"/>
                <w:numId w:val="5"/>
              </w:numPr>
              <w:autoSpaceDE w:val="0"/>
              <w:autoSpaceDN w:val="0"/>
              <w:adjustRightInd w:val="0"/>
              <w:ind w:left="0" w:firstLine="0"/>
              <w:rPr>
                <w:spacing w:val="-2"/>
                <w:lang w:val="ro-RO"/>
              </w:rPr>
            </w:pPr>
            <w:r w:rsidRPr="006F668C">
              <w:rPr>
                <w:spacing w:val="-2"/>
                <w:lang w:val="ro-RO"/>
              </w:rPr>
              <w:t>Studiul legisla</w:t>
            </w:r>
            <w:r w:rsidRPr="006F668C">
              <w:rPr>
                <w:rFonts w:ascii="Tahoma" w:hAnsi="Tahoma"/>
                <w:spacing w:val="-2"/>
                <w:lang w:val="ro-RO"/>
              </w:rPr>
              <w:t>ț</w:t>
            </w:r>
            <w:r w:rsidRPr="006F668C">
              <w:rPr>
                <w:spacing w:val="-2"/>
                <w:lang w:val="ro-RO"/>
              </w:rPr>
              <w:t xml:space="preserve">iei </w:t>
            </w:r>
            <w:r w:rsidRPr="006F668C">
              <w:rPr>
                <w:rFonts w:ascii="Tahoma" w:hAnsi="Tahoma"/>
                <w:spacing w:val="-2"/>
                <w:lang w:val="ro-RO"/>
              </w:rPr>
              <w:t>ș</w:t>
            </w:r>
            <w:r w:rsidRPr="006F668C">
              <w:rPr>
                <w:spacing w:val="-2"/>
                <w:lang w:val="ro-RO"/>
              </w:rPr>
              <w:t>i a literaturii</w:t>
            </w:r>
          </w:p>
          <w:p w14:paraId="2D4CB9BE" w14:textId="77777777" w:rsidR="003C70BB" w:rsidRPr="006F668C" w:rsidRDefault="003C70BB" w:rsidP="007F79F3">
            <w:pPr>
              <w:keepNext/>
              <w:widowControl w:val="0"/>
              <w:numPr>
                <w:ilvl w:val="0"/>
                <w:numId w:val="5"/>
              </w:numPr>
              <w:autoSpaceDE w:val="0"/>
              <w:autoSpaceDN w:val="0"/>
              <w:adjustRightInd w:val="0"/>
              <w:ind w:left="0" w:firstLine="0"/>
              <w:rPr>
                <w:spacing w:val="-2"/>
                <w:lang w:val="ro-RO"/>
              </w:rPr>
            </w:pPr>
            <w:r w:rsidRPr="006F668C">
              <w:rPr>
                <w:spacing w:val="-2"/>
                <w:lang w:val="ro-RO"/>
              </w:rPr>
              <w:t xml:space="preserve">Determinarea temei comunicării </w:t>
            </w:r>
          </w:p>
          <w:p w14:paraId="737E8982" w14:textId="77777777" w:rsidR="003C70BB" w:rsidRPr="006F668C" w:rsidRDefault="003C70BB" w:rsidP="007F79F3">
            <w:pPr>
              <w:keepNext/>
              <w:widowControl w:val="0"/>
              <w:numPr>
                <w:ilvl w:val="0"/>
                <w:numId w:val="5"/>
              </w:numPr>
              <w:autoSpaceDE w:val="0"/>
              <w:autoSpaceDN w:val="0"/>
              <w:adjustRightInd w:val="0"/>
              <w:ind w:left="0" w:firstLine="0"/>
              <w:rPr>
                <w:spacing w:val="-2"/>
                <w:lang w:val="ro-RO"/>
              </w:rPr>
            </w:pPr>
            <w:r w:rsidRPr="006F668C">
              <w:rPr>
                <w:spacing w:val="-2"/>
                <w:lang w:val="ro-RO"/>
              </w:rPr>
              <w:t>Distingerea reperelor de con</w:t>
            </w:r>
            <w:r w:rsidRPr="006F668C">
              <w:rPr>
                <w:rFonts w:ascii="Tahoma" w:hAnsi="Tahoma"/>
                <w:spacing w:val="-2"/>
                <w:lang w:val="ro-RO"/>
              </w:rPr>
              <w:t>ț</w:t>
            </w:r>
            <w:r w:rsidRPr="006F668C">
              <w:rPr>
                <w:spacing w:val="-2"/>
                <w:lang w:val="ro-RO"/>
              </w:rPr>
              <w:t>inut</w:t>
            </w:r>
          </w:p>
          <w:p w14:paraId="586E381C" w14:textId="77777777" w:rsidR="003C70BB" w:rsidRPr="006F668C" w:rsidRDefault="003C70BB" w:rsidP="007F79F3">
            <w:pPr>
              <w:keepNext/>
              <w:widowControl w:val="0"/>
              <w:numPr>
                <w:ilvl w:val="0"/>
                <w:numId w:val="5"/>
              </w:numPr>
              <w:autoSpaceDE w:val="0"/>
              <w:autoSpaceDN w:val="0"/>
              <w:adjustRightInd w:val="0"/>
              <w:ind w:left="0" w:firstLine="0"/>
              <w:rPr>
                <w:spacing w:val="-2"/>
                <w:lang w:val="ro-RO"/>
              </w:rPr>
            </w:pPr>
            <w:r w:rsidRPr="006F668C">
              <w:rPr>
                <w:spacing w:val="-2"/>
                <w:lang w:val="ro-RO"/>
              </w:rPr>
              <w:t>Cercetarea practicii</w:t>
            </w:r>
          </w:p>
          <w:p w14:paraId="176B7BFE" w14:textId="77777777" w:rsidR="003C70BB" w:rsidRPr="006F668C" w:rsidRDefault="003C70BB" w:rsidP="007F79F3">
            <w:pPr>
              <w:keepNext/>
              <w:widowControl w:val="0"/>
              <w:numPr>
                <w:ilvl w:val="0"/>
                <w:numId w:val="5"/>
              </w:numPr>
              <w:autoSpaceDE w:val="0"/>
              <w:autoSpaceDN w:val="0"/>
              <w:adjustRightInd w:val="0"/>
              <w:ind w:left="0" w:firstLine="0"/>
              <w:rPr>
                <w:spacing w:val="-2"/>
                <w:lang w:val="ro-RO"/>
              </w:rPr>
            </w:pPr>
            <w:r w:rsidRPr="006F668C">
              <w:rPr>
                <w:spacing w:val="-2"/>
                <w:lang w:val="ro-RO"/>
              </w:rPr>
              <w:t>Analiza datelor statistice</w:t>
            </w:r>
          </w:p>
          <w:p w14:paraId="11806F61" w14:textId="77777777" w:rsidR="003C70BB" w:rsidRPr="006F668C" w:rsidRDefault="003C70BB" w:rsidP="007F79F3">
            <w:pPr>
              <w:keepNext/>
              <w:widowControl w:val="0"/>
              <w:numPr>
                <w:ilvl w:val="0"/>
                <w:numId w:val="5"/>
              </w:numPr>
              <w:autoSpaceDE w:val="0"/>
              <w:autoSpaceDN w:val="0"/>
              <w:adjustRightInd w:val="0"/>
              <w:ind w:left="0" w:firstLine="0"/>
              <w:rPr>
                <w:spacing w:val="-2"/>
                <w:lang w:val="ro-RO"/>
              </w:rPr>
            </w:pPr>
            <w:r w:rsidRPr="006F668C">
              <w:rPr>
                <w:spacing w:val="-2"/>
                <w:lang w:val="ro-RO"/>
              </w:rPr>
              <w:t xml:space="preserve">Realizarea comunicării cu concluzii </w:t>
            </w:r>
            <w:r w:rsidRPr="006F668C">
              <w:rPr>
                <w:rFonts w:ascii="Tahoma" w:hAnsi="Tahoma"/>
                <w:spacing w:val="-2"/>
                <w:lang w:val="ro-RO"/>
              </w:rPr>
              <w:t>ș</w:t>
            </w:r>
            <w:r w:rsidRPr="006F668C">
              <w:rPr>
                <w:spacing w:val="-2"/>
                <w:lang w:val="ro-RO"/>
              </w:rPr>
              <w:t xml:space="preserve">i recomandări de rigoare </w:t>
            </w:r>
          </w:p>
        </w:tc>
        <w:tc>
          <w:tcPr>
            <w:tcW w:w="2811" w:type="dxa"/>
            <w:vAlign w:val="center"/>
          </w:tcPr>
          <w:p w14:paraId="073DA73F" w14:textId="77777777" w:rsidR="003C70BB" w:rsidRPr="006F668C" w:rsidRDefault="003C70BB" w:rsidP="007F79F3">
            <w:pPr>
              <w:keepNext/>
              <w:widowControl w:val="0"/>
              <w:numPr>
                <w:ilvl w:val="0"/>
                <w:numId w:val="5"/>
              </w:numPr>
              <w:autoSpaceDE w:val="0"/>
              <w:autoSpaceDN w:val="0"/>
              <w:adjustRightInd w:val="0"/>
              <w:ind w:left="0" w:firstLine="0"/>
              <w:rPr>
                <w:lang w:val="ro-RO"/>
              </w:rPr>
            </w:pPr>
            <w:r w:rsidRPr="006F668C">
              <w:rPr>
                <w:lang w:val="ro-RO"/>
              </w:rPr>
              <w:t>Profunzimea studiului</w:t>
            </w:r>
          </w:p>
          <w:p w14:paraId="6345C88B" w14:textId="77777777" w:rsidR="003C70BB" w:rsidRPr="006F668C" w:rsidRDefault="003C70BB" w:rsidP="007F79F3">
            <w:pPr>
              <w:keepNext/>
              <w:widowControl w:val="0"/>
              <w:numPr>
                <w:ilvl w:val="0"/>
                <w:numId w:val="5"/>
              </w:numPr>
              <w:autoSpaceDE w:val="0"/>
              <w:autoSpaceDN w:val="0"/>
              <w:adjustRightInd w:val="0"/>
              <w:ind w:left="0" w:firstLine="0"/>
              <w:rPr>
                <w:lang w:val="ro-RO"/>
              </w:rPr>
            </w:pPr>
            <w:r w:rsidRPr="006F668C">
              <w:rPr>
                <w:lang w:val="ro-RO"/>
              </w:rPr>
              <w:t>Diversitatea surselor</w:t>
            </w:r>
          </w:p>
          <w:p w14:paraId="072B603B" w14:textId="77777777" w:rsidR="003C70BB" w:rsidRPr="006F668C" w:rsidRDefault="003C70BB" w:rsidP="007F79F3">
            <w:pPr>
              <w:keepNext/>
              <w:widowControl w:val="0"/>
              <w:numPr>
                <w:ilvl w:val="0"/>
                <w:numId w:val="5"/>
              </w:numPr>
              <w:autoSpaceDE w:val="0"/>
              <w:autoSpaceDN w:val="0"/>
              <w:adjustRightInd w:val="0"/>
              <w:ind w:left="0" w:firstLine="0"/>
              <w:rPr>
                <w:lang w:val="ro-RO"/>
              </w:rPr>
            </w:pPr>
            <w:r w:rsidRPr="006F668C">
              <w:rPr>
                <w:lang w:val="ro-RO"/>
              </w:rPr>
              <w:t>Analiza critică a rezultatelor prezentate</w:t>
            </w:r>
          </w:p>
          <w:p w14:paraId="261761D8" w14:textId="77777777" w:rsidR="003C70BB" w:rsidRPr="006F668C" w:rsidRDefault="003C70BB" w:rsidP="007F79F3">
            <w:pPr>
              <w:keepNext/>
              <w:widowControl w:val="0"/>
              <w:numPr>
                <w:ilvl w:val="0"/>
                <w:numId w:val="5"/>
              </w:numPr>
              <w:autoSpaceDE w:val="0"/>
              <w:autoSpaceDN w:val="0"/>
              <w:adjustRightInd w:val="0"/>
              <w:ind w:left="0" w:firstLine="0"/>
              <w:rPr>
                <w:lang w:val="ro-RO"/>
              </w:rPr>
            </w:pPr>
            <w:r w:rsidRPr="006F668C">
              <w:rPr>
                <w:lang w:val="ro-RO"/>
              </w:rPr>
              <w:t>Concluziile elaborate</w:t>
            </w:r>
          </w:p>
          <w:p w14:paraId="6A116DF6" w14:textId="77777777" w:rsidR="003C70BB" w:rsidRPr="006F668C" w:rsidRDefault="003C70BB" w:rsidP="007F79F3">
            <w:pPr>
              <w:keepNext/>
              <w:widowControl w:val="0"/>
              <w:numPr>
                <w:ilvl w:val="0"/>
                <w:numId w:val="5"/>
              </w:numPr>
              <w:autoSpaceDE w:val="0"/>
              <w:autoSpaceDN w:val="0"/>
              <w:adjustRightInd w:val="0"/>
              <w:ind w:left="0" w:firstLine="0"/>
              <w:rPr>
                <w:lang w:val="ro-RO"/>
              </w:rPr>
            </w:pPr>
            <w:r w:rsidRPr="006F668C">
              <w:rPr>
                <w:lang w:val="ro-RO"/>
              </w:rPr>
              <w:t>Recomandările propuse</w:t>
            </w:r>
          </w:p>
          <w:p w14:paraId="39B4760C" w14:textId="77777777" w:rsidR="003C70BB" w:rsidRPr="006F668C" w:rsidRDefault="003C70BB" w:rsidP="007F79F3">
            <w:pPr>
              <w:keepNext/>
              <w:widowControl w:val="0"/>
              <w:numPr>
                <w:ilvl w:val="0"/>
                <w:numId w:val="5"/>
              </w:numPr>
              <w:autoSpaceDE w:val="0"/>
              <w:autoSpaceDN w:val="0"/>
              <w:adjustRightInd w:val="0"/>
              <w:ind w:left="0" w:firstLine="0"/>
              <w:rPr>
                <w:lang w:val="ro-RO"/>
              </w:rPr>
            </w:pPr>
            <w:r w:rsidRPr="006F668C">
              <w:rPr>
                <w:lang w:val="ro-RO"/>
              </w:rPr>
              <w:t>Volumul (3-7 pag.)</w:t>
            </w:r>
          </w:p>
          <w:p w14:paraId="5B21719D" w14:textId="77777777" w:rsidR="003C70BB" w:rsidRPr="006F668C" w:rsidRDefault="003C70BB" w:rsidP="007F79F3">
            <w:pPr>
              <w:keepNext/>
              <w:widowControl w:val="0"/>
              <w:numPr>
                <w:ilvl w:val="0"/>
                <w:numId w:val="5"/>
              </w:numPr>
              <w:autoSpaceDE w:val="0"/>
              <w:autoSpaceDN w:val="0"/>
              <w:adjustRightInd w:val="0"/>
              <w:ind w:left="0" w:firstLine="0"/>
              <w:rPr>
                <w:lang w:val="ro-RO"/>
              </w:rPr>
            </w:pPr>
            <w:r w:rsidRPr="006F668C">
              <w:rPr>
                <w:lang w:val="ro-RO"/>
              </w:rPr>
              <w:t>Forma de prezentare</w:t>
            </w:r>
          </w:p>
        </w:tc>
        <w:tc>
          <w:tcPr>
            <w:tcW w:w="2247" w:type="dxa"/>
            <w:vAlign w:val="center"/>
          </w:tcPr>
          <w:p w14:paraId="2D108A46" w14:textId="77777777" w:rsidR="003C70BB" w:rsidRPr="006F668C" w:rsidRDefault="003C70BB" w:rsidP="007F79F3">
            <w:pPr>
              <w:pStyle w:val="Indentcorptext2"/>
              <w:keepNext/>
              <w:widowControl w:val="0"/>
              <w:spacing w:after="0" w:line="240" w:lineRule="auto"/>
              <w:ind w:left="0"/>
              <w:rPr>
                <w:iCs/>
              </w:rPr>
            </w:pPr>
            <w:r w:rsidRPr="006F668C">
              <w:rPr>
                <w:iCs/>
              </w:rPr>
              <w:t>Pe parcursul semestrului</w:t>
            </w:r>
          </w:p>
          <w:p w14:paraId="6E956B08" w14:textId="77777777" w:rsidR="003C70BB" w:rsidRPr="00BA1BFD" w:rsidRDefault="003C70BB" w:rsidP="007F79F3">
            <w:pPr>
              <w:pStyle w:val="Indentcorptext2"/>
              <w:keepNext/>
              <w:widowControl w:val="0"/>
              <w:spacing w:after="0" w:line="240" w:lineRule="auto"/>
              <w:ind w:left="0"/>
              <w:rPr>
                <w:iCs/>
                <w:lang w:val="en-US"/>
              </w:rPr>
            </w:pPr>
            <w:r w:rsidRPr="00BA1BFD">
              <w:rPr>
                <w:iCs/>
                <w:lang w:val="en-US"/>
              </w:rPr>
              <w:t>pe platforme on-line sau în auditoriu</w:t>
            </w:r>
          </w:p>
        </w:tc>
      </w:tr>
    </w:tbl>
    <w:p w14:paraId="7EF11DD2" w14:textId="77777777" w:rsidR="003C70BB" w:rsidRPr="006F668C" w:rsidRDefault="003C70BB" w:rsidP="003C70BB">
      <w:pPr>
        <w:pStyle w:val="Indentcorptext2"/>
        <w:keepNext/>
        <w:widowControl w:val="0"/>
        <w:spacing w:line="276" w:lineRule="auto"/>
        <w:ind w:left="360"/>
        <w:rPr>
          <w:b/>
          <w:i/>
          <w:iCs/>
          <w:sz w:val="22"/>
          <w:szCs w:val="22"/>
          <w:lang w:val="ro-RO"/>
        </w:rPr>
      </w:pPr>
    </w:p>
    <w:p w14:paraId="0311FB80"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63EA1ADD"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2715876D"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7FF923BB"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13DCB38C"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14E0CA05"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0EB2D239"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7D379538"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58646E3E"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1FE625C1"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5B431FCC"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3927C846"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463B063D"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616B1FB6"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65AC62E1"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215A42CF"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1EC1B659"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087D4230"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4860D459"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p>
    <w:p w14:paraId="45BF3AEA" w14:textId="77777777" w:rsidR="003C70BB" w:rsidRPr="006F668C" w:rsidRDefault="003C70BB" w:rsidP="003C70BB">
      <w:pPr>
        <w:pStyle w:val="ListParagraph1"/>
        <w:keepNext/>
        <w:widowControl w:val="0"/>
        <w:spacing w:line="276" w:lineRule="auto"/>
        <w:ind w:left="0"/>
        <w:jc w:val="center"/>
        <w:rPr>
          <w:rFonts w:ascii="Times New Roman" w:hAnsi="Times New Roman"/>
          <w:b/>
        </w:rPr>
      </w:pPr>
      <w:r w:rsidRPr="006F668C">
        <w:rPr>
          <w:rFonts w:ascii="Times New Roman" w:hAnsi="Times New Roman"/>
          <w:b/>
        </w:rPr>
        <w:lastRenderedPageBreak/>
        <w:t>VI. SUGESTII METODOLOGICE DE PREDARE-ÎNVĂŢARE-EVALUARE</w:t>
      </w:r>
    </w:p>
    <w:p w14:paraId="54440204" w14:textId="77777777" w:rsidR="003C70BB" w:rsidRPr="006F668C" w:rsidRDefault="003C70BB" w:rsidP="003C70BB">
      <w:pPr>
        <w:keepNext/>
        <w:widowControl w:val="0"/>
        <w:spacing w:line="276" w:lineRule="auto"/>
        <w:ind w:firstLine="540"/>
        <w:jc w:val="both"/>
        <w:rPr>
          <w:sz w:val="22"/>
          <w:szCs w:val="22"/>
          <w:lang w:val="ro-RO"/>
        </w:rPr>
      </w:pPr>
      <w:r w:rsidRPr="006F668C">
        <w:rPr>
          <w:sz w:val="22"/>
          <w:szCs w:val="22"/>
          <w:lang w:val="ro-RO"/>
        </w:rPr>
        <w:t xml:space="preserve">Predarea-învăţarea la </w:t>
      </w:r>
      <w:r>
        <w:rPr>
          <w:sz w:val="22"/>
          <w:szCs w:val="22"/>
          <w:lang w:val="ro-RO"/>
        </w:rPr>
        <w:t>modulul</w:t>
      </w:r>
      <w:r w:rsidRPr="006F668C">
        <w:rPr>
          <w:sz w:val="22"/>
          <w:szCs w:val="22"/>
          <w:lang w:val="ro-RO"/>
        </w:rPr>
        <w:t xml:space="preserve"> </w:t>
      </w:r>
      <w:r w:rsidRPr="006F668C">
        <w:rPr>
          <w:i/>
          <w:sz w:val="22"/>
          <w:szCs w:val="22"/>
          <w:lang w:val="ro-RO"/>
        </w:rPr>
        <w:t>Infrac</w:t>
      </w:r>
      <w:r w:rsidRPr="006F668C">
        <w:rPr>
          <w:rFonts w:ascii="Tahoma" w:hAnsi="Tahoma"/>
          <w:i/>
          <w:sz w:val="22"/>
          <w:szCs w:val="22"/>
          <w:lang w:val="ro-RO"/>
        </w:rPr>
        <w:t>ț</w:t>
      </w:r>
      <w:r w:rsidRPr="006F668C">
        <w:rPr>
          <w:i/>
          <w:sz w:val="22"/>
          <w:szCs w:val="22"/>
          <w:lang w:val="ro-RO"/>
        </w:rPr>
        <w:t>iuni săvâr</w:t>
      </w:r>
      <w:r w:rsidRPr="006F668C">
        <w:rPr>
          <w:rFonts w:ascii="Tahoma" w:hAnsi="Tahoma"/>
          <w:i/>
          <w:sz w:val="22"/>
          <w:szCs w:val="22"/>
          <w:lang w:val="ro-RO"/>
        </w:rPr>
        <w:t>ș</w:t>
      </w:r>
      <w:r w:rsidRPr="006F668C">
        <w:rPr>
          <w:i/>
          <w:sz w:val="22"/>
          <w:szCs w:val="22"/>
          <w:lang w:val="ro-RO"/>
        </w:rPr>
        <w:t>ite în sfera activită</w:t>
      </w:r>
      <w:r w:rsidRPr="006F668C">
        <w:rPr>
          <w:rFonts w:ascii="Tahoma" w:hAnsi="Tahoma"/>
          <w:i/>
          <w:sz w:val="22"/>
          <w:szCs w:val="22"/>
          <w:lang w:val="ro-RO"/>
        </w:rPr>
        <w:t>ț</w:t>
      </w:r>
      <w:r w:rsidRPr="006F668C">
        <w:rPr>
          <w:i/>
          <w:sz w:val="22"/>
          <w:szCs w:val="22"/>
          <w:lang w:val="ro-RO"/>
        </w:rPr>
        <w:t>ii medicale</w:t>
      </w:r>
      <w:r>
        <w:rPr>
          <w:sz w:val="22"/>
          <w:szCs w:val="22"/>
          <w:lang w:val="ro-RO"/>
        </w:rPr>
        <w:t xml:space="preserve"> şi </w:t>
      </w:r>
      <w:r w:rsidRPr="006724EC">
        <w:rPr>
          <w:i/>
          <w:sz w:val="22"/>
          <w:szCs w:val="22"/>
          <w:lang w:val="ro-RO"/>
        </w:rPr>
        <w:t>Infracţiuni în domeniul informatic</w:t>
      </w:r>
      <w:r>
        <w:rPr>
          <w:sz w:val="22"/>
          <w:szCs w:val="22"/>
          <w:lang w:val="ro-RO"/>
        </w:rPr>
        <w:t xml:space="preserve"> </w:t>
      </w:r>
      <w:r w:rsidRPr="006F668C">
        <w:rPr>
          <w:sz w:val="22"/>
          <w:szCs w:val="22"/>
          <w:lang w:val="ro-RO"/>
        </w:rPr>
        <w:t xml:space="preserve">se realizează prin următoarele </w:t>
      </w:r>
      <w:r w:rsidRPr="006F668C">
        <w:rPr>
          <w:b/>
          <w:sz w:val="22"/>
          <w:szCs w:val="22"/>
          <w:lang w:val="ro-RO"/>
        </w:rPr>
        <w:t>forme</w:t>
      </w:r>
      <w:r w:rsidRPr="006F668C">
        <w:rPr>
          <w:sz w:val="22"/>
          <w:szCs w:val="22"/>
          <w:lang w:val="ro-RO"/>
        </w:rPr>
        <w:t xml:space="preserve">: </w:t>
      </w:r>
      <w:r w:rsidRPr="006F668C">
        <w:rPr>
          <w:i/>
          <w:sz w:val="22"/>
          <w:szCs w:val="22"/>
          <w:lang w:val="ro-RO"/>
        </w:rPr>
        <w:t>prelegere</w:t>
      </w:r>
      <w:r w:rsidRPr="006F668C">
        <w:rPr>
          <w:sz w:val="22"/>
          <w:szCs w:val="22"/>
          <w:lang w:val="ro-RO"/>
        </w:rPr>
        <w:t xml:space="preserve"> (magistrală, cu demonstraţii, prelegere-dezbatere, prelegere-dialog); </w:t>
      </w:r>
      <w:r w:rsidRPr="006F668C">
        <w:rPr>
          <w:i/>
          <w:sz w:val="22"/>
          <w:szCs w:val="22"/>
          <w:lang w:val="ro-RO"/>
        </w:rPr>
        <w:t>seminar</w:t>
      </w:r>
      <w:r w:rsidRPr="006F668C">
        <w:rPr>
          <w:sz w:val="22"/>
          <w:szCs w:val="22"/>
          <w:lang w:val="ro-RO"/>
        </w:rPr>
        <w:t xml:space="preserve"> (de însuşire de noi cunoştinţe; pentru formare competenţelor; de recapitulare şi sistematizare  a cunoştinţelor; de verificare şi evaluare a rezultatelor academice); </w:t>
      </w:r>
      <w:r w:rsidRPr="006F668C">
        <w:rPr>
          <w:i/>
          <w:sz w:val="22"/>
          <w:szCs w:val="22"/>
          <w:lang w:val="ro-RO"/>
        </w:rPr>
        <w:t>consultaţii; lucru individual</w:t>
      </w:r>
      <w:r w:rsidRPr="006F668C">
        <w:rPr>
          <w:sz w:val="22"/>
          <w:szCs w:val="22"/>
          <w:lang w:val="ro-RO"/>
        </w:rPr>
        <w:t xml:space="preserve">. Cadrul didactic selectează în dinamică modalitatea de desfăşurare a procesului didactic la unitatea de învăţare respectivă în funcţie de unităţile de conţinut, obiectivele de referinţă, finalităţile preconizate etc. Activităţile de instruire pot fi organizate frontal, pe grupe sau individual, pe platforme on-line sau în auditoriu. </w:t>
      </w:r>
    </w:p>
    <w:p w14:paraId="500E3994" w14:textId="77777777" w:rsidR="003C70BB" w:rsidRPr="006F668C" w:rsidRDefault="003C70BB" w:rsidP="003C70BB">
      <w:pPr>
        <w:keepNext/>
        <w:widowControl w:val="0"/>
        <w:ind w:firstLine="425"/>
        <w:jc w:val="both"/>
        <w:rPr>
          <w:color w:val="000000"/>
          <w:sz w:val="22"/>
          <w:szCs w:val="22"/>
          <w:lang w:val="ro-RO"/>
        </w:rPr>
      </w:pPr>
      <w:r w:rsidRPr="006F668C">
        <w:rPr>
          <w:b/>
          <w:color w:val="000000"/>
          <w:sz w:val="22"/>
          <w:szCs w:val="22"/>
          <w:lang w:val="ro-RO"/>
        </w:rPr>
        <w:t xml:space="preserve">Strategii didactice aplicate. </w:t>
      </w:r>
      <w:r w:rsidRPr="006F668C">
        <w:rPr>
          <w:color w:val="000000"/>
          <w:sz w:val="22"/>
          <w:szCs w:val="22"/>
          <w:lang w:val="ro-RO"/>
        </w:rPr>
        <w:t xml:space="preserve">Cadrul didactic aplică strategii didactice interactive (se utilizează preponderent următoarele metode/tehnici didactice: mozaic, interviu, lucrul în grup, masa rotundă, brainstorming, studiu de caz, problematizarea etc.); de învăţare autonomă (se utilizează preponderent următoarele metode/tehnici didactice: lecturarea, studiu de caz, problematizarea, elaborarea de proiecte, portofolii, teme de cercetare, referate, programe de prevenire, de resocializare) tradiţionale (se utilizează preponderent următoarele metode/tehnici didactice: conversaţia euristică şi examinatoare, expunerea, dezbaterea, lucrul cu materialele didactice, observaţia, demonstraţia), </w:t>
      </w:r>
      <w:r w:rsidRPr="006F668C">
        <w:rPr>
          <w:sz w:val="22"/>
          <w:szCs w:val="22"/>
          <w:lang w:val="ro-RO"/>
        </w:rPr>
        <w:t>pe platforme on-line sau în auditoriu</w:t>
      </w:r>
      <w:r w:rsidRPr="006F668C">
        <w:rPr>
          <w:color w:val="000000"/>
          <w:sz w:val="22"/>
          <w:szCs w:val="22"/>
          <w:lang w:val="ro-RO"/>
        </w:rPr>
        <w:t>.</w:t>
      </w:r>
    </w:p>
    <w:p w14:paraId="4CC3D2B5" w14:textId="77777777" w:rsidR="003C70BB" w:rsidRPr="006F668C" w:rsidRDefault="003C70BB" w:rsidP="003C70BB">
      <w:pPr>
        <w:pStyle w:val="ListParagraph1"/>
        <w:keepNext/>
        <w:widowControl w:val="0"/>
        <w:tabs>
          <w:tab w:val="left" w:pos="90"/>
          <w:tab w:val="left" w:pos="4018"/>
        </w:tabs>
        <w:spacing w:after="0" w:line="240" w:lineRule="auto"/>
        <w:ind w:left="0" w:firstLine="425"/>
        <w:contextualSpacing w:val="0"/>
        <w:jc w:val="both"/>
        <w:rPr>
          <w:rFonts w:ascii="Times New Roman" w:hAnsi="Times New Roman"/>
        </w:rPr>
      </w:pPr>
      <w:r w:rsidRPr="006F668C">
        <w:rPr>
          <w:rFonts w:ascii="Times New Roman" w:hAnsi="Times New Roman"/>
          <w:color w:val="000000"/>
        </w:rPr>
        <w:t xml:space="preserve">Cel mai frecvent, la </w:t>
      </w:r>
      <w:r>
        <w:rPr>
          <w:rFonts w:ascii="Times New Roman" w:hAnsi="Times New Roman"/>
          <w:color w:val="000000"/>
        </w:rPr>
        <w:t>modulul</w:t>
      </w:r>
      <w:r w:rsidRPr="006F668C">
        <w:rPr>
          <w:rFonts w:ascii="Times New Roman" w:hAnsi="Times New Roman"/>
          <w:color w:val="000000"/>
        </w:rPr>
        <w:t xml:space="preserve"> </w:t>
      </w:r>
      <w:r w:rsidRPr="006F668C">
        <w:rPr>
          <w:rFonts w:ascii="Times New Roman" w:hAnsi="Times New Roman"/>
          <w:i/>
          <w:color w:val="000000"/>
        </w:rPr>
        <w:t>Infrac</w:t>
      </w:r>
      <w:r w:rsidRPr="006F668C">
        <w:rPr>
          <w:rFonts w:ascii="Tahoma" w:hAnsi="Tahoma"/>
          <w:i/>
          <w:color w:val="000000"/>
        </w:rPr>
        <w:t>ț</w:t>
      </w:r>
      <w:r w:rsidRPr="006F668C">
        <w:rPr>
          <w:rFonts w:ascii="Times New Roman" w:hAnsi="Times New Roman"/>
          <w:i/>
          <w:color w:val="000000"/>
        </w:rPr>
        <w:t>iuni săvâr</w:t>
      </w:r>
      <w:r w:rsidRPr="006F668C">
        <w:rPr>
          <w:rFonts w:ascii="Tahoma" w:hAnsi="Tahoma"/>
          <w:i/>
          <w:color w:val="000000"/>
        </w:rPr>
        <w:t>ș</w:t>
      </w:r>
      <w:r w:rsidRPr="006F668C">
        <w:rPr>
          <w:rFonts w:ascii="Times New Roman" w:hAnsi="Times New Roman"/>
          <w:i/>
          <w:color w:val="000000"/>
        </w:rPr>
        <w:t>ite în sfera activită</w:t>
      </w:r>
      <w:r w:rsidRPr="006F668C">
        <w:rPr>
          <w:rFonts w:ascii="Tahoma" w:hAnsi="Tahoma"/>
          <w:i/>
          <w:color w:val="000000"/>
        </w:rPr>
        <w:t>ț</w:t>
      </w:r>
      <w:r w:rsidRPr="006F668C">
        <w:rPr>
          <w:rFonts w:ascii="Times New Roman" w:hAnsi="Times New Roman"/>
          <w:i/>
          <w:color w:val="000000"/>
        </w:rPr>
        <w:t xml:space="preserve">ii medicale </w:t>
      </w:r>
      <w:r>
        <w:t xml:space="preserve">şi </w:t>
      </w:r>
      <w:r w:rsidRPr="006724EC">
        <w:rPr>
          <w:i/>
        </w:rPr>
        <w:t>Infracţiuni în domeniul informatic</w:t>
      </w:r>
      <w:r w:rsidRPr="006F668C">
        <w:rPr>
          <w:rFonts w:ascii="Times New Roman" w:hAnsi="Times New Roman"/>
        </w:rPr>
        <w:t xml:space="preserve"> predarea-învăţarea se realizează prin strategii didactice mixte (implicit mijloace/metode/tehnici didactice mixte), pe platforme on-line sau în auditoriu.</w:t>
      </w:r>
    </w:p>
    <w:p w14:paraId="0F7751D5" w14:textId="77777777" w:rsidR="003C70BB" w:rsidRPr="006F668C" w:rsidRDefault="003C70BB" w:rsidP="003C70BB">
      <w:pPr>
        <w:keepNext/>
        <w:widowControl w:val="0"/>
        <w:spacing w:line="276" w:lineRule="auto"/>
        <w:ind w:firstLine="540"/>
        <w:jc w:val="both"/>
        <w:rPr>
          <w:color w:val="000000"/>
          <w:sz w:val="22"/>
          <w:szCs w:val="22"/>
          <w:lang w:val="ro-RO"/>
        </w:rPr>
      </w:pPr>
      <w:r w:rsidRPr="006F668C">
        <w:rPr>
          <w:b/>
          <w:color w:val="000000"/>
          <w:sz w:val="22"/>
          <w:szCs w:val="22"/>
          <w:lang w:val="ro-RO"/>
        </w:rPr>
        <w:t>Mijloace didactice</w:t>
      </w:r>
      <w:r w:rsidRPr="006F668C">
        <w:rPr>
          <w:color w:val="000000"/>
          <w:sz w:val="22"/>
          <w:szCs w:val="22"/>
          <w:lang w:val="ro-RO"/>
        </w:rPr>
        <w:t>: tabla, materiale didactice, acte normative, fişe, postere, tabele, diagrame, video-proiector, computer.</w:t>
      </w:r>
    </w:p>
    <w:p w14:paraId="6F8B1751" w14:textId="77777777" w:rsidR="003C70BB" w:rsidRPr="006F668C" w:rsidRDefault="003C70BB" w:rsidP="003C70BB">
      <w:pPr>
        <w:keepNext/>
        <w:widowControl w:val="0"/>
        <w:spacing w:line="276" w:lineRule="auto"/>
        <w:ind w:firstLine="540"/>
        <w:jc w:val="both"/>
        <w:rPr>
          <w:color w:val="000000"/>
          <w:sz w:val="22"/>
          <w:szCs w:val="22"/>
          <w:lang w:val="ro-RO"/>
        </w:rPr>
      </w:pPr>
      <w:r w:rsidRPr="006F668C">
        <w:rPr>
          <w:color w:val="000000"/>
          <w:sz w:val="22"/>
          <w:szCs w:val="22"/>
          <w:lang w:val="ro-RO"/>
        </w:rPr>
        <w:t>Strategiile de evaluare nu sunt uniforme, ci se diferenţiază în funcţie de forma evaluării: evaluare curentă, evaluare continuă (în dinamică) sau evaluare finală. Paradigma strategiilor de evaluare se prezintă astfel:</w:t>
      </w:r>
    </w:p>
    <w:p w14:paraId="460A6E72" w14:textId="77777777" w:rsidR="003C70BB" w:rsidRPr="006F668C" w:rsidRDefault="003C70BB" w:rsidP="003C70BB">
      <w:pPr>
        <w:pStyle w:val="1"/>
        <w:keepNext/>
        <w:widowControl w:val="0"/>
        <w:numPr>
          <w:ilvl w:val="0"/>
          <w:numId w:val="22"/>
        </w:numPr>
        <w:tabs>
          <w:tab w:val="left" w:pos="450"/>
        </w:tabs>
        <w:spacing w:line="276" w:lineRule="auto"/>
        <w:ind w:left="90" w:firstLine="90"/>
        <w:jc w:val="both"/>
        <w:rPr>
          <w:rFonts w:ascii="Times New Roman" w:hAnsi="Times New Roman"/>
          <w:color w:val="000000"/>
          <w:lang w:val="ro-RO" w:eastAsia="ru-RU"/>
        </w:rPr>
      </w:pPr>
      <w:r w:rsidRPr="006F668C">
        <w:rPr>
          <w:rFonts w:ascii="Times New Roman" w:hAnsi="Times New Roman"/>
          <w:b/>
          <w:color w:val="000000"/>
          <w:lang w:val="ro-RO" w:eastAsia="ru-RU"/>
        </w:rPr>
        <w:t>Identificare scopului evaluării în funcţie de forma evaluării (iniţială, continuă, finală):</w:t>
      </w:r>
    </w:p>
    <w:p w14:paraId="193BD42C" w14:textId="77777777" w:rsidR="003C70BB" w:rsidRPr="006F668C" w:rsidRDefault="003C70BB" w:rsidP="003C70BB">
      <w:pPr>
        <w:pStyle w:val="1"/>
        <w:keepNext/>
        <w:widowControl w:val="0"/>
        <w:numPr>
          <w:ilvl w:val="0"/>
          <w:numId w:val="23"/>
        </w:numPr>
        <w:tabs>
          <w:tab w:val="left" w:pos="1620"/>
        </w:tabs>
        <w:spacing w:line="276" w:lineRule="auto"/>
        <w:ind w:firstLine="567"/>
        <w:jc w:val="both"/>
        <w:rPr>
          <w:rFonts w:ascii="Times New Roman" w:hAnsi="Times New Roman"/>
          <w:lang w:val="ro-RO" w:eastAsia="ru-RU"/>
        </w:rPr>
      </w:pPr>
      <w:r w:rsidRPr="006F668C">
        <w:rPr>
          <w:rFonts w:ascii="Times New Roman" w:hAnsi="Times New Roman"/>
          <w:b/>
          <w:i/>
          <w:color w:val="000000"/>
          <w:lang w:val="ro-RO" w:eastAsia="ru-RU"/>
        </w:rPr>
        <w:t xml:space="preserve">Evaluarea iniţială </w:t>
      </w:r>
      <w:r w:rsidRPr="006F668C">
        <w:rPr>
          <w:rFonts w:ascii="Times New Roman" w:hAnsi="Times New Roman"/>
          <w:color w:val="000000"/>
          <w:lang w:val="ro-RO" w:eastAsia="ru-RU"/>
        </w:rPr>
        <w:t xml:space="preserve"> – la </w:t>
      </w:r>
      <w:r w:rsidRPr="006F668C">
        <w:rPr>
          <w:rFonts w:ascii="Times New Roman" w:hAnsi="Times New Roman"/>
          <w:i/>
          <w:color w:val="000000"/>
          <w:lang w:val="ro-RO"/>
        </w:rPr>
        <w:t>Infrac</w:t>
      </w:r>
      <w:r w:rsidRPr="006F668C">
        <w:rPr>
          <w:rFonts w:ascii="Tahoma" w:hAnsi="Tahoma"/>
          <w:i/>
          <w:color w:val="000000"/>
          <w:lang w:val="ro-RO"/>
        </w:rPr>
        <w:t>ț</w:t>
      </w:r>
      <w:r w:rsidRPr="006F668C">
        <w:rPr>
          <w:rFonts w:ascii="Times New Roman" w:hAnsi="Times New Roman"/>
          <w:i/>
          <w:color w:val="000000"/>
          <w:lang w:val="ro-RO"/>
        </w:rPr>
        <w:t>iuni săvâr</w:t>
      </w:r>
      <w:r w:rsidRPr="006F668C">
        <w:rPr>
          <w:rFonts w:ascii="Tahoma" w:hAnsi="Tahoma"/>
          <w:i/>
          <w:color w:val="000000"/>
          <w:lang w:val="ro-RO"/>
        </w:rPr>
        <w:t>ș</w:t>
      </w:r>
      <w:r w:rsidRPr="006F668C">
        <w:rPr>
          <w:rFonts w:ascii="Times New Roman" w:hAnsi="Times New Roman"/>
          <w:i/>
          <w:color w:val="000000"/>
          <w:lang w:val="ro-RO"/>
        </w:rPr>
        <w:t>ite în sfera activită</w:t>
      </w:r>
      <w:r w:rsidRPr="006F668C">
        <w:rPr>
          <w:rFonts w:ascii="Tahoma" w:hAnsi="Tahoma"/>
          <w:i/>
          <w:color w:val="000000"/>
          <w:lang w:val="ro-RO"/>
        </w:rPr>
        <w:t>ț</w:t>
      </w:r>
      <w:r w:rsidRPr="006F668C">
        <w:rPr>
          <w:rFonts w:ascii="Times New Roman" w:hAnsi="Times New Roman"/>
          <w:i/>
          <w:color w:val="000000"/>
          <w:lang w:val="ro-RO"/>
        </w:rPr>
        <w:t xml:space="preserve">ii medicale </w:t>
      </w:r>
      <w:r>
        <w:rPr>
          <w:lang w:val="ro-RO"/>
        </w:rPr>
        <w:t xml:space="preserve">şi </w:t>
      </w:r>
      <w:r w:rsidRPr="006724EC">
        <w:rPr>
          <w:i/>
          <w:lang w:val="ro-RO"/>
        </w:rPr>
        <w:t>Infracţiuni în domeniul informatic</w:t>
      </w:r>
      <w:r w:rsidRPr="006F668C">
        <w:rPr>
          <w:rFonts w:ascii="Times New Roman" w:hAnsi="Times New Roman"/>
          <w:color w:val="000000"/>
          <w:lang w:val="ro-RO" w:eastAsia="ru-RU"/>
        </w:rPr>
        <w:t xml:space="preserve"> evaluarea iniţială se realizează în scris </w:t>
      </w:r>
      <w:r w:rsidRPr="006F668C">
        <w:rPr>
          <w:rFonts w:ascii="Times New Roman" w:hAnsi="Times New Roman"/>
          <w:lang w:val="ro-RO"/>
        </w:rPr>
        <w:t>pentru cunoaşterea stadiului de pornire şi selectarea mijloacelor optime de predare-învăţare; pentru detectarea potenţialului de instruire etc., pe platforme on-line sau în auditoriu;</w:t>
      </w:r>
    </w:p>
    <w:p w14:paraId="27475DC6" w14:textId="77777777" w:rsidR="003C70BB" w:rsidRPr="006F668C" w:rsidRDefault="003C70BB" w:rsidP="003C70BB">
      <w:pPr>
        <w:pStyle w:val="1"/>
        <w:keepNext/>
        <w:widowControl w:val="0"/>
        <w:numPr>
          <w:ilvl w:val="0"/>
          <w:numId w:val="23"/>
        </w:numPr>
        <w:tabs>
          <w:tab w:val="left" w:pos="1620"/>
        </w:tabs>
        <w:spacing w:line="276" w:lineRule="auto"/>
        <w:ind w:firstLine="567"/>
        <w:jc w:val="both"/>
        <w:rPr>
          <w:rFonts w:ascii="Times New Roman" w:hAnsi="Times New Roman"/>
          <w:lang w:val="ro-RO" w:eastAsia="ru-RU"/>
        </w:rPr>
      </w:pPr>
      <w:r w:rsidRPr="006F668C">
        <w:rPr>
          <w:rFonts w:ascii="Times New Roman" w:hAnsi="Times New Roman"/>
          <w:b/>
          <w:i/>
          <w:color w:val="000000"/>
          <w:lang w:val="ro-RO" w:eastAsia="ru-RU"/>
        </w:rPr>
        <w:t>Evaluarea continuă –</w:t>
      </w:r>
      <w:r w:rsidRPr="006F668C">
        <w:rPr>
          <w:rFonts w:ascii="Times New Roman" w:hAnsi="Times New Roman"/>
          <w:i/>
          <w:color w:val="000000"/>
          <w:lang w:val="ro-RO" w:eastAsia="ru-RU"/>
        </w:rPr>
        <w:t xml:space="preserve"> </w:t>
      </w:r>
      <w:r w:rsidRPr="006F668C">
        <w:rPr>
          <w:rFonts w:ascii="Times New Roman" w:hAnsi="Times New Roman"/>
          <w:color w:val="000000"/>
          <w:lang w:val="ro-RO" w:eastAsia="ru-RU"/>
        </w:rPr>
        <w:t xml:space="preserve">la </w:t>
      </w:r>
      <w:r w:rsidRPr="006F668C">
        <w:rPr>
          <w:rFonts w:ascii="Times New Roman" w:hAnsi="Times New Roman"/>
          <w:i/>
          <w:color w:val="000000"/>
          <w:lang w:val="ro-RO"/>
        </w:rPr>
        <w:t>Infrac</w:t>
      </w:r>
      <w:r w:rsidRPr="006F668C">
        <w:rPr>
          <w:rFonts w:ascii="Tahoma" w:hAnsi="Tahoma"/>
          <w:i/>
          <w:color w:val="000000"/>
          <w:lang w:val="ro-RO"/>
        </w:rPr>
        <w:t>ț</w:t>
      </w:r>
      <w:r w:rsidRPr="006F668C">
        <w:rPr>
          <w:rFonts w:ascii="Times New Roman" w:hAnsi="Times New Roman"/>
          <w:i/>
          <w:color w:val="000000"/>
          <w:lang w:val="ro-RO"/>
        </w:rPr>
        <w:t>iuni săvâr</w:t>
      </w:r>
      <w:r w:rsidRPr="006F668C">
        <w:rPr>
          <w:rFonts w:ascii="Tahoma" w:hAnsi="Tahoma"/>
          <w:i/>
          <w:color w:val="000000"/>
          <w:lang w:val="ro-RO"/>
        </w:rPr>
        <w:t>ș</w:t>
      </w:r>
      <w:r w:rsidRPr="006F668C">
        <w:rPr>
          <w:rFonts w:ascii="Times New Roman" w:hAnsi="Times New Roman"/>
          <w:i/>
          <w:color w:val="000000"/>
          <w:lang w:val="ro-RO"/>
        </w:rPr>
        <w:t>ite în sfera activită</w:t>
      </w:r>
      <w:r w:rsidRPr="006F668C">
        <w:rPr>
          <w:rFonts w:ascii="Tahoma" w:hAnsi="Tahoma"/>
          <w:i/>
          <w:color w:val="000000"/>
          <w:lang w:val="ro-RO"/>
        </w:rPr>
        <w:t>ț</w:t>
      </w:r>
      <w:r w:rsidRPr="006F668C">
        <w:rPr>
          <w:rFonts w:ascii="Times New Roman" w:hAnsi="Times New Roman"/>
          <w:i/>
          <w:color w:val="000000"/>
          <w:lang w:val="ro-RO"/>
        </w:rPr>
        <w:t xml:space="preserve">ii medicale </w:t>
      </w:r>
      <w:r>
        <w:rPr>
          <w:lang w:val="ro-RO"/>
        </w:rPr>
        <w:t xml:space="preserve">şi </w:t>
      </w:r>
      <w:r w:rsidRPr="006724EC">
        <w:rPr>
          <w:i/>
          <w:lang w:val="ro-RO"/>
        </w:rPr>
        <w:t>Infracţiuni în domeniul informatic</w:t>
      </w:r>
      <w:r w:rsidRPr="006F668C">
        <w:rPr>
          <w:rFonts w:ascii="Times New Roman" w:hAnsi="Times New Roman"/>
          <w:color w:val="000000"/>
          <w:lang w:val="ro-RO" w:eastAsia="ru-RU"/>
        </w:rPr>
        <w:t xml:space="preserve"> evaluarea continuă se realizează în scris şi oral pe parcursul semestrului (prin testări şi alte activităţi în cadrul seminarului: expunerea materialului, studiu de caz, realizarea activităţilor autonome/lucru individual, feedback continuu etc.) în scopul </w:t>
      </w:r>
      <w:r w:rsidRPr="006F668C">
        <w:rPr>
          <w:rFonts w:ascii="Times New Roman" w:hAnsi="Times New Roman"/>
          <w:lang w:val="ro-RO"/>
        </w:rPr>
        <w:t xml:space="preserve">îmbunătăţirii performanţelor celor evaluaţi, realizării unei selecţii, monitorizării procesului de formare a competenţelor, optimizării profesională a viitorilor specialişti, dar şi autoperfecţionării demersurilor în învăţare/predare/evaluare etc. Nota semestrială </w:t>
      </w:r>
      <w:r w:rsidRPr="006F668C">
        <w:rPr>
          <w:rFonts w:ascii="Times New Roman" w:hAnsi="Times New Roman"/>
          <w:lang w:val="ro-RO" w:eastAsia="ru-RU"/>
        </w:rPr>
        <w:t>se calculează în baza notei medii la cele 2 testări + lucrul individual + alte activităţi curriculare.</w:t>
      </w:r>
    </w:p>
    <w:p w14:paraId="77E53AD6" w14:textId="77777777" w:rsidR="003C70BB" w:rsidRPr="006F668C" w:rsidRDefault="003C70BB" w:rsidP="003C70BB">
      <w:pPr>
        <w:pStyle w:val="1"/>
        <w:keepNext/>
        <w:widowControl w:val="0"/>
        <w:numPr>
          <w:ilvl w:val="0"/>
          <w:numId w:val="23"/>
        </w:numPr>
        <w:tabs>
          <w:tab w:val="left" w:pos="1620"/>
          <w:tab w:val="left" w:pos="1710"/>
        </w:tabs>
        <w:spacing w:line="276" w:lineRule="auto"/>
        <w:ind w:firstLine="540"/>
        <w:jc w:val="both"/>
        <w:rPr>
          <w:rFonts w:ascii="Times New Roman" w:hAnsi="Times New Roman"/>
          <w:b/>
          <w:i/>
          <w:lang w:val="ro-RO" w:eastAsia="ru-RU"/>
        </w:rPr>
      </w:pPr>
      <w:r w:rsidRPr="006F668C">
        <w:rPr>
          <w:rFonts w:ascii="Times New Roman" w:hAnsi="Times New Roman"/>
          <w:b/>
          <w:i/>
          <w:lang w:val="ro-RO"/>
        </w:rPr>
        <w:t xml:space="preserve">Evaluarea finală – </w:t>
      </w:r>
      <w:r w:rsidRPr="006F668C">
        <w:rPr>
          <w:rFonts w:ascii="Times New Roman" w:hAnsi="Times New Roman"/>
          <w:lang w:val="ro-RO"/>
        </w:rPr>
        <w:t xml:space="preserve">la </w:t>
      </w:r>
      <w:r w:rsidRPr="006F668C">
        <w:rPr>
          <w:rFonts w:ascii="Times New Roman" w:hAnsi="Times New Roman"/>
          <w:i/>
          <w:color w:val="000000"/>
          <w:lang w:val="ro-RO"/>
        </w:rPr>
        <w:t>Infrac</w:t>
      </w:r>
      <w:r w:rsidRPr="006F668C">
        <w:rPr>
          <w:rFonts w:ascii="Tahoma" w:hAnsi="Tahoma"/>
          <w:i/>
          <w:color w:val="000000"/>
          <w:lang w:val="ro-RO"/>
        </w:rPr>
        <w:t>ț</w:t>
      </w:r>
      <w:r w:rsidRPr="006F668C">
        <w:rPr>
          <w:rFonts w:ascii="Times New Roman" w:hAnsi="Times New Roman"/>
          <w:i/>
          <w:color w:val="000000"/>
          <w:lang w:val="ro-RO"/>
        </w:rPr>
        <w:t>iuni săvâr</w:t>
      </w:r>
      <w:r w:rsidRPr="006F668C">
        <w:rPr>
          <w:rFonts w:ascii="Tahoma" w:hAnsi="Tahoma"/>
          <w:i/>
          <w:color w:val="000000"/>
          <w:lang w:val="ro-RO"/>
        </w:rPr>
        <w:t>ș</w:t>
      </w:r>
      <w:r w:rsidRPr="006F668C">
        <w:rPr>
          <w:rFonts w:ascii="Times New Roman" w:hAnsi="Times New Roman"/>
          <w:i/>
          <w:color w:val="000000"/>
          <w:lang w:val="ro-RO"/>
        </w:rPr>
        <w:t>ite în sfera activită</w:t>
      </w:r>
      <w:r w:rsidRPr="006F668C">
        <w:rPr>
          <w:rFonts w:ascii="Tahoma" w:hAnsi="Tahoma"/>
          <w:i/>
          <w:color w:val="000000"/>
          <w:lang w:val="ro-RO"/>
        </w:rPr>
        <w:t>ț</w:t>
      </w:r>
      <w:r w:rsidRPr="006F668C">
        <w:rPr>
          <w:rFonts w:ascii="Times New Roman" w:hAnsi="Times New Roman"/>
          <w:i/>
          <w:color w:val="000000"/>
          <w:lang w:val="ro-RO"/>
        </w:rPr>
        <w:t xml:space="preserve">ii medicale </w:t>
      </w:r>
      <w:r>
        <w:rPr>
          <w:lang w:val="ro-RO"/>
        </w:rPr>
        <w:t xml:space="preserve">şi </w:t>
      </w:r>
      <w:r w:rsidRPr="006724EC">
        <w:rPr>
          <w:i/>
          <w:lang w:val="ro-RO"/>
        </w:rPr>
        <w:t>Infracţiuni în domeniul informatic</w:t>
      </w:r>
      <w:r w:rsidRPr="006F668C">
        <w:rPr>
          <w:rFonts w:ascii="Times New Roman" w:hAnsi="Times New Roman"/>
          <w:lang w:val="ro-RO"/>
        </w:rPr>
        <w:t xml:space="preserve"> evaluarea finală se realizează în scris, printr-un examen, </w:t>
      </w:r>
      <w:r w:rsidRPr="006F668C">
        <w:rPr>
          <w:rFonts w:ascii="Times New Roman" w:hAnsi="Times New Roman"/>
          <w:lang w:val="ro-RO" w:eastAsia="ru-RU"/>
        </w:rPr>
        <w:t xml:space="preserve">la finele semestrului, având ca finalitate prezentarea răspunsurilor la subiectele analizate la orele de curs şi la orele practice. </w:t>
      </w:r>
    </w:p>
    <w:p w14:paraId="300F0FA4" w14:textId="77777777" w:rsidR="003C70BB" w:rsidRPr="006F668C" w:rsidRDefault="003C70BB" w:rsidP="003C70BB">
      <w:pPr>
        <w:keepNext/>
        <w:widowControl w:val="0"/>
        <w:spacing w:line="276" w:lineRule="auto"/>
        <w:ind w:left="720"/>
        <w:jc w:val="both"/>
        <w:rPr>
          <w:sz w:val="22"/>
          <w:szCs w:val="22"/>
          <w:lang w:val="ro-RO"/>
        </w:rPr>
      </w:pPr>
      <w:r w:rsidRPr="006F668C">
        <w:rPr>
          <w:b/>
          <w:sz w:val="22"/>
          <w:szCs w:val="22"/>
          <w:lang w:val="ro-RO"/>
        </w:rPr>
        <w:t>Nota finală</w:t>
      </w:r>
      <w:r w:rsidRPr="006F668C">
        <w:rPr>
          <w:sz w:val="22"/>
          <w:szCs w:val="22"/>
          <w:lang w:val="ro-RO"/>
        </w:rPr>
        <w:t xml:space="preserve"> se calculează în baza notei obţinute pe parcursul evaluării continue şi a notei la examen. Pentru studenţii încadraţi în forma de învăţământ cu frecvenţă la zi, ponderea notei la semestru este de 60%, iar ponderea notei la examen este de 40%. Pentru studenţii care îşi fac studiile cu frecvenţă redusă, ponderea notei la semestru este de 50% şi ponderea notei la examen este de 50%.</w:t>
      </w:r>
    </w:p>
    <w:p w14:paraId="4CD7CFA2" w14:textId="77777777" w:rsidR="003C70BB" w:rsidRPr="006F668C" w:rsidRDefault="003C70BB" w:rsidP="003C70BB">
      <w:pPr>
        <w:pStyle w:val="ListParagraph1"/>
        <w:keepNext/>
        <w:widowControl w:val="0"/>
        <w:numPr>
          <w:ilvl w:val="0"/>
          <w:numId w:val="22"/>
        </w:numPr>
        <w:tabs>
          <w:tab w:val="left" w:pos="-90"/>
          <w:tab w:val="left" w:pos="0"/>
          <w:tab w:val="left" w:pos="270"/>
          <w:tab w:val="left" w:pos="450"/>
        </w:tabs>
        <w:spacing w:after="0" w:line="276" w:lineRule="auto"/>
        <w:ind w:left="0" w:firstLine="284"/>
        <w:jc w:val="both"/>
        <w:rPr>
          <w:rFonts w:ascii="Times New Roman" w:hAnsi="Times New Roman"/>
        </w:rPr>
      </w:pPr>
      <w:r w:rsidRPr="006F668C">
        <w:rPr>
          <w:rFonts w:ascii="Times New Roman" w:hAnsi="Times New Roman"/>
          <w:b/>
          <w:color w:val="000000"/>
        </w:rPr>
        <w:t xml:space="preserve">Determinarea obiectului evaluării: </w:t>
      </w:r>
      <w:r w:rsidRPr="006F668C">
        <w:rPr>
          <w:rFonts w:ascii="Times New Roman" w:hAnsi="Times New Roman"/>
        </w:rPr>
        <w:t xml:space="preserve">nivelul de performanţă; asimilarea informaţiei; competenţele achiziţionate; aptitudinile; capacităţile etc. </w:t>
      </w:r>
    </w:p>
    <w:p w14:paraId="0E455784" w14:textId="77777777" w:rsidR="003C70BB" w:rsidRPr="006F668C" w:rsidRDefault="003C70BB" w:rsidP="003C70BB">
      <w:pPr>
        <w:pStyle w:val="ListParagraph1"/>
        <w:keepNext/>
        <w:widowControl w:val="0"/>
        <w:numPr>
          <w:ilvl w:val="0"/>
          <w:numId w:val="22"/>
        </w:numPr>
        <w:tabs>
          <w:tab w:val="left" w:pos="-90"/>
          <w:tab w:val="left" w:pos="0"/>
          <w:tab w:val="left" w:pos="270"/>
          <w:tab w:val="left" w:pos="450"/>
        </w:tabs>
        <w:spacing w:after="0" w:line="276" w:lineRule="auto"/>
        <w:ind w:left="0" w:firstLine="284"/>
        <w:jc w:val="both"/>
        <w:rPr>
          <w:rFonts w:ascii="Times New Roman" w:hAnsi="Times New Roman"/>
        </w:rPr>
      </w:pPr>
      <w:r w:rsidRPr="006F668C">
        <w:rPr>
          <w:rFonts w:ascii="Times New Roman" w:hAnsi="Times New Roman"/>
          <w:b/>
        </w:rPr>
        <w:t xml:space="preserve">Selectarea metodelor de evaluare: </w:t>
      </w:r>
      <w:r w:rsidRPr="006F668C">
        <w:rPr>
          <w:rFonts w:ascii="Times New Roman" w:hAnsi="Times New Roman"/>
          <w:i/>
        </w:rPr>
        <w:t>evaluare orală:</w:t>
      </w:r>
      <w:r w:rsidRPr="006F668C">
        <w:rPr>
          <w:rFonts w:ascii="Times New Roman" w:hAnsi="Times New Roman"/>
          <w:b/>
        </w:rPr>
        <w:t xml:space="preserve"> </w:t>
      </w:r>
      <w:r w:rsidRPr="006F668C">
        <w:rPr>
          <w:rFonts w:ascii="Times New Roman" w:hAnsi="Times New Roman"/>
        </w:rPr>
        <w:t xml:space="preserve">dialog, conversaţie; </w:t>
      </w:r>
      <w:r w:rsidRPr="006F668C">
        <w:rPr>
          <w:rFonts w:ascii="Times New Roman" w:hAnsi="Times New Roman"/>
          <w:i/>
        </w:rPr>
        <w:t>evaluare practică:</w:t>
      </w:r>
      <w:r w:rsidRPr="006F668C">
        <w:rPr>
          <w:rFonts w:ascii="Times New Roman" w:hAnsi="Times New Roman"/>
          <w:b/>
        </w:rPr>
        <w:t xml:space="preserve"> </w:t>
      </w:r>
      <w:r w:rsidRPr="006F668C">
        <w:rPr>
          <w:rFonts w:ascii="Times New Roman" w:hAnsi="Times New Roman"/>
        </w:rPr>
        <w:t xml:space="preserve">studiu de caz; </w:t>
      </w:r>
      <w:r w:rsidRPr="006F668C">
        <w:rPr>
          <w:rFonts w:ascii="Times New Roman" w:hAnsi="Times New Roman"/>
          <w:i/>
        </w:rPr>
        <w:t>evaluare scrisă:</w:t>
      </w:r>
      <w:r w:rsidRPr="006F668C">
        <w:rPr>
          <w:rFonts w:ascii="Times New Roman" w:hAnsi="Times New Roman"/>
        </w:rPr>
        <w:t xml:space="preserve"> lucrare scrisă, referat, proiect; </w:t>
      </w:r>
      <w:r w:rsidRPr="006F668C">
        <w:rPr>
          <w:rFonts w:ascii="Times New Roman" w:hAnsi="Times New Roman"/>
          <w:i/>
        </w:rPr>
        <w:t>autoevaluarea.</w:t>
      </w:r>
    </w:p>
    <w:p w14:paraId="153B1861" w14:textId="77777777" w:rsidR="003C70BB" w:rsidRPr="006F668C" w:rsidRDefault="003C70BB" w:rsidP="003C70BB">
      <w:pPr>
        <w:pStyle w:val="ListParagraph1"/>
        <w:keepNext/>
        <w:widowControl w:val="0"/>
        <w:numPr>
          <w:ilvl w:val="0"/>
          <w:numId w:val="22"/>
        </w:numPr>
        <w:tabs>
          <w:tab w:val="left" w:pos="-90"/>
          <w:tab w:val="left" w:pos="0"/>
          <w:tab w:val="left" w:pos="270"/>
          <w:tab w:val="left" w:pos="450"/>
        </w:tabs>
        <w:spacing w:after="0" w:line="276" w:lineRule="auto"/>
        <w:ind w:left="0" w:firstLine="284"/>
        <w:jc w:val="both"/>
        <w:rPr>
          <w:rFonts w:ascii="Times New Roman" w:hAnsi="Times New Roman"/>
          <w:b/>
        </w:rPr>
      </w:pPr>
      <w:r w:rsidRPr="006F668C">
        <w:rPr>
          <w:rFonts w:ascii="Times New Roman" w:hAnsi="Times New Roman"/>
          <w:b/>
        </w:rPr>
        <w:t xml:space="preserve">Identificarea schemei de notare oportune în funcţie de forma evaluării, metoda evaluării şi finalităţile </w:t>
      </w:r>
      <w:r w:rsidRPr="006F668C">
        <w:rPr>
          <w:rFonts w:ascii="Times New Roman" w:hAnsi="Times New Roman"/>
          <w:b/>
        </w:rPr>
        <w:lastRenderedPageBreak/>
        <w:t>preconizate.</w:t>
      </w:r>
    </w:p>
    <w:p w14:paraId="17230846" w14:textId="77777777" w:rsidR="003C70BB" w:rsidRPr="006F668C" w:rsidRDefault="003C70BB" w:rsidP="003C70BB">
      <w:pPr>
        <w:pStyle w:val="Indentcorptext2"/>
        <w:keepNext/>
        <w:widowControl w:val="0"/>
        <w:spacing w:line="240" w:lineRule="auto"/>
        <w:jc w:val="right"/>
        <w:rPr>
          <w:b/>
          <w:i/>
          <w:lang w:val="ro-RO"/>
        </w:rPr>
      </w:pPr>
    </w:p>
    <w:p w14:paraId="36012066" w14:textId="77777777" w:rsidR="003C70BB" w:rsidRPr="006F668C" w:rsidRDefault="003C70BB" w:rsidP="003C70BB">
      <w:pPr>
        <w:pStyle w:val="Indentcorptext2"/>
        <w:keepNext/>
        <w:widowControl w:val="0"/>
        <w:spacing w:line="276" w:lineRule="auto"/>
        <w:jc w:val="right"/>
        <w:rPr>
          <w:b/>
          <w:i/>
          <w:lang w:val="ro-RO"/>
        </w:rPr>
      </w:pPr>
    </w:p>
    <w:p w14:paraId="6444C105" w14:textId="77777777" w:rsidR="003C70BB" w:rsidRPr="006F668C" w:rsidRDefault="003C70BB" w:rsidP="003C70BB">
      <w:pPr>
        <w:pStyle w:val="Indentcorptext2"/>
        <w:keepNext/>
        <w:widowControl w:val="0"/>
        <w:spacing w:line="276" w:lineRule="auto"/>
        <w:jc w:val="right"/>
        <w:rPr>
          <w:b/>
          <w:i/>
          <w:lang w:val="ro-RO"/>
        </w:rPr>
      </w:pPr>
    </w:p>
    <w:p w14:paraId="3CADC019" w14:textId="77777777" w:rsidR="003C70BB" w:rsidRPr="006F668C" w:rsidRDefault="003C70BB" w:rsidP="003C70BB">
      <w:pPr>
        <w:pStyle w:val="Indentcorptext2"/>
        <w:keepNext/>
        <w:widowControl w:val="0"/>
        <w:spacing w:line="276" w:lineRule="auto"/>
        <w:jc w:val="right"/>
        <w:rPr>
          <w:b/>
          <w:i/>
          <w:lang w:val="ro-RO"/>
        </w:rPr>
      </w:pPr>
    </w:p>
    <w:p w14:paraId="70AF4C68" w14:textId="77777777" w:rsidR="003C70BB" w:rsidRPr="006F668C" w:rsidRDefault="003C70BB" w:rsidP="003C70BB">
      <w:pPr>
        <w:pStyle w:val="Indentcorptext2"/>
        <w:keepNext/>
        <w:widowControl w:val="0"/>
        <w:spacing w:line="276" w:lineRule="auto"/>
        <w:jc w:val="right"/>
        <w:rPr>
          <w:b/>
          <w:i/>
          <w:lang w:val="ro-RO"/>
        </w:rPr>
      </w:pPr>
      <w:r w:rsidRPr="006F668C">
        <w:rPr>
          <w:b/>
          <w:i/>
          <w:lang w:val="ro-RO"/>
        </w:rPr>
        <w:t>Anexa 1</w:t>
      </w:r>
    </w:p>
    <w:p w14:paraId="10131D02" w14:textId="77777777" w:rsidR="003C70BB" w:rsidRPr="006F668C" w:rsidRDefault="003C70BB" w:rsidP="003C70BB">
      <w:pPr>
        <w:pStyle w:val="Indentcorptext2"/>
        <w:keepNext/>
        <w:widowControl w:val="0"/>
        <w:spacing w:line="276" w:lineRule="auto"/>
        <w:ind w:left="567"/>
        <w:jc w:val="center"/>
        <w:rPr>
          <w:b/>
          <w:sz w:val="23"/>
          <w:szCs w:val="23"/>
          <w:lang w:val="ro-RO"/>
        </w:rPr>
      </w:pPr>
      <w:r w:rsidRPr="006F668C">
        <w:rPr>
          <w:b/>
          <w:sz w:val="23"/>
          <w:szCs w:val="23"/>
          <w:lang w:val="ro-RO"/>
        </w:rPr>
        <w:t>Mostre de evaluare a disciplinei</w:t>
      </w:r>
    </w:p>
    <w:p w14:paraId="484C8681" w14:textId="77777777" w:rsidR="003C70BB" w:rsidRPr="006F668C" w:rsidRDefault="003C70BB" w:rsidP="003C70BB">
      <w:pPr>
        <w:pStyle w:val="Indentcorptext2"/>
        <w:keepNext/>
        <w:widowControl w:val="0"/>
        <w:numPr>
          <w:ilvl w:val="0"/>
          <w:numId w:val="11"/>
        </w:numPr>
        <w:spacing w:after="0" w:line="276" w:lineRule="auto"/>
        <w:jc w:val="both"/>
        <w:rPr>
          <w:b/>
          <w:bCs/>
          <w:iCs/>
          <w:sz w:val="23"/>
          <w:szCs w:val="23"/>
          <w:lang w:val="ro-RO"/>
        </w:rPr>
      </w:pPr>
      <w:r w:rsidRPr="006F668C">
        <w:rPr>
          <w:b/>
          <w:bCs/>
          <w:iCs/>
          <w:sz w:val="23"/>
          <w:szCs w:val="23"/>
          <w:lang w:val="ro-RO"/>
        </w:rPr>
        <w:t>Evaluări sumative periodice: lucrări de control; testări</w:t>
      </w:r>
    </w:p>
    <w:p w14:paraId="3AD0E638" w14:textId="77777777" w:rsidR="003C70BB" w:rsidRPr="006F668C" w:rsidRDefault="003C70BB" w:rsidP="003C70BB">
      <w:pPr>
        <w:pStyle w:val="Indentcorptext2"/>
        <w:keepNext/>
        <w:widowControl w:val="0"/>
        <w:spacing w:line="276" w:lineRule="auto"/>
        <w:jc w:val="right"/>
        <w:rPr>
          <w:b/>
          <w:bCs/>
          <w:i/>
          <w:iCs/>
          <w:sz w:val="23"/>
          <w:szCs w:val="23"/>
          <w:lang w:val="ro-RO"/>
        </w:rPr>
      </w:pPr>
      <w:r w:rsidRPr="006F668C">
        <w:rPr>
          <w:b/>
          <w:bCs/>
          <w:i/>
          <w:iCs/>
          <w:sz w:val="23"/>
          <w:szCs w:val="23"/>
          <w:lang w:val="ro-RO"/>
        </w:rPr>
        <w:t>Mostra 1:</w:t>
      </w:r>
    </w:p>
    <w:p w14:paraId="7B1CC6A3" w14:textId="77777777" w:rsidR="003C70BB" w:rsidRPr="006F668C" w:rsidRDefault="003C70BB" w:rsidP="003C70BB">
      <w:pPr>
        <w:keepNext/>
        <w:widowControl w:val="0"/>
        <w:spacing w:line="276" w:lineRule="auto"/>
        <w:ind w:firstLine="540"/>
        <w:jc w:val="both"/>
        <w:rPr>
          <w:b/>
          <w:bCs/>
          <w:iCs/>
          <w:sz w:val="23"/>
          <w:szCs w:val="23"/>
          <w:lang w:val="ro-RO"/>
        </w:rPr>
      </w:pPr>
      <w:r w:rsidRPr="006F668C">
        <w:rPr>
          <w:b/>
          <w:bCs/>
          <w:iCs/>
          <w:sz w:val="23"/>
          <w:szCs w:val="23"/>
          <w:lang w:val="ro-RO"/>
        </w:rPr>
        <w:t>Lucrare de control 1:</w:t>
      </w:r>
    </w:p>
    <w:p w14:paraId="19FD4252" w14:textId="77777777" w:rsidR="003C70BB" w:rsidRPr="006F668C" w:rsidRDefault="003C70BB" w:rsidP="003C70BB">
      <w:pPr>
        <w:keepNext/>
        <w:widowControl w:val="0"/>
        <w:spacing w:line="276" w:lineRule="auto"/>
        <w:rPr>
          <w:sz w:val="23"/>
          <w:szCs w:val="23"/>
          <w:lang w:val="ro-RO"/>
        </w:rPr>
      </w:pPr>
      <w:r w:rsidRPr="006F668C">
        <w:rPr>
          <w:b/>
          <w:sz w:val="23"/>
          <w:szCs w:val="23"/>
          <w:lang w:val="ro-RO"/>
        </w:rPr>
        <w:t>A.</w:t>
      </w:r>
      <w:r w:rsidRPr="006F668C">
        <w:rPr>
          <w:sz w:val="23"/>
          <w:szCs w:val="23"/>
          <w:lang w:val="ro-RO"/>
        </w:rPr>
        <w:t xml:space="preserve"> 1. Definiţi noţiunea de activitate medicală </w:t>
      </w:r>
    </w:p>
    <w:p w14:paraId="23E5F4DE" w14:textId="77777777" w:rsidR="003C70BB" w:rsidRPr="006F668C" w:rsidRDefault="003C70BB" w:rsidP="003C70BB">
      <w:pPr>
        <w:keepNext/>
        <w:widowControl w:val="0"/>
        <w:spacing w:line="276" w:lineRule="auto"/>
        <w:ind w:left="720" w:hanging="720"/>
        <w:rPr>
          <w:sz w:val="23"/>
          <w:szCs w:val="23"/>
          <w:lang w:val="ro-RO"/>
        </w:rPr>
      </w:pPr>
      <w:r w:rsidRPr="006F668C">
        <w:rPr>
          <w:sz w:val="23"/>
          <w:szCs w:val="23"/>
          <w:lang w:val="ro-RO"/>
        </w:rPr>
        <w:t xml:space="preserve">     2. Efectuaţi analiza comparativă a erorilor medicale şi a infracţiunilor săvârşite în sfera activităţii medicale</w:t>
      </w:r>
    </w:p>
    <w:p w14:paraId="47EFC183" w14:textId="77777777" w:rsidR="003C70BB" w:rsidRPr="006F668C" w:rsidRDefault="003C70BB" w:rsidP="003C70BB">
      <w:pPr>
        <w:keepNext/>
        <w:widowControl w:val="0"/>
        <w:spacing w:line="276" w:lineRule="auto"/>
        <w:ind w:left="720" w:hanging="720"/>
        <w:rPr>
          <w:sz w:val="23"/>
          <w:szCs w:val="23"/>
          <w:lang w:val="ro-RO"/>
        </w:rPr>
      </w:pPr>
      <w:r w:rsidRPr="006F668C">
        <w:rPr>
          <w:sz w:val="23"/>
          <w:szCs w:val="23"/>
          <w:lang w:val="ro-RO"/>
        </w:rPr>
        <w:t xml:space="preserve">     3. Estimaţi limitele şi condiţiile răspunderii penale a lucrătorilor medicali pentru comiterea deficienţelor în activitatea lor profesională. Argumentaţi răspunsul.</w:t>
      </w:r>
    </w:p>
    <w:p w14:paraId="53DFA8C3" w14:textId="77777777" w:rsidR="003C70BB" w:rsidRPr="006F668C" w:rsidRDefault="003C70BB" w:rsidP="003C70BB">
      <w:pPr>
        <w:keepNext/>
        <w:widowControl w:val="0"/>
        <w:spacing w:line="276" w:lineRule="auto"/>
        <w:rPr>
          <w:b/>
          <w:sz w:val="23"/>
          <w:szCs w:val="23"/>
          <w:u w:val="single"/>
          <w:lang w:val="ro-RO"/>
        </w:rPr>
      </w:pPr>
    </w:p>
    <w:p w14:paraId="465A2971" w14:textId="77777777" w:rsidR="003C70BB" w:rsidRPr="006F668C" w:rsidRDefault="003C70BB" w:rsidP="003C70BB">
      <w:pPr>
        <w:keepNext/>
        <w:widowControl w:val="0"/>
        <w:tabs>
          <w:tab w:val="num" w:pos="1440"/>
        </w:tabs>
        <w:spacing w:line="276" w:lineRule="auto"/>
        <w:ind w:left="720" w:hanging="720"/>
        <w:jc w:val="both"/>
        <w:rPr>
          <w:sz w:val="23"/>
          <w:szCs w:val="23"/>
          <w:lang w:val="ro-RO"/>
        </w:rPr>
      </w:pPr>
      <w:r w:rsidRPr="006F668C">
        <w:rPr>
          <w:b/>
          <w:sz w:val="23"/>
          <w:szCs w:val="23"/>
          <w:lang w:val="ro-RO"/>
        </w:rPr>
        <w:t>B.</w:t>
      </w:r>
      <w:r w:rsidRPr="006F668C">
        <w:rPr>
          <w:sz w:val="23"/>
          <w:szCs w:val="23"/>
          <w:lang w:val="ro-RO"/>
        </w:rPr>
        <w:t xml:space="preserve"> 1. Formulaţi noţiunea de </w:t>
      </w:r>
      <w:r w:rsidRPr="006F668C">
        <w:rPr>
          <w:i/>
          <w:sz w:val="23"/>
          <w:szCs w:val="23"/>
          <w:lang w:val="ro-RO"/>
        </w:rPr>
        <w:t>„regulă de acordare a asistenţei medicale”</w:t>
      </w:r>
      <w:r w:rsidRPr="006F668C">
        <w:rPr>
          <w:sz w:val="23"/>
          <w:szCs w:val="23"/>
          <w:lang w:val="ro-RO"/>
        </w:rPr>
        <w:t xml:space="preserve"> şi </w:t>
      </w:r>
      <w:r w:rsidRPr="006F668C">
        <w:rPr>
          <w:i/>
          <w:sz w:val="23"/>
          <w:szCs w:val="23"/>
          <w:lang w:val="ro-RO"/>
        </w:rPr>
        <w:t>„metodă de acordare a asistenţei medicale”.</w:t>
      </w:r>
    </w:p>
    <w:p w14:paraId="0BF49D69" w14:textId="77777777" w:rsidR="003C70BB" w:rsidRPr="006F668C" w:rsidRDefault="003C70BB" w:rsidP="003C70BB">
      <w:pPr>
        <w:keepNext/>
        <w:widowControl w:val="0"/>
        <w:tabs>
          <w:tab w:val="num" w:pos="1440"/>
        </w:tabs>
        <w:spacing w:line="276" w:lineRule="auto"/>
        <w:ind w:left="720" w:hanging="720"/>
        <w:jc w:val="both"/>
        <w:rPr>
          <w:sz w:val="23"/>
          <w:szCs w:val="23"/>
          <w:lang w:val="ro-RO"/>
        </w:rPr>
      </w:pPr>
      <w:r w:rsidRPr="006F668C">
        <w:rPr>
          <w:sz w:val="23"/>
          <w:szCs w:val="23"/>
          <w:lang w:val="ro-RO"/>
        </w:rPr>
        <w:t xml:space="preserve">     2. Reproduceţi algoritmul calificării infracţiunilor săvârşite în sfera activităţii medicale profesionale.</w:t>
      </w:r>
    </w:p>
    <w:p w14:paraId="424771F4" w14:textId="77777777" w:rsidR="003C70BB" w:rsidRPr="006F668C" w:rsidRDefault="003C70BB" w:rsidP="003C70BB">
      <w:pPr>
        <w:keepNext/>
        <w:widowControl w:val="0"/>
        <w:spacing w:line="276" w:lineRule="auto"/>
        <w:ind w:left="720" w:hanging="720"/>
        <w:jc w:val="both"/>
        <w:rPr>
          <w:sz w:val="23"/>
          <w:szCs w:val="23"/>
          <w:lang w:val="ro-RO"/>
        </w:rPr>
      </w:pPr>
      <w:r w:rsidRPr="006F668C">
        <w:rPr>
          <w:sz w:val="23"/>
          <w:szCs w:val="23"/>
          <w:lang w:val="ro-RO"/>
        </w:rPr>
        <w:t xml:space="preserve">     3. Evaluaţi corectitudinea sau incorectitudinea poziţiei doctrinare conform căreia numai încălcarea regulilor şi metodelor prevăzute în actele normative respective constituie latura obiectivă a componenţei de infracţiune prevăzute la art. 213 CP RM.</w:t>
      </w:r>
    </w:p>
    <w:p w14:paraId="49EB68F1" w14:textId="77777777" w:rsidR="003C70BB" w:rsidRPr="006F668C" w:rsidRDefault="003C70BB" w:rsidP="003C70BB">
      <w:pPr>
        <w:keepNext/>
        <w:widowControl w:val="0"/>
        <w:spacing w:line="276" w:lineRule="auto"/>
        <w:ind w:firstLine="540"/>
        <w:jc w:val="both"/>
        <w:rPr>
          <w:b/>
          <w:bCs/>
          <w:iCs/>
          <w:sz w:val="23"/>
          <w:szCs w:val="23"/>
          <w:lang w:val="ro-RO"/>
        </w:rPr>
      </w:pPr>
    </w:p>
    <w:p w14:paraId="6725D471" w14:textId="77777777" w:rsidR="003C70BB" w:rsidRPr="006F668C" w:rsidRDefault="003C70BB" w:rsidP="003C70BB">
      <w:pPr>
        <w:pStyle w:val="Indentcorptext2"/>
        <w:keepNext/>
        <w:widowControl w:val="0"/>
        <w:numPr>
          <w:ilvl w:val="0"/>
          <w:numId w:val="11"/>
        </w:numPr>
        <w:spacing w:after="0" w:line="276" w:lineRule="auto"/>
        <w:jc w:val="both"/>
        <w:rPr>
          <w:b/>
          <w:bCs/>
          <w:iCs/>
          <w:sz w:val="23"/>
          <w:szCs w:val="23"/>
          <w:lang w:val="ro-RO"/>
        </w:rPr>
      </w:pPr>
      <w:r w:rsidRPr="006F668C">
        <w:rPr>
          <w:b/>
          <w:bCs/>
          <w:iCs/>
          <w:sz w:val="23"/>
          <w:szCs w:val="23"/>
          <w:lang w:val="ro-RO"/>
        </w:rPr>
        <w:t>Evaluare sumativă finală</w:t>
      </w:r>
    </w:p>
    <w:p w14:paraId="3153ECA9" w14:textId="77777777" w:rsidR="003C70BB" w:rsidRPr="006F668C" w:rsidRDefault="003C70BB" w:rsidP="003C70BB">
      <w:pPr>
        <w:pStyle w:val="Indentcorptext2"/>
        <w:keepNext/>
        <w:widowControl w:val="0"/>
        <w:spacing w:line="276" w:lineRule="auto"/>
        <w:jc w:val="right"/>
        <w:rPr>
          <w:b/>
          <w:i/>
          <w:sz w:val="23"/>
          <w:szCs w:val="23"/>
          <w:lang w:val="ro-RO"/>
        </w:rPr>
      </w:pPr>
      <w:r w:rsidRPr="006F668C">
        <w:rPr>
          <w:b/>
          <w:i/>
          <w:sz w:val="23"/>
          <w:szCs w:val="23"/>
          <w:lang w:val="ro-RO"/>
        </w:rPr>
        <w:t>Mostră:</w:t>
      </w:r>
    </w:p>
    <w:p w14:paraId="7BAAE1AA" w14:textId="77777777" w:rsidR="003C70BB" w:rsidRPr="006F668C" w:rsidRDefault="003C70BB" w:rsidP="003C70BB">
      <w:pPr>
        <w:keepNext/>
        <w:widowControl w:val="0"/>
        <w:spacing w:line="276" w:lineRule="auto"/>
        <w:jc w:val="center"/>
        <w:rPr>
          <w:b/>
          <w:sz w:val="23"/>
          <w:szCs w:val="23"/>
          <w:lang w:val="ro-RO"/>
        </w:rPr>
      </w:pPr>
      <w:r w:rsidRPr="006F668C">
        <w:rPr>
          <w:b/>
          <w:sz w:val="23"/>
          <w:szCs w:val="23"/>
          <w:lang w:val="ro-RO"/>
        </w:rPr>
        <w:t>Test nr._1_</w:t>
      </w:r>
    </w:p>
    <w:p w14:paraId="65A02187" w14:textId="77777777" w:rsidR="003C70BB" w:rsidRPr="006F668C" w:rsidRDefault="003C70BB" w:rsidP="003C70BB">
      <w:pPr>
        <w:keepNext/>
        <w:widowControl w:val="0"/>
        <w:spacing w:line="276" w:lineRule="auto"/>
        <w:rPr>
          <w:sz w:val="23"/>
          <w:szCs w:val="23"/>
          <w:lang w:val="ro-RO"/>
        </w:rPr>
      </w:pPr>
    </w:p>
    <w:p w14:paraId="4B33321A" w14:textId="77777777" w:rsidR="003C70BB" w:rsidRPr="006F668C" w:rsidRDefault="003C70BB" w:rsidP="003C70BB">
      <w:pPr>
        <w:keepNext/>
        <w:widowControl w:val="0"/>
        <w:spacing w:line="276" w:lineRule="auto"/>
        <w:rPr>
          <w:b/>
          <w:i/>
          <w:sz w:val="23"/>
          <w:szCs w:val="23"/>
          <w:lang w:val="ro-RO"/>
        </w:rPr>
      </w:pPr>
      <w:r w:rsidRPr="006F668C">
        <w:rPr>
          <w:b/>
          <w:sz w:val="23"/>
          <w:szCs w:val="23"/>
          <w:u w:val="single"/>
          <w:lang w:val="ro-RO"/>
        </w:rPr>
        <w:t>Subiectul I:</w:t>
      </w:r>
      <w:r w:rsidRPr="006F668C">
        <w:rPr>
          <w:b/>
          <w:sz w:val="23"/>
          <w:szCs w:val="23"/>
          <w:lang w:val="ro-RO"/>
        </w:rPr>
        <w:t xml:space="preserve"> </w:t>
      </w:r>
      <w:r w:rsidRPr="006F668C">
        <w:rPr>
          <w:b/>
          <w:i/>
          <w:sz w:val="23"/>
          <w:szCs w:val="23"/>
          <w:lang w:val="ro-RO"/>
        </w:rPr>
        <w:t>Reglementarea juridico-penală a activităţii medicale</w:t>
      </w:r>
    </w:p>
    <w:p w14:paraId="0615E52B" w14:textId="77777777" w:rsidR="003C70BB" w:rsidRPr="006F668C" w:rsidRDefault="003C70BB" w:rsidP="003C70BB">
      <w:pPr>
        <w:keepNext/>
        <w:widowControl w:val="0"/>
        <w:numPr>
          <w:ilvl w:val="0"/>
          <w:numId w:val="8"/>
        </w:numPr>
        <w:tabs>
          <w:tab w:val="clear" w:pos="360"/>
          <w:tab w:val="num" w:pos="540"/>
        </w:tabs>
        <w:spacing w:line="276" w:lineRule="auto"/>
        <w:ind w:left="540" w:hanging="540"/>
        <w:rPr>
          <w:sz w:val="23"/>
          <w:szCs w:val="23"/>
          <w:lang w:val="ro-RO"/>
        </w:rPr>
      </w:pPr>
      <w:r w:rsidRPr="006F668C">
        <w:rPr>
          <w:sz w:val="23"/>
          <w:szCs w:val="23"/>
          <w:lang w:val="ro-RO"/>
        </w:rPr>
        <w:t>Definiţi noţiunea de activitate medicală profesională.</w:t>
      </w:r>
    </w:p>
    <w:p w14:paraId="11054E4F" w14:textId="77777777" w:rsidR="003C70BB" w:rsidRPr="006F668C" w:rsidRDefault="003C70BB" w:rsidP="003C70BB">
      <w:pPr>
        <w:keepNext/>
        <w:widowControl w:val="0"/>
        <w:numPr>
          <w:ilvl w:val="0"/>
          <w:numId w:val="8"/>
        </w:numPr>
        <w:tabs>
          <w:tab w:val="clear" w:pos="360"/>
          <w:tab w:val="num" w:pos="540"/>
        </w:tabs>
        <w:spacing w:line="276" w:lineRule="auto"/>
        <w:ind w:left="540" w:hanging="540"/>
        <w:rPr>
          <w:sz w:val="23"/>
          <w:szCs w:val="23"/>
          <w:lang w:val="ro-RO"/>
        </w:rPr>
      </w:pPr>
      <w:r w:rsidRPr="006F668C">
        <w:rPr>
          <w:sz w:val="23"/>
          <w:szCs w:val="23"/>
          <w:lang w:val="ro-RO"/>
        </w:rPr>
        <w:t>Stabiliţi corelaţia dintre asistenţa medicală şi serviciul medical prin prisma legislaţiei juridico-penale.</w:t>
      </w:r>
    </w:p>
    <w:p w14:paraId="1399DC35" w14:textId="77777777" w:rsidR="003C70BB" w:rsidRPr="006F668C" w:rsidRDefault="003C70BB" w:rsidP="003C70BB">
      <w:pPr>
        <w:keepNext/>
        <w:widowControl w:val="0"/>
        <w:numPr>
          <w:ilvl w:val="0"/>
          <w:numId w:val="8"/>
        </w:numPr>
        <w:tabs>
          <w:tab w:val="clear" w:pos="360"/>
          <w:tab w:val="num" w:pos="540"/>
        </w:tabs>
        <w:spacing w:line="276" w:lineRule="auto"/>
        <w:ind w:left="540" w:hanging="540"/>
        <w:rPr>
          <w:sz w:val="23"/>
          <w:szCs w:val="23"/>
          <w:lang w:val="ro-RO"/>
        </w:rPr>
      </w:pPr>
      <w:r w:rsidRPr="006F668C">
        <w:rPr>
          <w:sz w:val="23"/>
          <w:szCs w:val="23"/>
          <w:lang w:val="ro-RO"/>
        </w:rPr>
        <w:t>Evaluaţi deficienţele în desfăşurarea normală a activităţii medicale.</w:t>
      </w:r>
    </w:p>
    <w:p w14:paraId="10A196E1" w14:textId="77777777" w:rsidR="003C70BB" w:rsidRPr="006F668C" w:rsidRDefault="003C70BB" w:rsidP="003C70BB">
      <w:pPr>
        <w:keepNext/>
        <w:widowControl w:val="0"/>
        <w:spacing w:line="276" w:lineRule="auto"/>
        <w:rPr>
          <w:b/>
          <w:sz w:val="23"/>
          <w:szCs w:val="23"/>
          <w:u w:val="single"/>
          <w:lang w:val="ro-RO"/>
        </w:rPr>
      </w:pPr>
    </w:p>
    <w:p w14:paraId="2225DD01" w14:textId="77777777" w:rsidR="003C70BB" w:rsidRPr="006F668C" w:rsidRDefault="003C70BB" w:rsidP="003C70BB">
      <w:pPr>
        <w:keepNext/>
        <w:widowControl w:val="0"/>
        <w:spacing w:line="276" w:lineRule="auto"/>
        <w:rPr>
          <w:i/>
          <w:sz w:val="23"/>
          <w:szCs w:val="23"/>
          <w:lang w:val="ro-RO"/>
        </w:rPr>
      </w:pPr>
      <w:r w:rsidRPr="006F668C">
        <w:rPr>
          <w:b/>
          <w:sz w:val="23"/>
          <w:szCs w:val="23"/>
          <w:u w:val="single"/>
          <w:lang w:val="ro-RO"/>
        </w:rPr>
        <w:t>Subiectul II:</w:t>
      </w:r>
      <w:r w:rsidRPr="006F668C">
        <w:rPr>
          <w:b/>
          <w:sz w:val="23"/>
          <w:szCs w:val="23"/>
          <w:lang w:val="ro-RO"/>
        </w:rPr>
        <w:t xml:space="preserve"> </w:t>
      </w:r>
      <w:r w:rsidRPr="006F668C">
        <w:rPr>
          <w:b/>
          <w:i/>
          <w:sz w:val="23"/>
          <w:szCs w:val="23"/>
          <w:lang w:val="ro-RO"/>
        </w:rPr>
        <w:t>Calificarea infracţiunilor săvârşite în sfera activităţii medicale săvârşite la etapa de diagnosticare</w:t>
      </w:r>
    </w:p>
    <w:p w14:paraId="219C29BC" w14:textId="77777777" w:rsidR="003C70BB" w:rsidRPr="006F668C" w:rsidRDefault="003C70BB" w:rsidP="003C70BB">
      <w:pPr>
        <w:keepNext/>
        <w:widowControl w:val="0"/>
        <w:numPr>
          <w:ilvl w:val="1"/>
          <w:numId w:val="9"/>
        </w:numPr>
        <w:tabs>
          <w:tab w:val="clear" w:pos="1440"/>
          <w:tab w:val="num" w:pos="540"/>
        </w:tabs>
        <w:spacing w:line="276" w:lineRule="auto"/>
        <w:ind w:left="540" w:hanging="540"/>
        <w:jc w:val="both"/>
        <w:rPr>
          <w:sz w:val="23"/>
          <w:szCs w:val="23"/>
          <w:lang w:val="ro-RO"/>
        </w:rPr>
      </w:pPr>
      <w:r w:rsidRPr="006F668C">
        <w:rPr>
          <w:sz w:val="23"/>
          <w:szCs w:val="23"/>
          <w:lang w:val="ro-RO"/>
        </w:rPr>
        <w:t>Reproduceţi algoritmul calificării infracţiunilor săvârşite în sfera activităţii medicale profesionale.</w:t>
      </w:r>
    </w:p>
    <w:p w14:paraId="7EF9D7E0" w14:textId="77777777" w:rsidR="003C70BB" w:rsidRPr="006F668C" w:rsidRDefault="003C70BB" w:rsidP="003C70BB">
      <w:pPr>
        <w:keepNext/>
        <w:widowControl w:val="0"/>
        <w:numPr>
          <w:ilvl w:val="1"/>
          <w:numId w:val="9"/>
        </w:numPr>
        <w:tabs>
          <w:tab w:val="clear" w:pos="1440"/>
          <w:tab w:val="num" w:pos="540"/>
        </w:tabs>
        <w:spacing w:line="276" w:lineRule="auto"/>
        <w:ind w:left="540" w:hanging="540"/>
        <w:jc w:val="both"/>
        <w:rPr>
          <w:sz w:val="23"/>
          <w:szCs w:val="23"/>
          <w:lang w:val="ro-RO"/>
        </w:rPr>
      </w:pPr>
      <w:r w:rsidRPr="006F668C">
        <w:rPr>
          <w:sz w:val="23"/>
          <w:szCs w:val="23"/>
          <w:lang w:val="ro-RO"/>
        </w:rPr>
        <w:t>Analizaţi tipurile încălcărilor comise în procesul acordării asistenţei medicale la etapa de diagnosticare.</w:t>
      </w:r>
    </w:p>
    <w:p w14:paraId="51DBB09F" w14:textId="77777777" w:rsidR="003C70BB" w:rsidRPr="006F668C" w:rsidRDefault="003C70BB" w:rsidP="003C70BB">
      <w:pPr>
        <w:keepNext/>
        <w:widowControl w:val="0"/>
        <w:numPr>
          <w:ilvl w:val="1"/>
          <w:numId w:val="9"/>
        </w:numPr>
        <w:tabs>
          <w:tab w:val="clear" w:pos="1440"/>
          <w:tab w:val="num" w:pos="540"/>
        </w:tabs>
        <w:spacing w:line="276" w:lineRule="auto"/>
        <w:ind w:left="540" w:hanging="540"/>
        <w:rPr>
          <w:sz w:val="23"/>
          <w:szCs w:val="23"/>
          <w:lang w:val="ro-RO"/>
        </w:rPr>
      </w:pPr>
      <w:r w:rsidRPr="006F668C">
        <w:rPr>
          <w:sz w:val="23"/>
          <w:szCs w:val="23"/>
          <w:lang w:val="ro-RO"/>
        </w:rPr>
        <w:t>Demonstraţi corelaţia dintre consultaţie medicală incorectă şi dezvoltarea maladiilor în urma  administrării preparatelor medicamentoase cu reacţii adverse.</w:t>
      </w:r>
    </w:p>
    <w:p w14:paraId="7413B487" w14:textId="77777777" w:rsidR="003C70BB" w:rsidRPr="006F668C" w:rsidRDefault="003C70BB" w:rsidP="003C70BB">
      <w:pPr>
        <w:keepNext/>
        <w:widowControl w:val="0"/>
        <w:spacing w:line="276" w:lineRule="auto"/>
        <w:rPr>
          <w:sz w:val="23"/>
          <w:szCs w:val="23"/>
          <w:lang w:val="ro-RO"/>
        </w:rPr>
      </w:pPr>
    </w:p>
    <w:p w14:paraId="3301870B" w14:textId="77777777" w:rsidR="003C70BB" w:rsidRPr="006F668C" w:rsidRDefault="003C70BB" w:rsidP="003C70BB">
      <w:pPr>
        <w:keepNext/>
        <w:widowControl w:val="0"/>
        <w:spacing w:line="276" w:lineRule="auto"/>
        <w:jc w:val="both"/>
        <w:rPr>
          <w:b/>
          <w:i/>
          <w:sz w:val="23"/>
          <w:szCs w:val="23"/>
          <w:lang w:val="ro-RO"/>
        </w:rPr>
      </w:pPr>
      <w:r w:rsidRPr="006F668C">
        <w:rPr>
          <w:b/>
          <w:sz w:val="23"/>
          <w:szCs w:val="23"/>
          <w:u w:val="single"/>
          <w:lang w:val="ro-RO"/>
        </w:rPr>
        <w:t>Subiectul III:</w:t>
      </w:r>
      <w:r w:rsidRPr="006F668C">
        <w:rPr>
          <w:b/>
          <w:sz w:val="23"/>
          <w:szCs w:val="23"/>
          <w:lang w:val="ro-RO"/>
        </w:rPr>
        <w:t xml:space="preserve"> </w:t>
      </w:r>
      <w:r w:rsidRPr="006F668C">
        <w:rPr>
          <w:b/>
          <w:i/>
          <w:sz w:val="23"/>
          <w:szCs w:val="23"/>
          <w:lang w:val="ro-RO"/>
        </w:rPr>
        <w:t>Categoriile experimentelor biomedicale şi însemnătatea lor juridică</w:t>
      </w:r>
    </w:p>
    <w:p w14:paraId="5CA68F54" w14:textId="77777777" w:rsidR="003C70BB" w:rsidRPr="006F668C" w:rsidRDefault="003C70BB" w:rsidP="003C70BB">
      <w:pPr>
        <w:keepNext/>
        <w:widowControl w:val="0"/>
        <w:numPr>
          <w:ilvl w:val="2"/>
          <w:numId w:val="2"/>
        </w:numPr>
        <w:tabs>
          <w:tab w:val="clear" w:pos="2547"/>
          <w:tab w:val="num" w:pos="540"/>
        </w:tabs>
        <w:spacing w:line="276" w:lineRule="auto"/>
        <w:ind w:left="540" w:hanging="540"/>
        <w:jc w:val="both"/>
        <w:rPr>
          <w:sz w:val="23"/>
          <w:szCs w:val="23"/>
          <w:lang w:val="ro-RO"/>
        </w:rPr>
      </w:pPr>
      <w:r w:rsidRPr="006F668C">
        <w:rPr>
          <w:sz w:val="23"/>
          <w:szCs w:val="23"/>
          <w:lang w:val="ro-RO"/>
        </w:rPr>
        <w:t>Determinaţi conceptul şi însemnătatea juridică a experimentelor biomedicale.</w:t>
      </w:r>
    </w:p>
    <w:p w14:paraId="7CD57DA7" w14:textId="77777777" w:rsidR="003C70BB" w:rsidRPr="006F668C" w:rsidRDefault="003C70BB" w:rsidP="003C70BB">
      <w:pPr>
        <w:keepNext/>
        <w:widowControl w:val="0"/>
        <w:numPr>
          <w:ilvl w:val="2"/>
          <w:numId w:val="2"/>
        </w:numPr>
        <w:tabs>
          <w:tab w:val="clear" w:pos="2547"/>
          <w:tab w:val="num" w:pos="540"/>
        </w:tabs>
        <w:spacing w:line="276" w:lineRule="auto"/>
        <w:ind w:left="540" w:hanging="540"/>
        <w:jc w:val="both"/>
        <w:rPr>
          <w:sz w:val="23"/>
          <w:szCs w:val="23"/>
          <w:lang w:val="ro-RO"/>
        </w:rPr>
      </w:pPr>
      <w:r w:rsidRPr="006F668C">
        <w:rPr>
          <w:sz w:val="23"/>
          <w:szCs w:val="23"/>
          <w:lang w:val="ro-RO"/>
        </w:rPr>
        <w:t>Analizaţi categoriile de experimente biomedicale în funcţie de statutul persoanei supuse experimentului.</w:t>
      </w:r>
    </w:p>
    <w:p w14:paraId="25425E57" w14:textId="77777777" w:rsidR="003C70BB" w:rsidRPr="006F668C" w:rsidRDefault="003C70BB" w:rsidP="003C70BB">
      <w:pPr>
        <w:keepNext/>
        <w:widowControl w:val="0"/>
        <w:numPr>
          <w:ilvl w:val="2"/>
          <w:numId w:val="2"/>
        </w:numPr>
        <w:tabs>
          <w:tab w:val="clear" w:pos="2547"/>
          <w:tab w:val="num" w:pos="540"/>
        </w:tabs>
        <w:spacing w:line="276" w:lineRule="auto"/>
        <w:ind w:left="540" w:hanging="540"/>
        <w:jc w:val="both"/>
        <w:rPr>
          <w:sz w:val="23"/>
          <w:szCs w:val="23"/>
          <w:lang w:val="ro-RO"/>
        </w:rPr>
      </w:pPr>
      <w:r w:rsidRPr="006F668C">
        <w:rPr>
          <w:sz w:val="23"/>
          <w:szCs w:val="23"/>
          <w:lang w:val="ro-RO"/>
        </w:rPr>
        <w:t xml:space="preserve">Argumentaţi utilitatea sau, invers, inutilitatea revizuirii cadrului normativ  penal privind efectuarea experimentelor biologice şi medicale asupra persoanelor vii, cadavrelor umane şi a animalelor de </w:t>
      </w:r>
      <w:r w:rsidRPr="006F668C">
        <w:rPr>
          <w:sz w:val="23"/>
          <w:szCs w:val="23"/>
          <w:lang w:val="ro-RO"/>
        </w:rPr>
        <w:lastRenderedPageBreak/>
        <w:t>laborator.</w:t>
      </w:r>
    </w:p>
    <w:p w14:paraId="7E29EE04" w14:textId="77777777" w:rsidR="003C70BB" w:rsidRPr="006F668C" w:rsidRDefault="003C70BB" w:rsidP="003C70BB">
      <w:pPr>
        <w:keepNext/>
        <w:widowControl w:val="0"/>
        <w:spacing w:line="276" w:lineRule="auto"/>
        <w:jc w:val="center"/>
        <w:rPr>
          <w:b/>
          <w:i/>
          <w:sz w:val="23"/>
          <w:szCs w:val="23"/>
          <w:lang w:val="ro-RO"/>
        </w:rPr>
      </w:pPr>
    </w:p>
    <w:p w14:paraId="299D1B6C" w14:textId="77777777" w:rsidR="003C70BB" w:rsidRPr="006F668C" w:rsidRDefault="003C70BB" w:rsidP="003C70BB">
      <w:pPr>
        <w:keepNext/>
        <w:widowControl w:val="0"/>
        <w:spacing w:line="276" w:lineRule="auto"/>
        <w:jc w:val="center"/>
        <w:rPr>
          <w:b/>
          <w:sz w:val="23"/>
          <w:szCs w:val="23"/>
          <w:lang w:val="ro-RO"/>
        </w:rPr>
      </w:pPr>
    </w:p>
    <w:p w14:paraId="0B31BD67" w14:textId="77777777" w:rsidR="003C70BB" w:rsidRPr="006F668C" w:rsidRDefault="003C70BB" w:rsidP="003C70BB">
      <w:pPr>
        <w:keepNext/>
        <w:widowControl w:val="0"/>
        <w:spacing w:line="276" w:lineRule="auto"/>
        <w:jc w:val="center"/>
        <w:rPr>
          <w:b/>
          <w:sz w:val="23"/>
          <w:szCs w:val="23"/>
          <w:lang w:val="ro-RO"/>
        </w:rPr>
      </w:pPr>
    </w:p>
    <w:p w14:paraId="0E3BD09E" w14:textId="77777777" w:rsidR="003C70BB" w:rsidRPr="006F668C" w:rsidRDefault="003C70BB" w:rsidP="003C70BB">
      <w:pPr>
        <w:keepNext/>
        <w:widowControl w:val="0"/>
        <w:spacing w:line="276" w:lineRule="auto"/>
        <w:jc w:val="center"/>
        <w:rPr>
          <w:b/>
          <w:sz w:val="23"/>
          <w:szCs w:val="23"/>
          <w:lang w:val="ro-RO"/>
        </w:rPr>
      </w:pPr>
    </w:p>
    <w:p w14:paraId="27BEF9B8" w14:textId="77777777" w:rsidR="003C70BB" w:rsidRPr="006F668C" w:rsidRDefault="003C70BB" w:rsidP="003C70BB">
      <w:pPr>
        <w:keepNext/>
        <w:widowControl w:val="0"/>
        <w:spacing w:line="276" w:lineRule="auto"/>
        <w:jc w:val="center"/>
        <w:rPr>
          <w:b/>
          <w:sz w:val="23"/>
          <w:szCs w:val="23"/>
          <w:lang w:val="ro-RO"/>
        </w:rPr>
      </w:pPr>
    </w:p>
    <w:p w14:paraId="647EC3C9" w14:textId="77777777" w:rsidR="003C70BB" w:rsidRPr="006F668C" w:rsidRDefault="003C70BB" w:rsidP="003C70BB">
      <w:pPr>
        <w:keepNext/>
        <w:widowControl w:val="0"/>
        <w:spacing w:line="276" w:lineRule="auto"/>
        <w:jc w:val="center"/>
        <w:rPr>
          <w:b/>
          <w:sz w:val="23"/>
          <w:szCs w:val="23"/>
          <w:lang w:val="ro-RO"/>
        </w:rPr>
      </w:pPr>
      <w:r w:rsidRPr="006F668C">
        <w:rPr>
          <w:b/>
          <w:sz w:val="23"/>
          <w:szCs w:val="23"/>
          <w:lang w:val="ro-RO"/>
        </w:rPr>
        <w:t>Test nr._2_</w:t>
      </w:r>
    </w:p>
    <w:p w14:paraId="6E29DBD8" w14:textId="77777777" w:rsidR="003C70BB" w:rsidRPr="006F668C" w:rsidRDefault="003C70BB" w:rsidP="003C70BB">
      <w:pPr>
        <w:keepNext/>
        <w:widowControl w:val="0"/>
        <w:spacing w:line="276" w:lineRule="auto"/>
        <w:rPr>
          <w:sz w:val="23"/>
          <w:szCs w:val="23"/>
          <w:lang w:val="ro-RO"/>
        </w:rPr>
      </w:pPr>
    </w:p>
    <w:p w14:paraId="56E3E7E7" w14:textId="77777777" w:rsidR="003C70BB" w:rsidRPr="006F668C" w:rsidRDefault="003C70BB" w:rsidP="003C70BB">
      <w:pPr>
        <w:keepNext/>
        <w:widowControl w:val="0"/>
        <w:spacing w:line="276" w:lineRule="auto"/>
        <w:rPr>
          <w:b/>
          <w:i/>
          <w:sz w:val="23"/>
          <w:szCs w:val="23"/>
          <w:lang w:val="ro-RO"/>
        </w:rPr>
      </w:pPr>
      <w:r w:rsidRPr="006F668C">
        <w:rPr>
          <w:b/>
          <w:sz w:val="23"/>
          <w:szCs w:val="23"/>
          <w:u w:val="single"/>
          <w:lang w:val="ro-RO"/>
        </w:rPr>
        <w:t>Subiectul I:</w:t>
      </w:r>
      <w:r w:rsidRPr="006F668C">
        <w:rPr>
          <w:b/>
          <w:sz w:val="23"/>
          <w:szCs w:val="23"/>
          <w:lang w:val="ro-RO"/>
        </w:rPr>
        <w:t xml:space="preserve"> </w:t>
      </w:r>
      <w:r w:rsidRPr="006F668C">
        <w:rPr>
          <w:b/>
          <w:i/>
          <w:sz w:val="23"/>
          <w:szCs w:val="23"/>
          <w:lang w:val="ro-RO"/>
        </w:rPr>
        <w:t>Conceptul, particularităţile şi tipurile deficienţelor în desfăşurarea normală a activităţii medicale</w:t>
      </w:r>
    </w:p>
    <w:p w14:paraId="00445B45" w14:textId="77777777" w:rsidR="003C70BB" w:rsidRPr="006F668C" w:rsidRDefault="003C70BB" w:rsidP="003C70BB">
      <w:pPr>
        <w:keepNext/>
        <w:widowControl w:val="0"/>
        <w:numPr>
          <w:ilvl w:val="1"/>
          <w:numId w:val="8"/>
        </w:numPr>
        <w:tabs>
          <w:tab w:val="clear" w:pos="1440"/>
          <w:tab w:val="num" w:pos="540"/>
        </w:tabs>
        <w:spacing w:line="276" w:lineRule="auto"/>
        <w:ind w:left="540" w:hanging="540"/>
        <w:rPr>
          <w:bCs/>
          <w:iCs/>
          <w:color w:val="000000"/>
          <w:sz w:val="23"/>
          <w:szCs w:val="23"/>
          <w:lang w:val="ro-RO"/>
        </w:rPr>
      </w:pPr>
      <w:r w:rsidRPr="006F668C">
        <w:rPr>
          <w:bCs/>
          <w:iCs/>
          <w:color w:val="000000"/>
          <w:sz w:val="23"/>
          <w:szCs w:val="23"/>
          <w:lang w:val="ro-RO"/>
        </w:rPr>
        <w:t>Analizaţi particularităţile răspunderii şi pedepsei penale</w:t>
      </w:r>
      <w:r w:rsidRPr="006F668C">
        <w:rPr>
          <w:bCs/>
          <w:iCs/>
          <w:sz w:val="23"/>
          <w:szCs w:val="23"/>
          <w:lang w:val="ro-RO"/>
        </w:rPr>
        <w:t xml:space="preserve"> a lucrătorilor medicali pentru săvârşirea faptelor ilicite în sfera activităţii lor profesionale</w:t>
      </w:r>
      <w:r w:rsidRPr="006F668C">
        <w:rPr>
          <w:bCs/>
          <w:iCs/>
          <w:color w:val="000000"/>
          <w:sz w:val="23"/>
          <w:szCs w:val="23"/>
          <w:lang w:val="ro-RO"/>
        </w:rPr>
        <w:t xml:space="preserve"> pe parcursul etapelor istorice de dezvoltare  a Republicii Moldova şi a altor state.</w:t>
      </w:r>
    </w:p>
    <w:p w14:paraId="596E0B14" w14:textId="77777777" w:rsidR="003C70BB" w:rsidRPr="006F668C" w:rsidRDefault="003C70BB" w:rsidP="003C70BB">
      <w:pPr>
        <w:keepNext/>
        <w:widowControl w:val="0"/>
        <w:numPr>
          <w:ilvl w:val="1"/>
          <w:numId w:val="8"/>
        </w:numPr>
        <w:tabs>
          <w:tab w:val="clear" w:pos="1440"/>
          <w:tab w:val="num" w:pos="540"/>
        </w:tabs>
        <w:spacing w:line="276" w:lineRule="auto"/>
        <w:ind w:left="540" w:hanging="540"/>
        <w:rPr>
          <w:sz w:val="23"/>
          <w:szCs w:val="23"/>
          <w:lang w:val="ro-RO"/>
        </w:rPr>
      </w:pPr>
      <w:r w:rsidRPr="006F668C">
        <w:rPr>
          <w:sz w:val="23"/>
          <w:szCs w:val="23"/>
          <w:lang w:val="ro-RO"/>
        </w:rPr>
        <w:t>Reproduceţi algoritmul calificării infracţiunilor săvârşite în sfera activităţii medicale profesionale.</w:t>
      </w:r>
    </w:p>
    <w:p w14:paraId="6DABF420" w14:textId="77777777" w:rsidR="003C70BB" w:rsidRPr="006F668C" w:rsidRDefault="003C70BB" w:rsidP="003C70BB">
      <w:pPr>
        <w:keepNext/>
        <w:widowControl w:val="0"/>
        <w:numPr>
          <w:ilvl w:val="1"/>
          <w:numId w:val="8"/>
        </w:numPr>
        <w:tabs>
          <w:tab w:val="clear" w:pos="1440"/>
          <w:tab w:val="num" w:pos="540"/>
        </w:tabs>
        <w:spacing w:line="276" w:lineRule="auto"/>
        <w:ind w:left="540" w:hanging="540"/>
        <w:rPr>
          <w:sz w:val="23"/>
          <w:szCs w:val="23"/>
          <w:lang w:val="ro-RO"/>
        </w:rPr>
      </w:pPr>
      <w:r w:rsidRPr="006F668C">
        <w:rPr>
          <w:sz w:val="23"/>
          <w:szCs w:val="23"/>
          <w:lang w:val="ro-RO"/>
        </w:rPr>
        <w:t>Argumentaţi necesitatea protecţiei juridico-penale a drepturilor pacienţilor</w:t>
      </w:r>
    </w:p>
    <w:p w14:paraId="78C1737F" w14:textId="77777777" w:rsidR="003C70BB" w:rsidRPr="006F668C" w:rsidRDefault="003C70BB" w:rsidP="003C70BB">
      <w:pPr>
        <w:keepNext/>
        <w:widowControl w:val="0"/>
        <w:spacing w:line="276" w:lineRule="auto"/>
        <w:rPr>
          <w:sz w:val="23"/>
          <w:szCs w:val="23"/>
          <w:lang w:val="ro-RO"/>
        </w:rPr>
      </w:pPr>
    </w:p>
    <w:p w14:paraId="3078C35A" w14:textId="77777777" w:rsidR="003C70BB" w:rsidRPr="006F668C" w:rsidRDefault="003C70BB" w:rsidP="003C70BB">
      <w:pPr>
        <w:keepNext/>
        <w:widowControl w:val="0"/>
        <w:spacing w:line="276" w:lineRule="auto"/>
        <w:rPr>
          <w:b/>
          <w:i/>
          <w:sz w:val="23"/>
          <w:szCs w:val="23"/>
          <w:lang w:val="ro-RO"/>
        </w:rPr>
      </w:pPr>
      <w:r w:rsidRPr="006F668C">
        <w:rPr>
          <w:b/>
          <w:sz w:val="23"/>
          <w:szCs w:val="23"/>
          <w:u w:val="single"/>
          <w:lang w:val="ro-RO"/>
        </w:rPr>
        <w:t>Subiectul II:</w:t>
      </w:r>
      <w:r w:rsidRPr="006F668C">
        <w:rPr>
          <w:b/>
          <w:sz w:val="23"/>
          <w:szCs w:val="23"/>
          <w:lang w:val="ro-RO"/>
        </w:rPr>
        <w:t xml:space="preserve"> </w:t>
      </w:r>
      <w:r w:rsidRPr="006F668C">
        <w:rPr>
          <w:b/>
          <w:i/>
          <w:sz w:val="23"/>
          <w:szCs w:val="23"/>
          <w:lang w:val="ro-RO"/>
        </w:rPr>
        <w:t>Calificarea infracţiunilor săvârşite în sfera activităţii medicale săvârşite la etapa de tratament</w:t>
      </w:r>
    </w:p>
    <w:p w14:paraId="23EB230C" w14:textId="77777777" w:rsidR="003C70BB" w:rsidRPr="006F668C" w:rsidRDefault="003C70BB" w:rsidP="003C70BB">
      <w:pPr>
        <w:keepNext/>
        <w:widowControl w:val="0"/>
        <w:numPr>
          <w:ilvl w:val="0"/>
          <w:numId w:val="10"/>
        </w:numPr>
        <w:tabs>
          <w:tab w:val="clear" w:pos="1440"/>
          <w:tab w:val="num" w:pos="540"/>
        </w:tabs>
        <w:spacing w:line="276" w:lineRule="auto"/>
        <w:ind w:left="540" w:hanging="540"/>
        <w:jc w:val="both"/>
        <w:rPr>
          <w:sz w:val="23"/>
          <w:szCs w:val="23"/>
          <w:lang w:val="ro-RO"/>
        </w:rPr>
      </w:pPr>
      <w:r w:rsidRPr="006F668C">
        <w:rPr>
          <w:sz w:val="23"/>
          <w:szCs w:val="23"/>
          <w:lang w:val="ro-RO"/>
        </w:rPr>
        <w:t>Reproduceţi algoritmul calificării infracţiunilor săvârşite în sfera activităţii medicale profesionale.</w:t>
      </w:r>
    </w:p>
    <w:p w14:paraId="0EAC448D" w14:textId="77777777" w:rsidR="003C70BB" w:rsidRPr="006F668C" w:rsidRDefault="003C70BB" w:rsidP="003C70BB">
      <w:pPr>
        <w:keepNext/>
        <w:widowControl w:val="0"/>
        <w:numPr>
          <w:ilvl w:val="0"/>
          <w:numId w:val="10"/>
        </w:numPr>
        <w:tabs>
          <w:tab w:val="clear" w:pos="1440"/>
          <w:tab w:val="num" w:pos="540"/>
        </w:tabs>
        <w:spacing w:line="276" w:lineRule="auto"/>
        <w:ind w:left="540" w:hanging="540"/>
        <w:jc w:val="both"/>
        <w:rPr>
          <w:sz w:val="23"/>
          <w:szCs w:val="23"/>
          <w:lang w:val="ro-RO"/>
        </w:rPr>
      </w:pPr>
      <w:r w:rsidRPr="006F668C">
        <w:rPr>
          <w:sz w:val="23"/>
          <w:szCs w:val="23"/>
          <w:lang w:val="ro-RO"/>
        </w:rPr>
        <w:t>Analizaţi tipurile încălcărilor comise în procesul acordării asistenţei medicale la etapa de tratament</w:t>
      </w:r>
    </w:p>
    <w:p w14:paraId="01CE89C0" w14:textId="77777777" w:rsidR="003C70BB" w:rsidRPr="006F668C" w:rsidRDefault="003C70BB" w:rsidP="003C70BB">
      <w:pPr>
        <w:keepNext/>
        <w:widowControl w:val="0"/>
        <w:numPr>
          <w:ilvl w:val="0"/>
          <w:numId w:val="10"/>
        </w:numPr>
        <w:tabs>
          <w:tab w:val="clear" w:pos="1440"/>
          <w:tab w:val="num" w:pos="540"/>
        </w:tabs>
        <w:spacing w:line="276" w:lineRule="auto"/>
        <w:ind w:left="540" w:hanging="540"/>
        <w:jc w:val="both"/>
        <w:rPr>
          <w:sz w:val="23"/>
          <w:szCs w:val="23"/>
          <w:lang w:val="ro-RO"/>
        </w:rPr>
      </w:pPr>
      <w:r w:rsidRPr="006F668C">
        <w:rPr>
          <w:sz w:val="23"/>
          <w:szCs w:val="23"/>
          <w:lang w:val="ro-RO"/>
        </w:rPr>
        <w:t>Demonstraţi corelaţia dintre consultaţie medicală incorectă şi dezvoltarea maladiilor în urma  administrării preparatelor medicamentoase cu reacţii adverse.</w:t>
      </w:r>
    </w:p>
    <w:p w14:paraId="6B874AE3" w14:textId="77777777" w:rsidR="003C70BB" w:rsidRPr="006F668C" w:rsidRDefault="003C70BB" w:rsidP="003C70BB">
      <w:pPr>
        <w:keepNext/>
        <w:widowControl w:val="0"/>
        <w:spacing w:line="276" w:lineRule="auto"/>
        <w:rPr>
          <w:sz w:val="23"/>
          <w:szCs w:val="23"/>
          <w:lang w:val="ro-RO"/>
        </w:rPr>
      </w:pPr>
    </w:p>
    <w:p w14:paraId="4050D2E4" w14:textId="77777777" w:rsidR="003C70BB" w:rsidRPr="006F668C" w:rsidRDefault="003C70BB" w:rsidP="003C70BB">
      <w:pPr>
        <w:keepNext/>
        <w:widowControl w:val="0"/>
        <w:spacing w:line="276" w:lineRule="auto"/>
        <w:jc w:val="both"/>
        <w:rPr>
          <w:b/>
          <w:i/>
          <w:sz w:val="23"/>
          <w:szCs w:val="23"/>
          <w:u w:val="single"/>
          <w:lang w:val="ro-RO"/>
        </w:rPr>
      </w:pPr>
      <w:r w:rsidRPr="006F668C">
        <w:rPr>
          <w:b/>
          <w:sz w:val="23"/>
          <w:szCs w:val="23"/>
          <w:u w:val="single"/>
          <w:lang w:val="ro-RO"/>
        </w:rPr>
        <w:t>Subiectul III:</w:t>
      </w:r>
      <w:r w:rsidRPr="006F668C">
        <w:rPr>
          <w:sz w:val="23"/>
          <w:szCs w:val="23"/>
          <w:lang w:val="ro-RO"/>
        </w:rPr>
        <w:t xml:space="preserve"> </w:t>
      </w:r>
      <w:r w:rsidRPr="006F668C">
        <w:rPr>
          <w:b/>
          <w:i/>
          <w:sz w:val="23"/>
          <w:szCs w:val="23"/>
          <w:lang w:val="ro-RO"/>
        </w:rPr>
        <w:t>Faptele de malpraxis medical în bioetică</w:t>
      </w:r>
    </w:p>
    <w:p w14:paraId="77B738EF" w14:textId="77777777" w:rsidR="003C70BB" w:rsidRPr="006F668C" w:rsidRDefault="003C70BB" w:rsidP="003C70BB">
      <w:pPr>
        <w:keepNext/>
        <w:widowControl w:val="0"/>
        <w:numPr>
          <w:ilvl w:val="0"/>
          <w:numId w:val="3"/>
        </w:numPr>
        <w:tabs>
          <w:tab w:val="clear" w:pos="1647"/>
          <w:tab w:val="left" w:pos="540"/>
        </w:tabs>
        <w:spacing w:line="276" w:lineRule="auto"/>
        <w:ind w:left="540" w:hanging="540"/>
        <w:jc w:val="both"/>
        <w:rPr>
          <w:sz w:val="23"/>
          <w:szCs w:val="23"/>
          <w:lang w:val="ro-RO"/>
        </w:rPr>
      </w:pPr>
      <w:r w:rsidRPr="006F668C">
        <w:rPr>
          <w:sz w:val="23"/>
          <w:szCs w:val="23"/>
          <w:lang w:val="ro-RO"/>
        </w:rPr>
        <w:t>Determinaţi conceptul şi particularită</w:t>
      </w:r>
      <w:r w:rsidRPr="006F668C">
        <w:rPr>
          <w:rFonts w:ascii="Tahoma" w:hAnsi="Tahoma"/>
          <w:sz w:val="23"/>
          <w:szCs w:val="23"/>
          <w:lang w:val="ro-RO"/>
        </w:rPr>
        <w:t>ț</w:t>
      </w:r>
      <w:r w:rsidRPr="006F668C">
        <w:rPr>
          <w:sz w:val="23"/>
          <w:szCs w:val="23"/>
          <w:lang w:val="ro-RO"/>
        </w:rPr>
        <w:t xml:space="preserve">ile faptelor de malpraxis medical în cadrul cercetărilor </w:t>
      </w:r>
      <w:r w:rsidRPr="006F668C">
        <w:rPr>
          <w:rFonts w:ascii="Tahoma" w:hAnsi="Tahoma"/>
          <w:sz w:val="23"/>
          <w:szCs w:val="23"/>
          <w:lang w:val="ro-RO"/>
        </w:rPr>
        <w:t>ș</w:t>
      </w:r>
      <w:r w:rsidRPr="006F668C">
        <w:rPr>
          <w:sz w:val="23"/>
          <w:szCs w:val="23"/>
          <w:lang w:val="ro-RO"/>
        </w:rPr>
        <w:t>i experimentelor biomedicale.</w:t>
      </w:r>
    </w:p>
    <w:p w14:paraId="4B102D4C" w14:textId="77777777" w:rsidR="003C70BB" w:rsidRPr="006F668C" w:rsidRDefault="003C70BB" w:rsidP="003C70BB">
      <w:pPr>
        <w:keepNext/>
        <w:widowControl w:val="0"/>
        <w:numPr>
          <w:ilvl w:val="0"/>
          <w:numId w:val="3"/>
        </w:numPr>
        <w:tabs>
          <w:tab w:val="clear" w:pos="1647"/>
          <w:tab w:val="left" w:pos="540"/>
        </w:tabs>
        <w:spacing w:line="276" w:lineRule="auto"/>
        <w:ind w:left="540" w:hanging="540"/>
        <w:jc w:val="both"/>
        <w:rPr>
          <w:sz w:val="23"/>
          <w:szCs w:val="23"/>
          <w:lang w:val="ro-RO"/>
        </w:rPr>
      </w:pPr>
      <w:r w:rsidRPr="006F668C">
        <w:rPr>
          <w:sz w:val="23"/>
          <w:szCs w:val="23"/>
          <w:lang w:val="ro-RO"/>
        </w:rPr>
        <w:t>Relataţi despre protecţia juridico-penală na</w:t>
      </w:r>
      <w:r w:rsidRPr="006F668C">
        <w:rPr>
          <w:rFonts w:ascii="Tahoma" w:hAnsi="Tahoma"/>
          <w:sz w:val="23"/>
          <w:szCs w:val="23"/>
          <w:lang w:val="ro-RO"/>
        </w:rPr>
        <w:t>ț</w:t>
      </w:r>
      <w:r w:rsidRPr="006F668C">
        <w:rPr>
          <w:sz w:val="23"/>
          <w:szCs w:val="23"/>
          <w:lang w:val="ro-RO"/>
        </w:rPr>
        <w:t xml:space="preserve">ională </w:t>
      </w:r>
      <w:r w:rsidRPr="006F668C">
        <w:rPr>
          <w:rFonts w:ascii="Tahoma" w:hAnsi="Tahoma"/>
          <w:sz w:val="23"/>
          <w:szCs w:val="23"/>
          <w:lang w:val="ro-RO"/>
        </w:rPr>
        <w:t>ș</w:t>
      </w:r>
      <w:r w:rsidRPr="006F668C">
        <w:rPr>
          <w:sz w:val="23"/>
          <w:szCs w:val="23"/>
          <w:lang w:val="ro-RO"/>
        </w:rPr>
        <w:t>i interna</w:t>
      </w:r>
      <w:r w:rsidRPr="006F668C">
        <w:rPr>
          <w:rFonts w:ascii="Tahoma" w:hAnsi="Tahoma"/>
          <w:sz w:val="23"/>
          <w:szCs w:val="23"/>
          <w:lang w:val="ro-RO"/>
        </w:rPr>
        <w:t>ț</w:t>
      </w:r>
      <w:r w:rsidRPr="006F668C">
        <w:rPr>
          <w:sz w:val="23"/>
          <w:szCs w:val="23"/>
          <w:lang w:val="ro-RO"/>
        </w:rPr>
        <w:t>ională a drepturilor persoanelor supuse experimentelor biomedicale.</w:t>
      </w:r>
    </w:p>
    <w:p w14:paraId="46A69BD8" w14:textId="77777777" w:rsidR="003C70BB" w:rsidRPr="006724EC" w:rsidRDefault="003C70BB" w:rsidP="003C70BB">
      <w:pPr>
        <w:keepNext/>
        <w:widowControl w:val="0"/>
        <w:numPr>
          <w:ilvl w:val="0"/>
          <w:numId w:val="3"/>
        </w:numPr>
        <w:tabs>
          <w:tab w:val="clear" w:pos="1647"/>
          <w:tab w:val="left" w:pos="540"/>
        </w:tabs>
        <w:spacing w:line="276" w:lineRule="auto"/>
        <w:ind w:left="540" w:hanging="540"/>
        <w:jc w:val="both"/>
        <w:rPr>
          <w:b/>
          <w:sz w:val="23"/>
          <w:szCs w:val="23"/>
          <w:u w:val="single"/>
          <w:lang w:val="ro-RO"/>
        </w:rPr>
      </w:pPr>
      <w:r w:rsidRPr="006F668C">
        <w:rPr>
          <w:sz w:val="23"/>
          <w:szCs w:val="23"/>
          <w:lang w:val="ro-RO"/>
        </w:rPr>
        <w:t>Prognozaţi evoluţia cadrului reglementar privind efectuarea experimentelor biologice şi medicale asupra persoanelor vii, cadavrelor umane şi a animalelor de laborator.</w:t>
      </w:r>
    </w:p>
    <w:p w14:paraId="00B58224" w14:textId="77777777" w:rsidR="003C70BB" w:rsidRPr="00287B52" w:rsidRDefault="003C70BB" w:rsidP="003C70BB">
      <w:pPr>
        <w:keepNext/>
        <w:widowControl w:val="0"/>
        <w:spacing w:line="276" w:lineRule="auto"/>
        <w:ind w:firstLine="540"/>
        <w:jc w:val="both"/>
        <w:rPr>
          <w:b/>
          <w:bCs/>
          <w:iCs/>
          <w:sz w:val="23"/>
          <w:szCs w:val="23"/>
          <w:lang w:val="ro-RO"/>
        </w:rPr>
      </w:pPr>
      <w:r w:rsidRPr="00287B52">
        <w:rPr>
          <w:b/>
          <w:bCs/>
          <w:iCs/>
          <w:sz w:val="23"/>
          <w:szCs w:val="23"/>
          <w:lang w:val="ro-RO"/>
        </w:rPr>
        <w:t>Lucrare de control 1:</w:t>
      </w:r>
    </w:p>
    <w:p w14:paraId="4E4E5C4B" w14:textId="77777777" w:rsidR="003C70BB" w:rsidRPr="00287B52" w:rsidRDefault="003C70BB" w:rsidP="003C70BB">
      <w:pPr>
        <w:keepNext/>
        <w:widowControl w:val="0"/>
        <w:spacing w:line="276" w:lineRule="auto"/>
        <w:rPr>
          <w:sz w:val="23"/>
          <w:szCs w:val="23"/>
          <w:lang w:val="ro-RO"/>
        </w:rPr>
      </w:pPr>
      <w:r w:rsidRPr="00287B52">
        <w:rPr>
          <w:b/>
          <w:sz w:val="23"/>
          <w:szCs w:val="23"/>
          <w:lang w:val="ro-RO"/>
        </w:rPr>
        <w:t>A.</w:t>
      </w:r>
      <w:r w:rsidRPr="00287B52">
        <w:rPr>
          <w:sz w:val="23"/>
          <w:szCs w:val="23"/>
          <w:lang w:val="ro-RO"/>
        </w:rPr>
        <w:t xml:space="preserve"> 1. Definiţi noţiunea de </w:t>
      </w:r>
      <w:r>
        <w:rPr>
          <w:sz w:val="23"/>
          <w:szCs w:val="23"/>
          <w:lang w:val="ro-RO"/>
        </w:rPr>
        <w:t>tehnologii informaţionale</w:t>
      </w:r>
      <w:r w:rsidRPr="00287B52">
        <w:rPr>
          <w:sz w:val="23"/>
          <w:szCs w:val="23"/>
          <w:lang w:val="ro-RO"/>
        </w:rPr>
        <w:t xml:space="preserve"> </w:t>
      </w:r>
    </w:p>
    <w:p w14:paraId="2F379273" w14:textId="77777777" w:rsidR="003C70BB" w:rsidRPr="00287B52" w:rsidRDefault="003C70BB" w:rsidP="003C70BB">
      <w:pPr>
        <w:keepNext/>
        <w:widowControl w:val="0"/>
        <w:spacing w:line="276" w:lineRule="auto"/>
        <w:ind w:left="720" w:hanging="720"/>
        <w:rPr>
          <w:sz w:val="23"/>
          <w:szCs w:val="23"/>
          <w:lang w:val="ro-RO"/>
        </w:rPr>
      </w:pPr>
      <w:r w:rsidRPr="00287B52">
        <w:rPr>
          <w:sz w:val="23"/>
          <w:szCs w:val="23"/>
          <w:lang w:val="ro-RO"/>
        </w:rPr>
        <w:t xml:space="preserve">     2. Efectuaţi analiza </w:t>
      </w:r>
      <w:r>
        <w:rPr>
          <w:sz w:val="23"/>
          <w:szCs w:val="23"/>
          <w:lang w:val="ro-RO"/>
        </w:rPr>
        <w:t>comparativă a reţelelor de calcul</w:t>
      </w:r>
    </w:p>
    <w:p w14:paraId="01FA059F" w14:textId="77777777" w:rsidR="003C70BB" w:rsidRPr="00287B52" w:rsidRDefault="003C70BB" w:rsidP="003C70BB">
      <w:pPr>
        <w:keepNext/>
        <w:widowControl w:val="0"/>
        <w:spacing w:line="276" w:lineRule="auto"/>
        <w:ind w:left="720" w:hanging="720"/>
        <w:rPr>
          <w:sz w:val="23"/>
          <w:szCs w:val="23"/>
          <w:lang w:val="ro-RO"/>
        </w:rPr>
      </w:pPr>
      <w:r w:rsidRPr="00287B52">
        <w:rPr>
          <w:sz w:val="23"/>
          <w:szCs w:val="23"/>
          <w:lang w:val="ro-RO"/>
        </w:rPr>
        <w:t xml:space="preserve">     3. Estimaţi limitele şi condiţiile </w:t>
      </w:r>
      <w:r>
        <w:rPr>
          <w:sz w:val="23"/>
          <w:szCs w:val="23"/>
          <w:lang w:val="ro-RO"/>
        </w:rPr>
        <w:t>securităţii informaţionale</w:t>
      </w:r>
      <w:r w:rsidRPr="00287B52">
        <w:rPr>
          <w:sz w:val="23"/>
          <w:szCs w:val="23"/>
          <w:lang w:val="ro-RO"/>
        </w:rPr>
        <w:t>. Argumentaţi răspunsul.</w:t>
      </w:r>
    </w:p>
    <w:p w14:paraId="6FB64EF2" w14:textId="77777777" w:rsidR="003C70BB" w:rsidRPr="00287B52" w:rsidRDefault="003C70BB" w:rsidP="003C70BB">
      <w:pPr>
        <w:keepNext/>
        <w:widowControl w:val="0"/>
        <w:spacing w:line="276" w:lineRule="auto"/>
        <w:rPr>
          <w:b/>
          <w:sz w:val="23"/>
          <w:szCs w:val="23"/>
          <w:u w:val="single"/>
          <w:lang w:val="ro-RO"/>
        </w:rPr>
      </w:pPr>
    </w:p>
    <w:p w14:paraId="3FFF7DDF" w14:textId="77777777" w:rsidR="003C70BB" w:rsidRPr="00287B52" w:rsidRDefault="003C70BB" w:rsidP="003C70BB">
      <w:pPr>
        <w:keepNext/>
        <w:widowControl w:val="0"/>
        <w:tabs>
          <w:tab w:val="num" w:pos="1440"/>
        </w:tabs>
        <w:spacing w:line="276" w:lineRule="auto"/>
        <w:ind w:left="720" w:hanging="720"/>
        <w:jc w:val="both"/>
        <w:rPr>
          <w:sz w:val="23"/>
          <w:szCs w:val="23"/>
          <w:lang w:val="ro-RO"/>
        </w:rPr>
      </w:pPr>
      <w:r w:rsidRPr="00287B52">
        <w:rPr>
          <w:b/>
          <w:sz w:val="23"/>
          <w:szCs w:val="23"/>
          <w:lang w:val="ro-RO"/>
        </w:rPr>
        <w:t>B.</w:t>
      </w:r>
      <w:r w:rsidRPr="00287B52">
        <w:rPr>
          <w:sz w:val="23"/>
          <w:szCs w:val="23"/>
          <w:lang w:val="ro-RO"/>
        </w:rPr>
        <w:t xml:space="preserve"> 1. Formulaţi noţiunea de </w:t>
      </w:r>
      <w:r w:rsidRPr="00287B52">
        <w:rPr>
          <w:i/>
          <w:sz w:val="23"/>
          <w:szCs w:val="23"/>
          <w:lang w:val="ro-RO"/>
        </w:rPr>
        <w:t>„</w:t>
      </w:r>
      <w:r>
        <w:rPr>
          <w:i/>
          <w:sz w:val="23"/>
          <w:szCs w:val="23"/>
          <w:lang w:val="ro-RO"/>
        </w:rPr>
        <w:t>înfracţiune din domeniul informatic</w:t>
      </w:r>
      <w:r w:rsidRPr="00287B52">
        <w:rPr>
          <w:i/>
          <w:sz w:val="23"/>
          <w:szCs w:val="23"/>
          <w:lang w:val="ro-RO"/>
        </w:rPr>
        <w:t>”</w:t>
      </w:r>
      <w:r w:rsidRPr="00287B52">
        <w:rPr>
          <w:sz w:val="23"/>
          <w:szCs w:val="23"/>
          <w:lang w:val="ro-RO"/>
        </w:rPr>
        <w:t xml:space="preserve"> şi </w:t>
      </w:r>
      <w:r w:rsidRPr="00287B52">
        <w:rPr>
          <w:i/>
          <w:sz w:val="23"/>
          <w:szCs w:val="23"/>
          <w:lang w:val="ro-RO"/>
        </w:rPr>
        <w:t>„</w:t>
      </w:r>
      <w:r>
        <w:rPr>
          <w:i/>
          <w:sz w:val="23"/>
          <w:szCs w:val="23"/>
          <w:lang w:val="ro-RO"/>
        </w:rPr>
        <w:t>infracţiuni informatice</w:t>
      </w:r>
      <w:r w:rsidRPr="00287B52">
        <w:rPr>
          <w:i/>
          <w:sz w:val="23"/>
          <w:szCs w:val="23"/>
          <w:lang w:val="ro-RO"/>
        </w:rPr>
        <w:t>”.</w:t>
      </w:r>
    </w:p>
    <w:p w14:paraId="478CAA67" w14:textId="77777777" w:rsidR="003C70BB" w:rsidRPr="00287B52" w:rsidRDefault="003C70BB" w:rsidP="003C70BB">
      <w:pPr>
        <w:keepNext/>
        <w:widowControl w:val="0"/>
        <w:tabs>
          <w:tab w:val="num" w:pos="1440"/>
        </w:tabs>
        <w:spacing w:line="276" w:lineRule="auto"/>
        <w:ind w:left="720" w:hanging="720"/>
        <w:jc w:val="both"/>
        <w:rPr>
          <w:sz w:val="23"/>
          <w:szCs w:val="23"/>
          <w:lang w:val="ro-RO"/>
        </w:rPr>
      </w:pPr>
      <w:r w:rsidRPr="00287B52">
        <w:rPr>
          <w:sz w:val="23"/>
          <w:szCs w:val="23"/>
          <w:lang w:val="ro-RO"/>
        </w:rPr>
        <w:t xml:space="preserve">     2. Reproduceţi algoritmul calificării infracţiunilor săvârşite în </w:t>
      </w:r>
      <w:r>
        <w:rPr>
          <w:sz w:val="23"/>
          <w:szCs w:val="23"/>
          <w:lang w:val="ro-RO"/>
        </w:rPr>
        <w:t>domeniul informatic</w:t>
      </w:r>
      <w:r w:rsidRPr="00287B52">
        <w:rPr>
          <w:sz w:val="23"/>
          <w:szCs w:val="23"/>
          <w:lang w:val="ro-RO"/>
        </w:rPr>
        <w:t>.</w:t>
      </w:r>
    </w:p>
    <w:p w14:paraId="7A721BD0" w14:textId="77777777" w:rsidR="003C70BB" w:rsidRPr="00287B52" w:rsidRDefault="003C70BB" w:rsidP="003C70BB">
      <w:pPr>
        <w:keepNext/>
        <w:widowControl w:val="0"/>
        <w:spacing w:line="276" w:lineRule="auto"/>
        <w:ind w:left="720" w:hanging="720"/>
        <w:jc w:val="both"/>
        <w:rPr>
          <w:sz w:val="23"/>
          <w:szCs w:val="23"/>
          <w:lang w:val="ro-RO"/>
        </w:rPr>
      </w:pPr>
      <w:r w:rsidRPr="00287B52">
        <w:rPr>
          <w:sz w:val="23"/>
          <w:szCs w:val="23"/>
          <w:lang w:val="ro-RO"/>
        </w:rPr>
        <w:t xml:space="preserve">     3. Evaluaţi corectitudinea sau incorectitudinea poziţiei </w:t>
      </w:r>
      <w:r>
        <w:rPr>
          <w:sz w:val="23"/>
          <w:szCs w:val="23"/>
          <w:lang w:val="ro-RO"/>
        </w:rPr>
        <w:t>legislatorului</w:t>
      </w:r>
      <w:r w:rsidRPr="00287B52">
        <w:rPr>
          <w:sz w:val="23"/>
          <w:szCs w:val="23"/>
          <w:lang w:val="ro-RO"/>
        </w:rPr>
        <w:t xml:space="preserve"> conform căreia </w:t>
      </w:r>
      <w:r>
        <w:rPr>
          <w:sz w:val="23"/>
          <w:szCs w:val="23"/>
          <w:lang w:val="ro-RO"/>
        </w:rPr>
        <w:t xml:space="preserve">infracţiuni din </w:t>
      </w:r>
      <w:r>
        <w:rPr>
          <w:sz w:val="23"/>
          <w:szCs w:val="23"/>
          <w:lang w:val="ro-RO"/>
        </w:rPr>
        <w:lastRenderedPageBreak/>
        <w:t>domeniul informatic sunt doar cele indicate în Cap. XI CP al RM</w:t>
      </w:r>
      <w:r w:rsidRPr="00287B52">
        <w:rPr>
          <w:sz w:val="23"/>
          <w:szCs w:val="23"/>
          <w:lang w:val="ro-RO"/>
        </w:rPr>
        <w:t>.</w:t>
      </w:r>
    </w:p>
    <w:p w14:paraId="06A1F812" w14:textId="77777777" w:rsidR="003C70BB" w:rsidRPr="00287B52" w:rsidRDefault="003C70BB" w:rsidP="003C70BB">
      <w:pPr>
        <w:keepNext/>
        <w:widowControl w:val="0"/>
        <w:spacing w:line="276" w:lineRule="auto"/>
        <w:ind w:firstLine="540"/>
        <w:jc w:val="both"/>
        <w:rPr>
          <w:b/>
          <w:bCs/>
          <w:iCs/>
          <w:sz w:val="23"/>
          <w:szCs w:val="23"/>
          <w:lang w:val="ro-RO"/>
        </w:rPr>
      </w:pPr>
    </w:p>
    <w:p w14:paraId="0EB6879C" w14:textId="77777777" w:rsidR="003C70BB" w:rsidRPr="00287B52" w:rsidRDefault="003C70BB" w:rsidP="003C70BB">
      <w:pPr>
        <w:pStyle w:val="Indentcorptext2"/>
        <w:keepNext/>
        <w:widowControl w:val="0"/>
        <w:spacing w:after="0" w:line="276" w:lineRule="auto"/>
        <w:ind w:left="720"/>
        <w:jc w:val="both"/>
        <w:rPr>
          <w:b/>
          <w:bCs/>
          <w:iCs/>
          <w:sz w:val="23"/>
          <w:szCs w:val="23"/>
          <w:lang w:val="ro-RO"/>
        </w:rPr>
      </w:pPr>
      <w:r w:rsidRPr="00287B52">
        <w:rPr>
          <w:b/>
          <w:bCs/>
          <w:iCs/>
          <w:sz w:val="23"/>
          <w:szCs w:val="23"/>
          <w:lang w:val="ro-RO"/>
        </w:rPr>
        <w:t>Evaluare sumativă finală</w:t>
      </w:r>
    </w:p>
    <w:p w14:paraId="0B7D2093" w14:textId="77777777" w:rsidR="003C70BB" w:rsidRPr="00287B52" w:rsidRDefault="003C70BB" w:rsidP="003C70BB">
      <w:pPr>
        <w:pStyle w:val="Indentcorptext2"/>
        <w:keepNext/>
        <w:widowControl w:val="0"/>
        <w:spacing w:line="276" w:lineRule="auto"/>
        <w:jc w:val="right"/>
        <w:rPr>
          <w:b/>
          <w:i/>
          <w:sz w:val="23"/>
          <w:szCs w:val="23"/>
          <w:lang w:val="ro-RO"/>
        </w:rPr>
      </w:pPr>
      <w:r w:rsidRPr="00287B52">
        <w:rPr>
          <w:b/>
          <w:i/>
          <w:sz w:val="23"/>
          <w:szCs w:val="23"/>
          <w:lang w:val="ro-RO"/>
        </w:rPr>
        <w:t>Mostră:</w:t>
      </w:r>
    </w:p>
    <w:p w14:paraId="5A576405" w14:textId="77777777" w:rsidR="003C70BB" w:rsidRPr="00287B52" w:rsidRDefault="003C70BB" w:rsidP="003C70BB">
      <w:pPr>
        <w:keepNext/>
        <w:widowControl w:val="0"/>
        <w:spacing w:line="276" w:lineRule="auto"/>
        <w:jc w:val="center"/>
        <w:rPr>
          <w:b/>
          <w:sz w:val="23"/>
          <w:szCs w:val="23"/>
          <w:lang w:val="ro-RO"/>
        </w:rPr>
      </w:pPr>
      <w:r w:rsidRPr="00287B52">
        <w:rPr>
          <w:b/>
          <w:sz w:val="23"/>
          <w:szCs w:val="23"/>
          <w:lang w:val="ro-RO"/>
        </w:rPr>
        <w:t>Test nr._1_</w:t>
      </w:r>
    </w:p>
    <w:p w14:paraId="65A4EBA1" w14:textId="77777777" w:rsidR="003C70BB" w:rsidRPr="00287B52" w:rsidRDefault="003C70BB" w:rsidP="003C70BB">
      <w:pPr>
        <w:keepNext/>
        <w:widowControl w:val="0"/>
        <w:spacing w:line="276" w:lineRule="auto"/>
        <w:rPr>
          <w:sz w:val="23"/>
          <w:szCs w:val="23"/>
          <w:lang w:val="ro-RO"/>
        </w:rPr>
      </w:pPr>
    </w:p>
    <w:p w14:paraId="02F07B33" w14:textId="77777777" w:rsidR="003C70BB" w:rsidRPr="00287B52" w:rsidRDefault="003C70BB" w:rsidP="003C70BB">
      <w:pPr>
        <w:keepNext/>
        <w:widowControl w:val="0"/>
        <w:spacing w:line="276" w:lineRule="auto"/>
        <w:rPr>
          <w:b/>
          <w:i/>
          <w:sz w:val="23"/>
          <w:szCs w:val="23"/>
          <w:lang w:val="ro-RO"/>
        </w:rPr>
      </w:pPr>
      <w:r w:rsidRPr="00287B52">
        <w:rPr>
          <w:b/>
          <w:sz w:val="23"/>
          <w:szCs w:val="23"/>
          <w:u w:val="single"/>
          <w:lang w:val="ro-RO"/>
        </w:rPr>
        <w:t>Subiectul I:</w:t>
      </w:r>
      <w:r w:rsidRPr="00287B52">
        <w:rPr>
          <w:b/>
          <w:sz w:val="23"/>
          <w:szCs w:val="23"/>
          <w:lang w:val="ro-RO"/>
        </w:rPr>
        <w:t xml:space="preserve"> </w:t>
      </w:r>
      <w:r>
        <w:rPr>
          <w:b/>
          <w:i/>
          <w:sz w:val="23"/>
          <w:szCs w:val="23"/>
          <w:lang w:val="ro-RO"/>
        </w:rPr>
        <w:t>Trăsăturile caracteristice ale infracţiunilor din domeniul informatic</w:t>
      </w:r>
    </w:p>
    <w:p w14:paraId="5EB302BB" w14:textId="77777777" w:rsidR="003C70BB" w:rsidRPr="00287B52" w:rsidRDefault="003C70BB" w:rsidP="003C70BB">
      <w:pPr>
        <w:keepNext/>
        <w:widowControl w:val="0"/>
        <w:numPr>
          <w:ilvl w:val="1"/>
          <w:numId w:val="51"/>
        </w:numPr>
        <w:spacing w:line="276" w:lineRule="auto"/>
        <w:rPr>
          <w:sz w:val="23"/>
          <w:szCs w:val="23"/>
          <w:lang w:val="ro-RO"/>
        </w:rPr>
      </w:pPr>
      <w:r w:rsidRPr="00287B52">
        <w:rPr>
          <w:sz w:val="23"/>
          <w:szCs w:val="23"/>
          <w:lang w:val="ro-RO"/>
        </w:rPr>
        <w:t xml:space="preserve">Definiţi noţiunea de </w:t>
      </w:r>
      <w:r>
        <w:rPr>
          <w:sz w:val="23"/>
          <w:szCs w:val="23"/>
          <w:lang w:val="ro-RO"/>
        </w:rPr>
        <w:t>infracţiune din domeniul informatic</w:t>
      </w:r>
      <w:r w:rsidRPr="00287B52">
        <w:rPr>
          <w:sz w:val="23"/>
          <w:szCs w:val="23"/>
          <w:lang w:val="ro-RO"/>
        </w:rPr>
        <w:t>.</w:t>
      </w:r>
    </w:p>
    <w:p w14:paraId="147CAA69" w14:textId="77777777" w:rsidR="003C70BB" w:rsidRPr="00287B52" w:rsidRDefault="003C70BB" w:rsidP="003C70BB">
      <w:pPr>
        <w:keepNext/>
        <w:widowControl w:val="0"/>
        <w:spacing w:line="276" w:lineRule="auto"/>
        <w:rPr>
          <w:sz w:val="23"/>
          <w:szCs w:val="23"/>
          <w:lang w:val="ro-RO"/>
        </w:rPr>
      </w:pPr>
      <w:r>
        <w:rPr>
          <w:sz w:val="23"/>
          <w:szCs w:val="23"/>
          <w:lang w:val="ro-RO"/>
        </w:rPr>
        <w:t>1.2.</w:t>
      </w:r>
      <w:r w:rsidRPr="00287B52">
        <w:rPr>
          <w:sz w:val="23"/>
          <w:szCs w:val="23"/>
          <w:lang w:val="ro-RO"/>
        </w:rPr>
        <w:t xml:space="preserve">Stabiliţi corelaţia dintre </w:t>
      </w:r>
      <w:r>
        <w:rPr>
          <w:sz w:val="23"/>
          <w:szCs w:val="23"/>
          <w:lang w:val="ro-RO"/>
        </w:rPr>
        <w:t>infracţiune informatică şi infracţiune din domeniul informatic</w:t>
      </w:r>
      <w:r w:rsidRPr="00287B52">
        <w:rPr>
          <w:sz w:val="23"/>
          <w:szCs w:val="23"/>
          <w:lang w:val="ro-RO"/>
        </w:rPr>
        <w:t>.</w:t>
      </w:r>
    </w:p>
    <w:p w14:paraId="0DA24CE6" w14:textId="77777777" w:rsidR="003C70BB" w:rsidRPr="00287B52" w:rsidRDefault="003C70BB" w:rsidP="003C70BB">
      <w:pPr>
        <w:keepNext/>
        <w:widowControl w:val="0"/>
        <w:spacing w:line="276" w:lineRule="auto"/>
        <w:rPr>
          <w:sz w:val="23"/>
          <w:szCs w:val="23"/>
          <w:lang w:val="ro-RO"/>
        </w:rPr>
      </w:pPr>
      <w:r>
        <w:rPr>
          <w:sz w:val="23"/>
          <w:szCs w:val="23"/>
          <w:lang w:val="ro-RO"/>
        </w:rPr>
        <w:t>1.3.</w:t>
      </w:r>
      <w:r w:rsidRPr="00287B52">
        <w:rPr>
          <w:sz w:val="23"/>
          <w:szCs w:val="23"/>
          <w:lang w:val="ro-RO"/>
        </w:rPr>
        <w:t xml:space="preserve">Evaluaţi </w:t>
      </w:r>
      <w:r>
        <w:rPr>
          <w:sz w:val="23"/>
          <w:szCs w:val="23"/>
          <w:lang w:val="ro-RO"/>
        </w:rPr>
        <w:t>doctrina cu privire la trăsăturile infracţiunilor din domeniul informatic</w:t>
      </w:r>
      <w:r w:rsidRPr="00287B52">
        <w:rPr>
          <w:sz w:val="23"/>
          <w:szCs w:val="23"/>
          <w:lang w:val="ro-RO"/>
        </w:rPr>
        <w:t>.</w:t>
      </w:r>
    </w:p>
    <w:p w14:paraId="266CC35C" w14:textId="77777777" w:rsidR="003C70BB" w:rsidRPr="00287B52" w:rsidRDefault="003C70BB" w:rsidP="003C70BB">
      <w:pPr>
        <w:keepNext/>
        <w:widowControl w:val="0"/>
        <w:spacing w:line="276" w:lineRule="auto"/>
        <w:rPr>
          <w:b/>
          <w:sz w:val="23"/>
          <w:szCs w:val="23"/>
          <w:u w:val="single"/>
          <w:lang w:val="ro-RO"/>
        </w:rPr>
      </w:pPr>
    </w:p>
    <w:p w14:paraId="358F75EB" w14:textId="77777777" w:rsidR="003C70BB" w:rsidRPr="00287B52" w:rsidRDefault="003C70BB" w:rsidP="003C70BB">
      <w:pPr>
        <w:keepNext/>
        <w:widowControl w:val="0"/>
        <w:spacing w:line="276" w:lineRule="auto"/>
        <w:rPr>
          <w:i/>
          <w:sz w:val="23"/>
          <w:szCs w:val="23"/>
          <w:lang w:val="ro-RO"/>
        </w:rPr>
      </w:pPr>
      <w:r w:rsidRPr="00287B52">
        <w:rPr>
          <w:b/>
          <w:sz w:val="23"/>
          <w:szCs w:val="23"/>
          <w:u w:val="single"/>
          <w:lang w:val="ro-RO"/>
        </w:rPr>
        <w:t>Subiectul II:</w:t>
      </w:r>
      <w:r w:rsidRPr="00287B52">
        <w:rPr>
          <w:b/>
          <w:sz w:val="23"/>
          <w:szCs w:val="23"/>
          <w:lang w:val="ro-RO"/>
        </w:rPr>
        <w:t xml:space="preserve"> </w:t>
      </w:r>
      <w:r w:rsidRPr="00287B52">
        <w:rPr>
          <w:b/>
          <w:i/>
          <w:sz w:val="23"/>
          <w:szCs w:val="23"/>
          <w:lang w:val="ro-RO"/>
        </w:rPr>
        <w:t>Califi</w:t>
      </w:r>
      <w:r>
        <w:rPr>
          <w:b/>
          <w:i/>
          <w:sz w:val="23"/>
          <w:szCs w:val="23"/>
          <w:lang w:val="ro-RO"/>
        </w:rPr>
        <w:t xml:space="preserve">carea infracţiunilor săvârşite </w:t>
      </w:r>
      <w:r w:rsidRPr="00287B52">
        <w:rPr>
          <w:b/>
          <w:i/>
          <w:sz w:val="23"/>
          <w:szCs w:val="23"/>
          <w:lang w:val="ro-RO"/>
        </w:rPr>
        <w:t xml:space="preserve"> </w:t>
      </w:r>
      <w:r w:rsidRPr="00BA1BFD">
        <w:rPr>
          <w:b/>
          <w:i/>
          <w:lang w:val="en-US"/>
        </w:rPr>
        <w:t>contra confidenţialităţii şi integrităţii datelor şi sistemelor informatice</w:t>
      </w:r>
    </w:p>
    <w:p w14:paraId="5BAB7583" w14:textId="77777777" w:rsidR="003C70BB" w:rsidRPr="009141E3" w:rsidRDefault="003C70BB" w:rsidP="003C70BB">
      <w:pPr>
        <w:keepNext/>
        <w:widowControl w:val="0"/>
        <w:numPr>
          <w:ilvl w:val="0"/>
          <w:numId w:val="52"/>
        </w:numPr>
        <w:spacing w:line="276" w:lineRule="auto"/>
        <w:jc w:val="both"/>
        <w:rPr>
          <w:sz w:val="23"/>
          <w:szCs w:val="23"/>
          <w:lang w:val="ro-RO"/>
        </w:rPr>
      </w:pPr>
      <w:r w:rsidRPr="00287B52">
        <w:rPr>
          <w:sz w:val="23"/>
          <w:szCs w:val="23"/>
          <w:lang w:val="ro-RO"/>
        </w:rPr>
        <w:t xml:space="preserve">Reproduceţi algoritmul calificării infracţiunilor săvârşite </w:t>
      </w:r>
      <w:r w:rsidRPr="00BA1BFD">
        <w:rPr>
          <w:lang w:val="en-US"/>
        </w:rPr>
        <w:t>contra confidenţialităţii şi integrităţii datelor şi sistemelor informatice</w:t>
      </w:r>
      <w:r w:rsidRPr="009141E3">
        <w:rPr>
          <w:sz w:val="23"/>
          <w:szCs w:val="23"/>
          <w:lang w:val="ro-RO"/>
        </w:rPr>
        <w:t>.</w:t>
      </w:r>
    </w:p>
    <w:p w14:paraId="5BC804D2" w14:textId="77777777" w:rsidR="003C70BB" w:rsidRPr="009141E3" w:rsidRDefault="003C70BB" w:rsidP="003C70BB">
      <w:pPr>
        <w:keepNext/>
        <w:widowControl w:val="0"/>
        <w:numPr>
          <w:ilvl w:val="0"/>
          <w:numId w:val="52"/>
        </w:numPr>
        <w:spacing w:line="276" w:lineRule="auto"/>
        <w:jc w:val="both"/>
        <w:rPr>
          <w:sz w:val="23"/>
          <w:szCs w:val="23"/>
          <w:lang w:val="ro-RO"/>
        </w:rPr>
      </w:pPr>
      <w:r w:rsidRPr="00287B52">
        <w:rPr>
          <w:sz w:val="23"/>
          <w:szCs w:val="23"/>
          <w:lang w:val="ro-RO"/>
        </w:rPr>
        <w:t xml:space="preserve">Analizaţi tipurile </w:t>
      </w:r>
      <w:r>
        <w:rPr>
          <w:sz w:val="23"/>
          <w:szCs w:val="23"/>
          <w:lang w:val="ro-RO"/>
        </w:rPr>
        <w:t xml:space="preserve">infracţiunilor </w:t>
      </w:r>
      <w:r w:rsidRPr="00BA1BFD">
        <w:rPr>
          <w:lang w:val="en-US"/>
        </w:rPr>
        <w:t>contra confidenţialităţii şi integrităţii datelor şi sistemelor informatice</w:t>
      </w:r>
      <w:r w:rsidRPr="009141E3">
        <w:rPr>
          <w:sz w:val="23"/>
          <w:szCs w:val="23"/>
          <w:lang w:val="ro-RO"/>
        </w:rPr>
        <w:t>.</w:t>
      </w:r>
    </w:p>
    <w:p w14:paraId="236DCB26" w14:textId="77777777" w:rsidR="003C70BB" w:rsidRPr="009141E3" w:rsidRDefault="003C70BB" w:rsidP="003C70BB">
      <w:pPr>
        <w:keepNext/>
        <w:widowControl w:val="0"/>
        <w:numPr>
          <w:ilvl w:val="0"/>
          <w:numId w:val="52"/>
        </w:numPr>
        <w:spacing w:line="276" w:lineRule="auto"/>
        <w:rPr>
          <w:sz w:val="23"/>
          <w:szCs w:val="23"/>
          <w:lang w:val="ro-RO"/>
        </w:rPr>
      </w:pPr>
      <w:r w:rsidRPr="00287B52">
        <w:rPr>
          <w:sz w:val="23"/>
          <w:szCs w:val="23"/>
          <w:lang w:val="ro-RO"/>
        </w:rPr>
        <w:t xml:space="preserve">Demonstraţi corelaţia dintre </w:t>
      </w:r>
      <w:r>
        <w:rPr>
          <w:sz w:val="23"/>
          <w:szCs w:val="23"/>
          <w:lang w:val="ro-RO"/>
        </w:rPr>
        <w:t xml:space="preserve">infracţiunile </w:t>
      </w:r>
      <w:r w:rsidRPr="00BA1BFD">
        <w:rPr>
          <w:lang w:val="en-US"/>
        </w:rPr>
        <w:t>contra confidenţialităţii şi integrităţii datelor şi sistemelor informatice</w:t>
      </w:r>
      <w:r>
        <w:rPr>
          <w:lang w:val="ro-RO"/>
        </w:rPr>
        <w:t xml:space="preserve"> şi cele derivate din domeniul informatic</w:t>
      </w:r>
      <w:r w:rsidRPr="009141E3">
        <w:rPr>
          <w:sz w:val="23"/>
          <w:szCs w:val="23"/>
          <w:lang w:val="ro-RO"/>
        </w:rPr>
        <w:t>.</w:t>
      </w:r>
    </w:p>
    <w:p w14:paraId="461748FF" w14:textId="77777777" w:rsidR="003C70BB" w:rsidRPr="00287B52" w:rsidRDefault="003C70BB" w:rsidP="003C70BB">
      <w:pPr>
        <w:keepNext/>
        <w:widowControl w:val="0"/>
        <w:spacing w:line="276" w:lineRule="auto"/>
        <w:rPr>
          <w:sz w:val="23"/>
          <w:szCs w:val="23"/>
          <w:lang w:val="ro-RO"/>
        </w:rPr>
      </w:pPr>
    </w:p>
    <w:p w14:paraId="06583076" w14:textId="77777777" w:rsidR="003C70BB" w:rsidRDefault="003C70BB" w:rsidP="003C70BB">
      <w:pPr>
        <w:keepNext/>
        <w:widowControl w:val="0"/>
        <w:spacing w:line="276" w:lineRule="auto"/>
        <w:jc w:val="both"/>
        <w:rPr>
          <w:b/>
          <w:i/>
          <w:sz w:val="23"/>
          <w:szCs w:val="23"/>
          <w:lang w:val="ro-RO"/>
        </w:rPr>
      </w:pPr>
      <w:r w:rsidRPr="00287B52">
        <w:rPr>
          <w:b/>
          <w:sz w:val="23"/>
          <w:szCs w:val="23"/>
          <w:u w:val="single"/>
          <w:lang w:val="ro-RO"/>
        </w:rPr>
        <w:t>Subiectul III:</w:t>
      </w:r>
      <w:r w:rsidRPr="00287B52">
        <w:rPr>
          <w:b/>
          <w:sz w:val="23"/>
          <w:szCs w:val="23"/>
          <w:lang w:val="ro-RO"/>
        </w:rPr>
        <w:t xml:space="preserve"> </w:t>
      </w:r>
      <w:r w:rsidRPr="00287B52">
        <w:rPr>
          <w:b/>
          <w:i/>
          <w:sz w:val="23"/>
          <w:szCs w:val="23"/>
          <w:lang w:val="ro-RO"/>
        </w:rPr>
        <w:t xml:space="preserve">Categoriile </w:t>
      </w:r>
      <w:r>
        <w:rPr>
          <w:b/>
          <w:i/>
          <w:lang w:val="fr-FR"/>
        </w:rPr>
        <w:t>î</w:t>
      </w:r>
      <w:r w:rsidRPr="00C36ABD">
        <w:rPr>
          <w:b/>
          <w:i/>
          <w:lang w:val="fr-FR"/>
        </w:rPr>
        <w:t>nfracţiuni</w:t>
      </w:r>
      <w:r>
        <w:rPr>
          <w:b/>
          <w:i/>
          <w:lang w:val="fr-FR"/>
        </w:rPr>
        <w:t>lor</w:t>
      </w:r>
      <w:r w:rsidRPr="00C36ABD">
        <w:rPr>
          <w:b/>
          <w:i/>
          <w:lang w:val="fr-FR"/>
        </w:rPr>
        <w:t xml:space="preserve"> informatice </w:t>
      </w:r>
      <w:r w:rsidRPr="00C36ABD">
        <w:rPr>
          <w:b/>
          <w:i/>
          <w:lang w:val="ro-RO"/>
        </w:rPr>
        <w:t>î</w:t>
      </w:r>
      <w:r w:rsidRPr="00C36ABD">
        <w:rPr>
          <w:b/>
          <w:i/>
          <w:lang w:val="fr-FR"/>
        </w:rPr>
        <w:t>n accepţiune strictă</w:t>
      </w:r>
    </w:p>
    <w:p w14:paraId="0047DFD6" w14:textId="77777777" w:rsidR="003C70BB" w:rsidRDefault="003C70BB" w:rsidP="003C70BB">
      <w:pPr>
        <w:keepNext/>
        <w:widowControl w:val="0"/>
        <w:spacing w:line="276" w:lineRule="auto"/>
        <w:jc w:val="both"/>
        <w:rPr>
          <w:b/>
          <w:i/>
          <w:sz w:val="23"/>
          <w:szCs w:val="23"/>
          <w:lang w:val="ro-RO"/>
        </w:rPr>
      </w:pPr>
      <w:r>
        <w:rPr>
          <w:b/>
          <w:i/>
          <w:sz w:val="23"/>
          <w:szCs w:val="23"/>
          <w:lang w:val="ro-RO"/>
        </w:rPr>
        <w:t>3.1.</w:t>
      </w:r>
      <w:r w:rsidRPr="00287B52">
        <w:rPr>
          <w:sz w:val="23"/>
          <w:szCs w:val="23"/>
          <w:lang w:val="ro-RO"/>
        </w:rPr>
        <w:t xml:space="preserve">Determinaţi conceptul </w:t>
      </w:r>
      <w:r w:rsidRPr="009141E3">
        <w:rPr>
          <w:sz w:val="23"/>
          <w:szCs w:val="23"/>
          <w:lang w:val="ro-RO"/>
        </w:rPr>
        <w:t>de</w:t>
      </w:r>
      <w:r w:rsidRPr="009141E3">
        <w:rPr>
          <w:lang w:val="fr-FR"/>
        </w:rPr>
        <w:t xml:space="preserve"> infracţiuni informatice </w:t>
      </w:r>
      <w:r w:rsidRPr="009141E3">
        <w:rPr>
          <w:lang w:val="ro-RO"/>
        </w:rPr>
        <w:t>î</w:t>
      </w:r>
      <w:r w:rsidRPr="009141E3">
        <w:rPr>
          <w:lang w:val="fr-FR"/>
        </w:rPr>
        <w:t>n accepţiune strictă</w:t>
      </w:r>
      <w:r w:rsidRPr="009141E3">
        <w:rPr>
          <w:sz w:val="23"/>
          <w:szCs w:val="23"/>
          <w:lang w:val="ro-RO"/>
        </w:rPr>
        <w:t>.</w:t>
      </w:r>
    </w:p>
    <w:p w14:paraId="6062B45C" w14:textId="77777777" w:rsidR="003C70BB" w:rsidRDefault="003C70BB" w:rsidP="003C70BB">
      <w:pPr>
        <w:keepNext/>
        <w:widowControl w:val="0"/>
        <w:spacing w:line="276" w:lineRule="auto"/>
        <w:jc w:val="both"/>
        <w:rPr>
          <w:b/>
          <w:i/>
          <w:sz w:val="23"/>
          <w:szCs w:val="23"/>
          <w:lang w:val="ro-RO"/>
        </w:rPr>
      </w:pPr>
      <w:r>
        <w:rPr>
          <w:b/>
          <w:i/>
          <w:sz w:val="23"/>
          <w:szCs w:val="23"/>
          <w:lang w:val="ro-RO"/>
        </w:rPr>
        <w:t>3.2.</w:t>
      </w:r>
      <w:r w:rsidRPr="009141E3">
        <w:rPr>
          <w:sz w:val="23"/>
          <w:szCs w:val="23"/>
          <w:lang w:val="ro-RO"/>
        </w:rPr>
        <w:t xml:space="preserve">Analizaţi categoriile de </w:t>
      </w:r>
      <w:r w:rsidRPr="009141E3">
        <w:rPr>
          <w:lang w:val="fr-FR"/>
        </w:rPr>
        <w:t xml:space="preserve">infracţiuni informatice </w:t>
      </w:r>
      <w:r w:rsidRPr="009141E3">
        <w:rPr>
          <w:lang w:val="ro-RO"/>
        </w:rPr>
        <w:t>î</w:t>
      </w:r>
      <w:r w:rsidRPr="009141E3">
        <w:rPr>
          <w:lang w:val="fr-FR"/>
        </w:rPr>
        <w:t>n accepţiune strictă</w:t>
      </w:r>
    </w:p>
    <w:p w14:paraId="45AE204A" w14:textId="77777777" w:rsidR="003C70BB" w:rsidRPr="00CE0282" w:rsidRDefault="003C70BB" w:rsidP="003C70BB">
      <w:pPr>
        <w:keepNext/>
        <w:widowControl w:val="0"/>
        <w:spacing w:line="276" w:lineRule="auto"/>
        <w:jc w:val="both"/>
        <w:rPr>
          <w:b/>
          <w:i/>
          <w:sz w:val="23"/>
          <w:szCs w:val="23"/>
          <w:lang w:val="ro-RO"/>
        </w:rPr>
      </w:pPr>
      <w:r>
        <w:rPr>
          <w:b/>
          <w:i/>
          <w:sz w:val="23"/>
          <w:szCs w:val="23"/>
          <w:lang w:val="ro-RO"/>
        </w:rPr>
        <w:t>3.3.</w:t>
      </w:r>
      <w:r w:rsidRPr="009141E3">
        <w:rPr>
          <w:sz w:val="23"/>
          <w:szCs w:val="23"/>
          <w:lang w:val="ro-RO"/>
        </w:rPr>
        <w:t xml:space="preserve">Argumentaţi utilitatea sau, invers, inutilitatea revizuirii cadrului normativ  penal privind includerea în categoria </w:t>
      </w:r>
      <w:r w:rsidRPr="009141E3">
        <w:rPr>
          <w:lang w:val="fr-FR"/>
        </w:rPr>
        <w:t xml:space="preserve">infracţiunilor informatice </w:t>
      </w:r>
      <w:r w:rsidRPr="009141E3">
        <w:rPr>
          <w:lang w:val="ro-RO"/>
        </w:rPr>
        <w:t>î</w:t>
      </w:r>
      <w:r w:rsidRPr="009141E3">
        <w:rPr>
          <w:lang w:val="fr-FR"/>
        </w:rPr>
        <w:t>n accepţiune strictă şia altor fapte</w:t>
      </w:r>
    </w:p>
    <w:p w14:paraId="44198A34" w14:textId="77777777" w:rsidR="003C70BB" w:rsidRPr="00287B52" w:rsidRDefault="003C70BB" w:rsidP="003C70BB">
      <w:pPr>
        <w:keepNext/>
        <w:widowControl w:val="0"/>
        <w:tabs>
          <w:tab w:val="left" w:pos="540"/>
        </w:tabs>
        <w:spacing w:line="276" w:lineRule="auto"/>
        <w:ind w:left="540"/>
        <w:jc w:val="both"/>
        <w:rPr>
          <w:b/>
          <w:sz w:val="23"/>
          <w:szCs w:val="23"/>
          <w:u w:val="single"/>
          <w:lang w:val="ro-RO"/>
        </w:rPr>
      </w:pPr>
    </w:p>
    <w:p w14:paraId="22D7C622" w14:textId="77777777" w:rsidR="003C70BB" w:rsidRPr="006F668C" w:rsidRDefault="003C70BB" w:rsidP="003C70BB">
      <w:pPr>
        <w:keepNext/>
        <w:widowControl w:val="0"/>
        <w:tabs>
          <w:tab w:val="left" w:pos="540"/>
        </w:tabs>
        <w:spacing w:line="276" w:lineRule="auto"/>
        <w:ind w:left="540"/>
        <w:jc w:val="both"/>
        <w:rPr>
          <w:b/>
          <w:sz w:val="23"/>
          <w:szCs w:val="23"/>
          <w:u w:val="single"/>
          <w:lang w:val="ro-RO"/>
        </w:rPr>
      </w:pPr>
    </w:p>
    <w:p w14:paraId="4AD8C6A4" w14:textId="77777777" w:rsidR="003C70BB" w:rsidRPr="006F668C" w:rsidRDefault="003C70BB" w:rsidP="003C70BB">
      <w:pPr>
        <w:pStyle w:val="Indentcorptext2"/>
        <w:keepNext/>
        <w:widowControl w:val="0"/>
        <w:spacing w:line="360" w:lineRule="auto"/>
        <w:jc w:val="right"/>
        <w:rPr>
          <w:b/>
          <w:i/>
          <w:lang w:val="ro-RO"/>
        </w:rPr>
      </w:pPr>
      <w:r w:rsidRPr="006F668C">
        <w:rPr>
          <w:b/>
          <w:i/>
          <w:lang w:val="ro-RO"/>
        </w:rPr>
        <w:t>Anexa 2</w:t>
      </w:r>
    </w:p>
    <w:p w14:paraId="79495592" w14:textId="77777777" w:rsidR="003C70BB" w:rsidRPr="006F668C" w:rsidRDefault="003C70BB" w:rsidP="003C70BB">
      <w:pPr>
        <w:pStyle w:val="Indentcorptext2"/>
        <w:keepNext/>
        <w:widowControl w:val="0"/>
        <w:spacing w:line="360" w:lineRule="auto"/>
        <w:ind w:left="567"/>
        <w:jc w:val="center"/>
        <w:rPr>
          <w:b/>
          <w:bCs/>
          <w:i/>
          <w:iCs/>
          <w:lang w:val="ro-RO"/>
        </w:rPr>
      </w:pPr>
      <w:r w:rsidRPr="006F668C">
        <w:rPr>
          <w:b/>
          <w:lang w:val="ro-RO"/>
        </w:rPr>
        <w:t>Tematica orientativă a lucrului individual</w:t>
      </w:r>
    </w:p>
    <w:p w14:paraId="0D64B3A2" w14:textId="77777777" w:rsidR="003C70BB" w:rsidRPr="006F668C" w:rsidRDefault="003C70BB" w:rsidP="003C70BB">
      <w:pPr>
        <w:keepNext/>
        <w:widowControl w:val="0"/>
        <w:numPr>
          <w:ilvl w:val="0"/>
          <w:numId w:val="12"/>
        </w:numPr>
        <w:ind w:left="357" w:hanging="357"/>
        <w:jc w:val="both"/>
        <w:rPr>
          <w:bCs/>
          <w:iCs/>
          <w:lang w:val="ro-RO"/>
        </w:rPr>
      </w:pPr>
      <w:r w:rsidRPr="006F668C">
        <w:rPr>
          <w:bCs/>
          <w:iCs/>
          <w:lang w:val="ro-RO"/>
        </w:rPr>
        <w:t>Referinţe istorice privind răspunderea lucrătorilor medicali pentru săvârşirea faptelor ilicite în sfera activităţii lor profesionale</w:t>
      </w:r>
    </w:p>
    <w:p w14:paraId="6B4C0F69" w14:textId="77777777" w:rsidR="003C70BB" w:rsidRPr="006F668C" w:rsidRDefault="003C70BB" w:rsidP="003C70BB">
      <w:pPr>
        <w:keepNext/>
        <w:widowControl w:val="0"/>
        <w:numPr>
          <w:ilvl w:val="0"/>
          <w:numId w:val="12"/>
        </w:numPr>
        <w:ind w:left="357" w:hanging="357"/>
        <w:jc w:val="both"/>
        <w:rPr>
          <w:lang w:val="ro-RO"/>
        </w:rPr>
      </w:pPr>
      <w:r w:rsidRPr="006F668C">
        <w:rPr>
          <w:lang w:val="ro-RO"/>
        </w:rPr>
        <w:t>Activitatea medicală profesională prin prisma conţinutului raporturilor juridice între pacient şi lucrătorul medical</w:t>
      </w:r>
    </w:p>
    <w:p w14:paraId="5FF82CDF" w14:textId="77777777" w:rsidR="003C70BB" w:rsidRPr="006F668C" w:rsidRDefault="003C70BB" w:rsidP="003C70BB">
      <w:pPr>
        <w:keepNext/>
        <w:widowControl w:val="0"/>
        <w:numPr>
          <w:ilvl w:val="0"/>
          <w:numId w:val="12"/>
        </w:numPr>
        <w:ind w:left="357" w:hanging="357"/>
        <w:jc w:val="both"/>
        <w:rPr>
          <w:lang w:val="ro-RO"/>
        </w:rPr>
      </w:pPr>
      <w:r w:rsidRPr="006F668C">
        <w:rPr>
          <w:lang w:val="ro-RO"/>
        </w:rPr>
        <w:t>Conceptul, particularităţile şi tipurile deficienţelor în desfăşurarea normală a activităţii medicale</w:t>
      </w:r>
    </w:p>
    <w:p w14:paraId="4EDE5F6C" w14:textId="77777777" w:rsidR="003C70BB" w:rsidRPr="006F668C" w:rsidRDefault="003C70BB" w:rsidP="003C70BB">
      <w:pPr>
        <w:keepNext/>
        <w:widowControl w:val="0"/>
        <w:numPr>
          <w:ilvl w:val="0"/>
          <w:numId w:val="12"/>
        </w:numPr>
        <w:ind w:left="357" w:hanging="357"/>
        <w:jc w:val="both"/>
        <w:rPr>
          <w:lang w:val="ro-RO"/>
        </w:rPr>
      </w:pPr>
      <w:r w:rsidRPr="006F668C">
        <w:rPr>
          <w:lang w:val="it-IT"/>
        </w:rPr>
        <w:t>Coraportul r</w:t>
      </w:r>
      <w:r w:rsidRPr="006F668C">
        <w:rPr>
          <w:lang w:val="ro-RO"/>
        </w:rPr>
        <w:t xml:space="preserve">ăspunderii penale, civile </w:t>
      </w:r>
      <w:r w:rsidRPr="006F668C">
        <w:rPr>
          <w:rFonts w:ascii="Tahoma" w:hAnsi="Tahoma"/>
          <w:lang w:val="ro-RO"/>
        </w:rPr>
        <w:t>ș</w:t>
      </w:r>
      <w:r w:rsidRPr="006F668C">
        <w:rPr>
          <w:lang w:val="ro-RO"/>
        </w:rPr>
        <w:t>i contraven</w:t>
      </w:r>
      <w:r w:rsidRPr="006F668C">
        <w:rPr>
          <w:rFonts w:ascii="Tahoma" w:hAnsi="Tahoma"/>
          <w:lang w:val="ro-RO"/>
        </w:rPr>
        <w:t>ț</w:t>
      </w:r>
      <w:r w:rsidRPr="006F668C">
        <w:rPr>
          <w:lang w:val="ro-RO"/>
        </w:rPr>
        <w:t>ionale a lucrătorilor medicali pentru faptele de malpraxis medical.</w:t>
      </w:r>
    </w:p>
    <w:p w14:paraId="43FF881A" w14:textId="77777777" w:rsidR="003C70BB" w:rsidRPr="006F668C" w:rsidRDefault="003C70BB" w:rsidP="003C70BB">
      <w:pPr>
        <w:keepNext/>
        <w:widowControl w:val="0"/>
        <w:numPr>
          <w:ilvl w:val="0"/>
          <w:numId w:val="12"/>
        </w:numPr>
        <w:ind w:left="357" w:hanging="357"/>
        <w:jc w:val="both"/>
        <w:rPr>
          <w:lang w:val="ro-RO"/>
        </w:rPr>
      </w:pPr>
      <w:r w:rsidRPr="006F668C">
        <w:rPr>
          <w:lang w:val="ro-RO"/>
        </w:rPr>
        <w:t>Analiza comparativă a erorilor medicale şi a infracţiunilor săvârşite în sfera activităţii medicale</w:t>
      </w:r>
    </w:p>
    <w:p w14:paraId="3D152D6E" w14:textId="77777777" w:rsidR="003C70BB" w:rsidRPr="006F668C" w:rsidRDefault="003C70BB" w:rsidP="003C70BB">
      <w:pPr>
        <w:keepNext/>
        <w:widowControl w:val="0"/>
        <w:numPr>
          <w:ilvl w:val="0"/>
          <w:numId w:val="12"/>
        </w:numPr>
        <w:ind w:left="357" w:hanging="357"/>
        <w:jc w:val="both"/>
        <w:rPr>
          <w:lang w:val="ro-RO"/>
        </w:rPr>
      </w:pPr>
      <w:r w:rsidRPr="006F668C">
        <w:rPr>
          <w:lang w:val="ro-RO"/>
        </w:rPr>
        <w:t>Tipurile infracţiunilor săvârşite în sfera activităţii medicale profesionale în funcţie de subiect</w:t>
      </w:r>
    </w:p>
    <w:p w14:paraId="707CA296" w14:textId="77777777" w:rsidR="003C70BB" w:rsidRPr="006F668C" w:rsidRDefault="003C70BB" w:rsidP="003C70BB">
      <w:pPr>
        <w:keepNext/>
        <w:widowControl w:val="0"/>
        <w:numPr>
          <w:ilvl w:val="0"/>
          <w:numId w:val="12"/>
        </w:numPr>
        <w:ind w:left="357" w:hanging="357"/>
        <w:jc w:val="both"/>
        <w:rPr>
          <w:lang w:val="ro-RO"/>
        </w:rPr>
      </w:pPr>
      <w:r w:rsidRPr="006F668C">
        <w:rPr>
          <w:lang w:val="ro-RO"/>
        </w:rPr>
        <w:t>Tipurile erorilor medicale în funcţie de etapa activităţii medicale profesionale</w:t>
      </w:r>
    </w:p>
    <w:p w14:paraId="78763539" w14:textId="77777777" w:rsidR="003C70BB" w:rsidRPr="006F668C" w:rsidRDefault="003C70BB" w:rsidP="003C70BB">
      <w:pPr>
        <w:keepNext/>
        <w:widowControl w:val="0"/>
        <w:numPr>
          <w:ilvl w:val="0"/>
          <w:numId w:val="12"/>
        </w:numPr>
        <w:ind w:left="357" w:hanging="357"/>
        <w:jc w:val="both"/>
        <w:rPr>
          <w:lang w:val="ro-RO"/>
        </w:rPr>
      </w:pPr>
      <w:r w:rsidRPr="006F668C">
        <w:rPr>
          <w:lang w:val="ro-RO"/>
        </w:rPr>
        <w:t>Condiţiile şi limitele răspunderii penale a lucrătorilor medicali</w:t>
      </w:r>
    </w:p>
    <w:p w14:paraId="69E4B8BA" w14:textId="77777777" w:rsidR="003C70BB" w:rsidRPr="006F668C" w:rsidRDefault="003C70BB" w:rsidP="003C70BB">
      <w:pPr>
        <w:keepNext/>
        <w:widowControl w:val="0"/>
        <w:numPr>
          <w:ilvl w:val="0"/>
          <w:numId w:val="12"/>
        </w:numPr>
        <w:ind w:left="357" w:hanging="357"/>
        <w:jc w:val="both"/>
        <w:rPr>
          <w:lang w:val="ro-RO"/>
        </w:rPr>
      </w:pPr>
      <w:r w:rsidRPr="006F668C">
        <w:rPr>
          <w:lang w:val="ro-RO"/>
        </w:rPr>
        <w:t>Algoritmul calificării infracţiunilor săvârşite în sfera activităţii medicale profesionale</w:t>
      </w:r>
    </w:p>
    <w:p w14:paraId="068F9C81" w14:textId="77777777" w:rsidR="003C70BB" w:rsidRPr="006F668C" w:rsidRDefault="003C70BB" w:rsidP="003C70BB">
      <w:pPr>
        <w:keepNext/>
        <w:widowControl w:val="0"/>
        <w:numPr>
          <w:ilvl w:val="0"/>
          <w:numId w:val="12"/>
        </w:numPr>
        <w:ind w:left="357" w:hanging="357"/>
        <w:jc w:val="both"/>
        <w:rPr>
          <w:lang w:val="ro-RO"/>
        </w:rPr>
      </w:pPr>
      <w:r w:rsidRPr="006F668C">
        <w:rPr>
          <w:lang w:val="ro-RO"/>
        </w:rPr>
        <w:t>Protecţia drepturilor pacienţilor prin prisma legislaţiei autohtone juridico-penale şi la nivel internaţional</w:t>
      </w:r>
    </w:p>
    <w:p w14:paraId="4E73A7AD" w14:textId="77777777" w:rsidR="003C70BB" w:rsidRPr="006F668C" w:rsidRDefault="003C70BB" w:rsidP="003C70BB">
      <w:pPr>
        <w:keepNext/>
        <w:widowControl w:val="0"/>
        <w:numPr>
          <w:ilvl w:val="0"/>
          <w:numId w:val="12"/>
        </w:numPr>
        <w:ind w:left="357" w:hanging="357"/>
        <w:jc w:val="both"/>
        <w:rPr>
          <w:lang w:val="ro-RO"/>
        </w:rPr>
      </w:pPr>
      <w:r w:rsidRPr="006F668C">
        <w:rPr>
          <w:lang w:val="ro-RO"/>
        </w:rPr>
        <w:t>Analiza juridico-penală a infracţiunii prevăzute în art. 213 CP RM (Încălcarea din neglijenţă a regulilor şi metodelor de acordare a asistenţei medicale) prin prisma practicii medicale şi judiciare existente</w:t>
      </w:r>
    </w:p>
    <w:p w14:paraId="45F47522" w14:textId="77777777" w:rsidR="003C70BB" w:rsidRPr="006F668C" w:rsidRDefault="003C70BB" w:rsidP="003C70BB">
      <w:pPr>
        <w:keepNext/>
        <w:widowControl w:val="0"/>
        <w:numPr>
          <w:ilvl w:val="0"/>
          <w:numId w:val="12"/>
        </w:numPr>
        <w:ind w:left="357" w:hanging="357"/>
        <w:jc w:val="both"/>
        <w:rPr>
          <w:lang w:val="ro-RO"/>
        </w:rPr>
      </w:pPr>
      <w:r w:rsidRPr="006F668C">
        <w:rPr>
          <w:lang w:val="ro-RO"/>
        </w:rPr>
        <w:t>Analiza juridico-penală a infracţiunii prevăzute în art.162 CP RM (Neacordarea de ajutor unui bolnav)</w:t>
      </w:r>
    </w:p>
    <w:p w14:paraId="4E3E78A9" w14:textId="77777777" w:rsidR="003C70BB" w:rsidRPr="006F668C" w:rsidRDefault="003C70BB" w:rsidP="003C70BB">
      <w:pPr>
        <w:keepNext/>
        <w:widowControl w:val="0"/>
        <w:numPr>
          <w:ilvl w:val="0"/>
          <w:numId w:val="12"/>
        </w:numPr>
        <w:ind w:left="357" w:hanging="357"/>
        <w:jc w:val="both"/>
        <w:rPr>
          <w:lang w:val="ro-RO"/>
        </w:rPr>
      </w:pPr>
      <w:r w:rsidRPr="006F668C">
        <w:rPr>
          <w:lang w:val="ro-RO"/>
        </w:rPr>
        <w:t xml:space="preserve">Malpraxis medical în cadrul efectuării expertizei medico-legale: abordările doctrinare şi concluziile </w:t>
      </w:r>
      <w:r w:rsidRPr="006F668C">
        <w:rPr>
          <w:lang w:val="ro-RO"/>
        </w:rPr>
        <w:lastRenderedPageBreak/>
        <w:t>medicilor legişti</w:t>
      </w:r>
    </w:p>
    <w:p w14:paraId="4DA7C708" w14:textId="77777777" w:rsidR="003C70BB" w:rsidRPr="006F668C" w:rsidRDefault="003C70BB" w:rsidP="003C70BB">
      <w:pPr>
        <w:keepNext/>
        <w:widowControl w:val="0"/>
        <w:numPr>
          <w:ilvl w:val="0"/>
          <w:numId w:val="12"/>
        </w:numPr>
        <w:ind w:left="357" w:hanging="357"/>
        <w:jc w:val="both"/>
        <w:rPr>
          <w:caps/>
          <w:lang w:val="ro-RO"/>
        </w:rPr>
      </w:pPr>
      <w:r w:rsidRPr="006F668C">
        <w:rPr>
          <w:lang w:val="ro-RO"/>
        </w:rPr>
        <w:t>Circumstanţele care exclud caracterul penal al faptelor săvârşite în sfera activităţii medicale</w:t>
      </w:r>
    </w:p>
    <w:p w14:paraId="388B5D5E" w14:textId="77777777" w:rsidR="003C70BB" w:rsidRPr="006F668C" w:rsidRDefault="003C70BB" w:rsidP="003C70BB">
      <w:pPr>
        <w:keepNext/>
        <w:widowControl w:val="0"/>
        <w:numPr>
          <w:ilvl w:val="0"/>
          <w:numId w:val="12"/>
        </w:numPr>
        <w:ind w:left="357" w:hanging="357"/>
        <w:jc w:val="both"/>
        <w:rPr>
          <w:lang w:val="ro-RO"/>
        </w:rPr>
      </w:pPr>
      <w:r w:rsidRPr="006F668C">
        <w:rPr>
          <w:lang w:val="ro-RO"/>
        </w:rPr>
        <w:t>Cazului fortuit în practica medicală</w:t>
      </w:r>
    </w:p>
    <w:p w14:paraId="5589A25C" w14:textId="77777777" w:rsidR="003C70BB" w:rsidRPr="006F668C" w:rsidRDefault="003C70BB" w:rsidP="003C70BB">
      <w:pPr>
        <w:keepNext/>
        <w:widowControl w:val="0"/>
        <w:numPr>
          <w:ilvl w:val="0"/>
          <w:numId w:val="12"/>
        </w:numPr>
        <w:ind w:left="357" w:hanging="357"/>
        <w:jc w:val="both"/>
        <w:rPr>
          <w:lang w:val="ro-RO"/>
        </w:rPr>
      </w:pPr>
      <w:r w:rsidRPr="006F668C">
        <w:rPr>
          <w:lang w:val="ro-RO"/>
        </w:rPr>
        <w:t>Starea de extremă necesitate în desfăşurarea activităţii medicale</w:t>
      </w:r>
    </w:p>
    <w:p w14:paraId="1C267AA4" w14:textId="77777777" w:rsidR="003C70BB" w:rsidRPr="006F668C" w:rsidRDefault="003C70BB" w:rsidP="003C70BB">
      <w:pPr>
        <w:keepNext/>
        <w:widowControl w:val="0"/>
        <w:numPr>
          <w:ilvl w:val="0"/>
          <w:numId w:val="12"/>
        </w:numPr>
        <w:ind w:left="357" w:hanging="357"/>
        <w:jc w:val="both"/>
        <w:rPr>
          <w:lang w:val="ro-RO"/>
        </w:rPr>
      </w:pPr>
      <w:r w:rsidRPr="006F668C">
        <w:rPr>
          <w:lang w:val="ro-RO"/>
        </w:rPr>
        <w:t>Rezolvarea controverselor privind riscul întemeiat în activitatea medicală</w:t>
      </w:r>
    </w:p>
    <w:p w14:paraId="0B3BA98B" w14:textId="77777777" w:rsidR="003C70BB" w:rsidRPr="006F668C" w:rsidRDefault="003C70BB" w:rsidP="003C70BB">
      <w:pPr>
        <w:keepNext/>
        <w:widowControl w:val="0"/>
        <w:numPr>
          <w:ilvl w:val="0"/>
          <w:numId w:val="12"/>
        </w:numPr>
        <w:ind w:left="357" w:hanging="357"/>
        <w:rPr>
          <w:lang w:val="ro-RO"/>
        </w:rPr>
      </w:pPr>
      <w:r w:rsidRPr="006F668C">
        <w:rPr>
          <w:lang w:val="ro-RO"/>
        </w:rPr>
        <w:t xml:space="preserve">Tipurile riscului întemeiat în practica medicală: riscul terapeutic </w:t>
      </w:r>
      <w:r w:rsidRPr="006F668C">
        <w:rPr>
          <w:rFonts w:ascii="Tahoma" w:hAnsi="Tahoma"/>
          <w:lang w:val="ro-RO"/>
        </w:rPr>
        <w:t>ș</w:t>
      </w:r>
      <w:r w:rsidRPr="006F668C">
        <w:rPr>
          <w:lang w:val="ro-RO"/>
        </w:rPr>
        <w:t>i riscul novator</w:t>
      </w:r>
    </w:p>
    <w:p w14:paraId="0AE3E34F" w14:textId="77777777" w:rsidR="003C70BB" w:rsidRPr="006F668C" w:rsidRDefault="003C70BB" w:rsidP="003C70BB">
      <w:pPr>
        <w:keepNext/>
        <w:widowControl w:val="0"/>
        <w:numPr>
          <w:ilvl w:val="0"/>
          <w:numId w:val="12"/>
        </w:numPr>
        <w:ind w:left="357" w:hanging="357"/>
        <w:jc w:val="both"/>
        <w:rPr>
          <w:lang w:val="ro-RO"/>
        </w:rPr>
      </w:pPr>
      <w:r w:rsidRPr="006F668C">
        <w:rPr>
          <w:lang w:val="ro-RO"/>
        </w:rPr>
        <w:t xml:space="preserve">Principiile fundamentale </w:t>
      </w:r>
      <w:r w:rsidRPr="006F668C">
        <w:rPr>
          <w:iCs/>
          <w:lang w:val="ro-RO"/>
        </w:rPr>
        <w:t>de efectuare a cercetărilor biologice şi medicale cu participarea omului: Cadrul normativ internaţional şi naţional</w:t>
      </w:r>
    </w:p>
    <w:p w14:paraId="63940ECF" w14:textId="77777777" w:rsidR="003C70BB" w:rsidRPr="006F668C" w:rsidRDefault="003C70BB" w:rsidP="003C70BB">
      <w:pPr>
        <w:keepNext/>
        <w:widowControl w:val="0"/>
        <w:numPr>
          <w:ilvl w:val="0"/>
          <w:numId w:val="12"/>
        </w:numPr>
        <w:ind w:left="357" w:hanging="357"/>
        <w:jc w:val="both"/>
        <w:rPr>
          <w:lang w:val="ro-RO"/>
        </w:rPr>
      </w:pPr>
      <w:r w:rsidRPr="006F668C">
        <w:rPr>
          <w:lang w:val="ro-RO"/>
        </w:rPr>
        <w:t>Condi</w:t>
      </w:r>
      <w:r w:rsidRPr="006F668C">
        <w:rPr>
          <w:rFonts w:ascii="Tahoma" w:hAnsi="Tahoma"/>
          <w:lang w:val="ro-RO"/>
        </w:rPr>
        <w:t>ț</w:t>
      </w:r>
      <w:r w:rsidRPr="006F668C">
        <w:rPr>
          <w:lang w:val="ro-RO"/>
        </w:rPr>
        <w:t xml:space="preserve">iile </w:t>
      </w:r>
      <w:r w:rsidRPr="006F668C">
        <w:rPr>
          <w:rFonts w:ascii="Tahoma" w:hAnsi="Tahoma"/>
          <w:lang w:val="ro-RO"/>
        </w:rPr>
        <w:t>ș</w:t>
      </w:r>
      <w:r w:rsidRPr="006F668C">
        <w:rPr>
          <w:lang w:val="ro-RO"/>
        </w:rPr>
        <w:t xml:space="preserve">i limitele răspunderii penale pentru faptele de malpraxis medical în domeniul bioeticii </w:t>
      </w:r>
      <w:r w:rsidRPr="006F668C">
        <w:rPr>
          <w:rFonts w:ascii="Tahoma" w:hAnsi="Tahoma"/>
          <w:lang w:val="ro-RO"/>
        </w:rPr>
        <w:t>ș</w:t>
      </w:r>
      <w:r w:rsidRPr="006F668C">
        <w:rPr>
          <w:lang w:val="ro-RO"/>
        </w:rPr>
        <w:t xml:space="preserve">i biomedicinii. </w:t>
      </w:r>
    </w:p>
    <w:p w14:paraId="4209157B" w14:textId="77777777" w:rsidR="003C70BB" w:rsidRDefault="003C70BB" w:rsidP="003C70BB">
      <w:pPr>
        <w:keepNext/>
        <w:widowControl w:val="0"/>
        <w:numPr>
          <w:ilvl w:val="0"/>
          <w:numId w:val="12"/>
        </w:numPr>
        <w:ind w:left="357" w:hanging="357"/>
        <w:jc w:val="both"/>
        <w:rPr>
          <w:lang w:val="ro-RO"/>
        </w:rPr>
      </w:pPr>
      <w:r w:rsidRPr="006F668C">
        <w:rPr>
          <w:lang w:val="ro-RO"/>
        </w:rPr>
        <w:t xml:space="preserve">Evoluţia istorică a sistemului de protecţie juridică a persoanelor supuse experimentelor biomedicale. </w:t>
      </w:r>
    </w:p>
    <w:p w14:paraId="7189FA4E" w14:textId="77777777" w:rsidR="003C70BB" w:rsidRPr="00287B52" w:rsidRDefault="003C70BB" w:rsidP="003C70BB">
      <w:pPr>
        <w:pStyle w:val="Indentcorptext2"/>
        <w:keepNext/>
        <w:widowControl w:val="0"/>
        <w:spacing w:line="360" w:lineRule="auto"/>
        <w:ind w:left="720"/>
        <w:jc w:val="center"/>
        <w:rPr>
          <w:b/>
          <w:bCs/>
          <w:i/>
          <w:iCs/>
          <w:lang w:val="ro-RO"/>
        </w:rPr>
      </w:pPr>
      <w:r w:rsidRPr="00287B52">
        <w:rPr>
          <w:b/>
          <w:lang w:val="ro-RO"/>
        </w:rPr>
        <w:t>Tematica orientativă a lucrului individual</w:t>
      </w:r>
    </w:p>
    <w:p w14:paraId="55546E62" w14:textId="77777777" w:rsidR="003C70BB" w:rsidRPr="009141E3" w:rsidRDefault="003C70BB" w:rsidP="003C70BB">
      <w:pPr>
        <w:pStyle w:val="Listparagraf"/>
        <w:numPr>
          <w:ilvl w:val="0"/>
          <w:numId w:val="53"/>
        </w:numPr>
        <w:spacing w:after="200" w:line="276" w:lineRule="auto"/>
        <w:rPr>
          <w:lang w:val="ro-RO"/>
        </w:rPr>
      </w:pPr>
      <w:r w:rsidRPr="009141E3">
        <w:rPr>
          <w:lang w:val="ro-RO"/>
        </w:rPr>
        <w:t>Computerul şi infraţionalitatea informatică.</w:t>
      </w:r>
    </w:p>
    <w:p w14:paraId="231B7CBF" w14:textId="77777777" w:rsidR="003C70BB" w:rsidRPr="009141E3" w:rsidRDefault="003C70BB" w:rsidP="003C70BB">
      <w:pPr>
        <w:pStyle w:val="Listparagraf"/>
        <w:numPr>
          <w:ilvl w:val="0"/>
          <w:numId w:val="53"/>
        </w:numPr>
        <w:spacing w:after="200" w:line="276" w:lineRule="auto"/>
        <w:rPr>
          <w:lang w:val="ro-RO"/>
        </w:rPr>
      </w:pPr>
      <w:r w:rsidRPr="009141E3">
        <w:rPr>
          <w:lang w:val="ro-RO"/>
        </w:rPr>
        <w:t>Securitatea informaţiei şi tehnologiilor informaţionale.</w:t>
      </w:r>
    </w:p>
    <w:p w14:paraId="708D6860" w14:textId="77777777" w:rsidR="003C70BB" w:rsidRPr="009141E3" w:rsidRDefault="003C70BB" w:rsidP="003C70BB">
      <w:pPr>
        <w:pStyle w:val="Listparagraf"/>
        <w:numPr>
          <w:ilvl w:val="0"/>
          <w:numId w:val="53"/>
        </w:numPr>
        <w:spacing w:after="200" w:line="276" w:lineRule="auto"/>
        <w:rPr>
          <w:lang w:val="ro-RO"/>
        </w:rPr>
      </w:pPr>
      <w:r w:rsidRPr="009141E3">
        <w:rPr>
          <w:lang w:val="ro-RO"/>
        </w:rPr>
        <w:t>Apărarea prin mijloace juridico-penale a informaţiei computerizate.</w:t>
      </w:r>
    </w:p>
    <w:p w14:paraId="7BEA2587" w14:textId="77777777" w:rsidR="003C70BB" w:rsidRPr="009141E3" w:rsidRDefault="003C70BB" w:rsidP="003C70BB">
      <w:pPr>
        <w:pStyle w:val="Listparagraf"/>
        <w:numPr>
          <w:ilvl w:val="0"/>
          <w:numId w:val="53"/>
        </w:numPr>
        <w:spacing w:after="200" w:line="276" w:lineRule="auto"/>
        <w:rPr>
          <w:lang w:val="ro-RO"/>
        </w:rPr>
      </w:pPr>
      <w:r w:rsidRPr="009141E3">
        <w:rPr>
          <w:lang w:val="ro-RO"/>
        </w:rPr>
        <w:t>Infracţiuni în domeniul informatic: definiţie şi clasificări.</w:t>
      </w:r>
    </w:p>
    <w:p w14:paraId="60AEB995" w14:textId="77777777" w:rsidR="003C70BB" w:rsidRPr="009141E3" w:rsidRDefault="003C70BB" w:rsidP="003C70BB">
      <w:pPr>
        <w:pStyle w:val="Listparagraf"/>
        <w:numPr>
          <w:ilvl w:val="0"/>
          <w:numId w:val="53"/>
        </w:numPr>
        <w:spacing w:after="200" w:line="276" w:lineRule="auto"/>
        <w:rPr>
          <w:lang w:val="ro-RO"/>
        </w:rPr>
      </w:pPr>
      <w:r w:rsidRPr="009141E3">
        <w:rPr>
          <w:lang w:val="ro-RO"/>
        </w:rPr>
        <w:t>Informaţia, securitatea informaţională şi infracţionalitatea informatică.</w:t>
      </w:r>
    </w:p>
    <w:p w14:paraId="2A12679D" w14:textId="77777777" w:rsidR="003C70BB" w:rsidRPr="009141E3" w:rsidRDefault="003C70BB" w:rsidP="003C70BB">
      <w:pPr>
        <w:pStyle w:val="Listparagraf"/>
        <w:numPr>
          <w:ilvl w:val="0"/>
          <w:numId w:val="53"/>
        </w:numPr>
        <w:spacing w:after="200" w:line="276" w:lineRule="auto"/>
        <w:rPr>
          <w:lang w:val="ro-RO"/>
        </w:rPr>
      </w:pPr>
      <w:r w:rsidRPr="009141E3">
        <w:rPr>
          <w:lang w:val="ro-RO"/>
        </w:rPr>
        <w:t>Cibernetica şi infracţionalitatea.</w:t>
      </w:r>
    </w:p>
    <w:p w14:paraId="1F1DCDC0" w14:textId="77777777" w:rsidR="003C70BB" w:rsidRPr="009141E3" w:rsidRDefault="003C70BB" w:rsidP="003C70BB">
      <w:pPr>
        <w:pStyle w:val="Listparagraf"/>
        <w:numPr>
          <w:ilvl w:val="0"/>
          <w:numId w:val="53"/>
        </w:numPr>
        <w:spacing w:after="200" w:line="276" w:lineRule="auto"/>
        <w:rPr>
          <w:lang w:val="ro-RO"/>
        </w:rPr>
      </w:pPr>
      <w:r w:rsidRPr="009141E3">
        <w:rPr>
          <w:lang w:val="ro-RO"/>
        </w:rPr>
        <w:t>Manifestatii, forume ale organismelor internationale cu privire la criminalitatea informatica.</w:t>
      </w:r>
    </w:p>
    <w:p w14:paraId="556AFED0" w14:textId="77777777" w:rsidR="003C70BB" w:rsidRPr="009141E3" w:rsidRDefault="003C70BB" w:rsidP="003C70BB">
      <w:pPr>
        <w:pStyle w:val="Listparagraf"/>
        <w:numPr>
          <w:ilvl w:val="0"/>
          <w:numId w:val="53"/>
        </w:numPr>
        <w:spacing w:after="200" w:line="276" w:lineRule="auto"/>
        <w:rPr>
          <w:lang w:val="ro-RO"/>
        </w:rPr>
      </w:pPr>
      <w:r w:rsidRPr="009141E3">
        <w:rPr>
          <w:lang w:val="ro-RO"/>
        </w:rPr>
        <w:t>Conventia Consiliului Europei pentru criminalitatea informatică: con</w:t>
      </w:r>
      <w:r w:rsidRPr="009141E3">
        <w:rPr>
          <w:rFonts w:ascii="Tahoma" w:hAnsi="Tahoma"/>
          <w:lang w:val="ro-RO"/>
        </w:rPr>
        <w:t>ț</w:t>
      </w:r>
      <w:r w:rsidRPr="009141E3">
        <w:rPr>
          <w:lang w:val="ro-RO"/>
        </w:rPr>
        <w:t xml:space="preserve">inut </w:t>
      </w:r>
      <w:r w:rsidRPr="009141E3">
        <w:rPr>
          <w:rFonts w:ascii="Tahoma" w:hAnsi="Tahoma"/>
          <w:lang w:val="ro-RO"/>
        </w:rPr>
        <w:t>ș</w:t>
      </w:r>
      <w:r w:rsidRPr="009141E3">
        <w:rPr>
          <w:lang w:val="ro-RO"/>
        </w:rPr>
        <w:t>i amploare.</w:t>
      </w:r>
    </w:p>
    <w:p w14:paraId="04BE5705" w14:textId="77777777" w:rsidR="003C70BB" w:rsidRPr="009141E3" w:rsidRDefault="003C70BB" w:rsidP="003C70BB">
      <w:pPr>
        <w:pStyle w:val="Listparagraf"/>
        <w:numPr>
          <w:ilvl w:val="0"/>
          <w:numId w:val="53"/>
        </w:numPr>
        <w:spacing w:after="200" w:line="276" w:lineRule="auto"/>
        <w:rPr>
          <w:lang w:val="ro-RO"/>
        </w:rPr>
      </w:pPr>
      <w:r w:rsidRPr="009141E3">
        <w:rPr>
          <w:lang w:val="ro-RO"/>
        </w:rPr>
        <w:t>Obolul entită</w:t>
      </w:r>
      <w:r w:rsidRPr="009141E3">
        <w:rPr>
          <w:rFonts w:ascii="Tahoma" w:hAnsi="Tahoma"/>
          <w:lang w:val="ro-RO"/>
        </w:rPr>
        <w:t>ț</w:t>
      </w:r>
      <w:r w:rsidRPr="009141E3">
        <w:rPr>
          <w:lang w:val="ro-RO"/>
        </w:rPr>
        <w:t>ilor na</w:t>
      </w:r>
      <w:r w:rsidRPr="009141E3">
        <w:rPr>
          <w:rFonts w:ascii="Tahoma" w:hAnsi="Tahoma"/>
          <w:lang w:val="ro-RO"/>
        </w:rPr>
        <w:t>ț</w:t>
      </w:r>
      <w:r w:rsidRPr="009141E3">
        <w:rPr>
          <w:lang w:val="ro-RO"/>
        </w:rPr>
        <w:t>ionale, interna</w:t>
      </w:r>
      <w:r w:rsidRPr="009141E3">
        <w:rPr>
          <w:rFonts w:ascii="Tahoma" w:hAnsi="Tahoma"/>
          <w:lang w:val="ro-RO"/>
        </w:rPr>
        <w:t>ț</w:t>
      </w:r>
      <w:r w:rsidRPr="009141E3">
        <w:rPr>
          <w:lang w:val="ro-RO"/>
        </w:rPr>
        <w:t>ionale la prevenirea criminalită</w:t>
      </w:r>
      <w:r w:rsidRPr="009141E3">
        <w:rPr>
          <w:rFonts w:ascii="Tahoma" w:hAnsi="Tahoma"/>
          <w:lang w:val="ro-RO"/>
        </w:rPr>
        <w:t>ț</w:t>
      </w:r>
      <w:r w:rsidRPr="009141E3">
        <w:rPr>
          <w:lang w:val="ro-RO"/>
        </w:rPr>
        <w:t>ii în domeniul informatic.</w:t>
      </w:r>
    </w:p>
    <w:p w14:paraId="151D0C0C" w14:textId="77777777" w:rsidR="003C70BB" w:rsidRPr="009141E3" w:rsidRDefault="003C70BB" w:rsidP="003C70BB">
      <w:pPr>
        <w:pStyle w:val="Listparagraf"/>
        <w:numPr>
          <w:ilvl w:val="0"/>
          <w:numId w:val="53"/>
        </w:numPr>
        <w:spacing w:after="200" w:line="276" w:lineRule="auto"/>
        <w:rPr>
          <w:lang w:val="ro-RO"/>
        </w:rPr>
      </w:pPr>
      <w:r w:rsidRPr="009141E3">
        <w:rPr>
          <w:lang w:val="ro-RO"/>
        </w:rPr>
        <w:t>Practica interna</w:t>
      </w:r>
      <w:r w:rsidRPr="009141E3">
        <w:rPr>
          <w:rFonts w:ascii="Tahoma" w:hAnsi="Tahoma"/>
          <w:lang w:val="ro-RO"/>
        </w:rPr>
        <w:t>ț</w:t>
      </w:r>
      <w:r w:rsidRPr="009141E3">
        <w:rPr>
          <w:lang w:val="ro-RO"/>
        </w:rPr>
        <w:t>ională privind examinarea infrac</w:t>
      </w:r>
      <w:r w:rsidRPr="009141E3">
        <w:rPr>
          <w:rFonts w:ascii="Tahoma" w:hAnsi="Tahoma"/>
          <w:lang w:val="ro-RO"/>
        </w:rPr>
        <w:t>ț</w:t>
      </w:r>
      <w:r w:rsidRPr="009141E3">
        <w:rPr>
          <w:lang w:val="ro-RO"/>
        </w:rPr>
        <w:t>iunelor informatice.</w:t>
      </w:r>
    </w:p>
    <w:p w14:paraId="1663E8CD" w14:textId="77777777" w:rsidR="003C70BB" w:rsidRPr="009141E3" w:rsidRDefault="003C70BB" w:rsidP="003C70BB">
      <w:pPr>
        <w:pStyle w:val="Listparagraf"/>
        <w:numPr>
          <w:ilvl w:val="0"/>
          <w:numId w:val="53"/>
        </w:numPr>
        <w:spacing w:after="200" w:line="276" w:lineRule="auto"/>
        <w:rPr>
          <w:lang w:val="ro-RO"/>
        </w:rPr>
      </w:pPr>
      <w:r w:rsidRPr="009141E3">
        <w:rPr>
          <w:lang w:val="ro-RO"/>
        </w:rPr>
        <w:t>Modele ale prevederilor na</w:t>
      </w:r>
      <w:r w:rsidRPr="009141E3">
        <w:rPr>
          <w:rFonts w:ascii="Tahoma" w:hAnsi="Tahoma"/>
          <w:lang w:val="ro-RO"/>
        </w:rPr>
        <w:t>ț</w:t>
      </w:r>
      <w:r w:rsidRPr="009141E3">
        <w:rPr>
          <w:lang w:val="ro-RO"/>
        </w:rPr>
        <w:t>ionale în domeniul dreptului material cu con</w:t>
      </w:r>
      <w:r w:rsidRPr="009141E3">
        <w:rPr>
          <w:rFonts w:ascii="Tahoma" w:hAnsi="Tahoma"/>
          <w:lang w:val="ro-RO"/>
        </w:rPr>
        <w:t>ț</w:t>
      </w:r>
      <w:r w:rsidRPr="009141E3">
        <w:rPr>
          <w:lang w:val="ro-RO"/>
        </w:rPr>
        <w:t>inut de infrac</w:t>
      </w:r>
      <w:r w:rsidRPr="009141E3">
        <w:rPr>
          <w:rFonts w:ascii="Tahoma" w:hAnsi="Tahoma"/>
          <w:lang w:val="ro-RO"/>
        </w:rPr>
        <w:t>ț</w:t>
      </w:r>
      <w:r w:rsidRPr="009141E3">
        <w:rPr>
          <w:lang w:val="ro-RO"/>
        </w:rPr>
        <w:t>iuni informatice.</w:t>
      </w:r>
    </w:p>
    <w:p w14:paraId="11E6BC0B" w14:textId="77777777" w:rsidR="003C70BB" w:rsidRPr="009141E3" w:rsidRDefault="003C70BB" w:rsidP="003C70BB">
      <w:pPr>
        <w:pStyle w:val="Listparagraf"/>
        <w:numPr>
          <w:ilvl w:val="0"/>
          <w:numId w:val="53"/>
        </w:numPr>
        <w:spacing w:after="200" w:line="276" w:lineRule="auto"/>
        <w:rPr>
          <w:lang w:val="ro-RO"/>
        </w:rPr>
      </w:pPr>
      <w:r w:rsidRPr="009141E3">
        <w:rPr>
          <w:lang w:val="ro-RO"/>
        </w:rPr>
        <w:t>Caracterizare generală a infrac</w:t>
      </w:r>
      <w:r w:rsidRPr="009141E3">
        <w:rPr>
          <w:rFonts w:ascii="Tahoma" w:hAnsi="Tahoma"/>
          <w:lang w:val="ro-RO"/>
        </w:rPr>
        <w:t>ț</w:t>
      </w:r>
      <w:r w:rsidRPr="009141E3">
        <w:rPr>
          <w:lang w:val="ro-RO"/>
        </w:rPr>
        <w:t>iunilor în domeni8ulo informatic.</w:t>
      </w:r>
    </w:p>
    <w:p w14:paraId="5BC8B4FB" w14:textId="77777777" w:rsidR="003C70BB" w:rsidRPr="009141E3" w:rsidRDefault="003C70BB" w:rsidP="003C70BB">
      <w:pPr>
        <w:pStyle w:val="Listparagraf"/>
        <w:numPr>
          <w:ilvl w:val="0"/>
          <w:numId w:val="53"/>
        </w:numPr>
        <w:spacing w:after="200" w:line="276" w:lineRule="auto"/>
        <w:rPr>
          <w:lang w:val="ro-RO"/>
        </w:rPr>
      </w:pPr>
      <w:r w:rsidRPr="009141E3">
        <w:rPr>
          <w:lang w:val="ro-RO"/>
        </w:rPr>
        <w:t>Infrac</w:t>
      </w:r>
      <w:r w:rsidRPr="009141E3">
        <w:rPr>
          <w:rFonts w:ascii="Tahoma" w:hAnsi="Tahoma"/>
          <w:lang w:val="ro-RO"/>
        </w:rPr>
        <w:t>ț</w:t>
      </w:r>
      <w:r w:rsidRPr="009141E3">
        <w:rPr>
          <w:lang w:val="ro-RO"/>
        </w:rPr>
        <w:t>iuni contra confiden</w:t>
      </w:r>
      <w:r w:rsidRPr="009141E3">
        <w:rPr>
          <w:rFonts w:ascii="Tahoma" w:hAnsi="Tahoma"/>
          <w:lang w:val="ro-RO"/>
        </w:rPr>
        <w:t>ț</w:t>
      </w:r>
      <w:r w:rsidRPr="009141E3">
        <w:rPr>
          <w:lang w:val="ro-RO"/>
        </w:rPr>
        <w:t>ialită</w:t>
      </w:r>
      <w:r w:rsidRPr="009141E3">
        <w:rPr>
          <w:rFonts w:ascii="Tahoma" w:hAnsi="Tahoma"/>
          <w:lang w:val="ro-RO"/>
        </w:rPr>
        <w:t>ț</w:t>
      </w:r>
      <w:r w:rsidRPr="009141E3">
        <w:rPr>
          <w:lang w:val="ro-RO"/>
        </w:rPr>
        <w:t xml:space="preserve">ii </w:t>
      </w:r>
      <w:r w:rsidRPr="009141E3">
        <w:rPr>
          <w:rFonts w:ascii="Tahoma" w:hAnsi="Tahoma"/>
          <w:lang w:val="ro-RO"/>
        </w:rPr>
        <w:t>ș</w:t>
      </w:r>
      <w:r w:rsidRPr="009141E3">
        <w:rPr>
          <w:lang w:val="ro-RO"/>
        </w:rPr>
        <w:t>i integrită</w:t>
      </w:r>
      <w:r w:rsidRPr="009141E3">
        <w:rPr>
          <w:rFonts w:ascii="Tahoma" w:hAnsi="Tahoma"/>
          <w:lang w:val="ro-RO"/>
        </w:rPr>
        <w:t>ț</w:t>
      </w:r>
      <w:r w:rsidRPr="009141E3">
        <w:rPr>
          <w:lang w:val="ro-RO"/>
        </w:rPr>
        <w:t xml:space="preserve">ii datelor </w:t>
      </w:r>
      <w:r w:rsidRPr="009141E3">
        <w:rPr>
          <w:rFonts w:ascii="Tahoma" w:hAnsi="Tahoma"/>
          <w:lang w:val="ro-RO"/>
        </w:rPr>
        <w:t>ș</w:t>
      </w:r>
      <w:r w:rsidRPr="009141E3">
        <w:rPr>
          <w:lang w:val="ro-RO"/>
        </w:rPr>
        <w:t>i sistemelor informatice.</w:t>
      </w:r>
    </w:p>
    <w:p w14:paraId="3DD3E9DC" w14:textId="77777777" w:rsidR="003C70BB" w:rsidRPr="009141E3" w:rsidRDefault="003C70BB" w:rsidP="003C70BB">
      <w:pPr>
        <w:pStyle w:val="Listparagraf"/>
        <w:numPr>
          <w:ilvl w:val="0"/>
          <w:numId w:val="53"/>
        </w:numPr>
        <w:spacing w:after="200" w:line="276" w:lineRule="auto"/>
        <w:rPr>
          <w:lang w:val="ro-RO"/>
        </w:rPr>
      </w:pPr>
      <w:r w:rsidRPr="009141E3">
        <w:rPr>
          <w:lang w:val="ro-RO"/>
        </w:rPr>
        <w:t>Accesul ilegal la informa</w:t>
      </w:r>
      <w:r w:rsidRPr="009141E3">
        <w:rPr>
          <w:rFonts w:ascii="Tahoma" w:hAnsi="Tahoma"/>
          <w:lang w:val="ro-RO"/>
        </w:rPr>
        <w:t>ț</w:t>
      </w:r>
      <w:r w:rsidRPr="009141E3">
        <w:rPr>
          <w:lang w:val="ro-RO"/>
        </w:rPr>
        <w:t>ia computerizată - faptă infrac</w:t>
      </w:r>
      <w:r w:rsidRPr="009141E3">
        <w:rPr>
          <w:rFonts w:ascii="Tahoma" w:hAnsi="Tahoma"/>
          <w:lang w:val="ro-RO"/>
        </w:rPr>
        <w:t>ț</w:t>
      </w:r>
      <w:r w:rsidRPr="009141E3">
        <w:rPr>
          <w:lang w:val="ro-RO"/>
        </w:rPr>
        <w:t>ională în diverse sisteme de drept.</w:t>
      </w:r>
    </w:p>
    <w:p w14:paraId="05BF6D40" w14:textId="77777777" w:rsidR="003C70BB" w:rsidRPr="009141E3" w:rsidRDefault="003C70BB" w:rsidP="003C70BB">
      <w:pPr>
        <w:pStyle w:val="Listparagraf"/>
        <w:numPr>
          <w:ilvl w:val="0"/>
          <w:numId w:val="53"/>
        </w:numPr>
        <w:spacing w:after="200" w:line="276" w:lineRule="auto"/>
        <w:rPr>
          <w:lang w:val="ro-RO"/>
        </w:rPr>
      </w:pPr>
      <w:r w:rsidRPr="009141E3">
        <w:rPr>
          <w:lang w:val="ro-RO"/>
        </w:rPr>
        <w:t>Accesul ilegal la informa</w:t>
      </w:r>
      <w:r w:rsidRPr="009141E3">
        <w:rPr>
          <w:rFonts w:ascii="Tahoma" w:hAnsi="Tahoma"/>
          <w:lang w:val="ro-RO"/>
        </w:rPr>
        <w:t>ț</w:t>
      </w:r>
      <w:r w:rsidRPr="009141E3">
        <w:rPr>
          <w:lang w:val="ro-RO"/>
        </w:rPr>
        <w:t>ia computerizată - faptă infrac</w:t>
      </w:r>
      <w:r w:rsidRPr="009141E3">
        <w:rPr>
          <w:rFonts w:ascii="Tahoma" w:hAnsi="Tahoma"/>
          <w:lang w:val="ro-RO"/>
        </w:rPr>
        <w:t>ț</w:t>
      </w:r>
      <w:r w:rsidRPr="009141E3">
        <w:rPr>
          <w:lang w:val="ro-RO"/>
        </w:rPr>
        <w:t>ională în statele Europei continentale.</w:t>
      </w:r>
    </w:p>
    <w:p w14:paraId="1BCED8F0" w14:textId="77777777" w:rsidR="003C70BB" w:rsidRPr="009141E3" w:rsidRDefault="003C70BB" w:rsidP="003C70BB">
      <w:pPr>
        <w:pStyle w:val="Listparagraf"/>
        <w:numPr>
          <w:ilvl w:val="0"/>
          <w:numId w:val="53"/>
        </w:numPr>
        <w:spacing w:after="200" w:line="276" w:lineRule="auto"/>
        <w:rPr>
          <w:lang w:val="ro-RO"/>
        </w:rPr>
      </w:pPr>
      <w:r w:rsidRPr="009141E3">
        <w:rPr>
          <w:lang w:val="ro-RO"/>
        </w:rPr>
        <w:t>Accesul ilegal la informa</w:t>
      </w:r>
      <w:r w:rsidRPr="009141E3">
        <w:rPr>
          <w:rFonts w:ascii="Tahoma" w:hAnsi="Tahoma"/>
          <w:lang w:val="ro-RO"/>
        </w:rPr>
        <w:t>ț</w:t>
      </w:r>
      <w:r w:rsidRPr="009141E3">
        <w:rPr>
          <w:lang w:val="ro-RO"/>
        </w:rPr>
        <w:t>ia computerizată - faptă infrac</w:t>
      </w:r>
      <w:r w:rsidRPr="009141E3">
        <w:rPr>
          <w:rFonts w:ascii="Tahoma" w:hAnsi="Tahoma"/>
          <w:lang w:val="ro-RO"/>
        </w:rPr>
        <w:t>ț</w:t>
      </w:r>
      <w:r w:rsidRPr="009141E3">
        <w:rPr>
          <w:lang w:val="ro-RO"/>
        </w:rPr>
        <w:t>ională în familia de drept englezo-americană.</w:t>
      </w:r>
    </w:p>
    <w:p w14:paraId="69653ADD" w14:textId="77777777" w:rsidR="003C70BB" w:rsidRPr="009141E3" w:rsidRDefault="003C70BB" w:rsidP="003C70BB">
      <w:pPr>
        <w:pStyle w:val="Listparagraf"/>
        <w:numPr>
          <w:ilvl w:val="0"/>
          <w:numId w:val="53"/>
        </w:numPr>
        <w:spacing w:after="200" w:line="276" w:lineRule="auto"/>
        <w:rPr>
          <w:lang w:val="ro-RO"/>
        </w:rPr>
      </w:pPr>
      <w:r w:rsidRPr="009141E3">
        <w:rPr>
          <w:lang w:val="ro-RO"/>
        </w:rPr>
        <w:t>Producerea, importul, comercializarea sau punerea ilegală la dispozi</w:t>
      </w:r>
      <w:r w:rsidRPr="009141E3">
        <w:rPr>
          <w:rFonts w:ascii="Tahoma" w:hAnsi="Tahoma"/>
          <w:lang w:val="ro-RO"/>
        </w:rPr>
        <w:t>ț</w:t>
      </w:r>
      <w:r w:rsidRPr="009141E3">
        <w:rPr>
          <w:lang w:val="ro-RO"/>
        </w:rPr>
        <w:t>ie a mijloacelor tehnice sau produselor program - studiu de caz în România.</w:t>
      </w:r>
    </w:p>
    <w:p w14:paraId="6B901BA8" w14:textId="77777777" w:rsidR="003C70BB" w:rsidRPr="009141E3" w:rsidRDefault="003C70BB" w:rsidP="003C70BB">
      <w:pPr>
        <w:pStyle w:val="Listparagraf"/>
        <w:numPr>
          <w:ilvl w:val="0"/>
          <w:numId w:val="53"/>
        </w:numPr>
        <w:spacing w:after="200" w:line="276" w:lineRule="auto"/>
        <w:rPr>
          <w:lang w:val="ro-RO"/>
        </w:rPr>
      </w:pPr>
      <w:r w:rsidRPr="009141E3">
        <w:rPr>
          <w:lang w:val="ro-RO"/>
        </w:rPr>
        <w:t>Producerea, importul, comercializarea sau punerea ilegală la dispozi</w:t>
      </w:r>
      <w:r w:rsidRPr="009141E3">
        <w:rPr>
          <w:rFonts w:ascii="Tahoma" w:hAnsi="Tahoma"/>
          <w:lang w:val="ro-RO"/>
        </w:rPr>
        <w:t>ț</w:t>
      </w:r>
      <w:r w:rsidRPr="009141E3">
        <w:rPr>
          <w:lang w:val="ro-RO"/>
        </w:rPr>
        <w:t>ie a mijloacelor tehnice sau produselor program - faptă infrac</w:t>
      </w:r>
      <w:r w:rsidRPr="009141E3">
        <w:rPr>
          <w:rFonts w:ascii="Tahoma" w:hAnsi="Tahoma"/>
          <w:lang w:val="ro-RO"/>
        </w:rPr>
        <w:t>ț</w:t>
      </w:r>
      <w:r w:rsidRPr="009141E3">
        <w:rPr>
          <w:lang w:val="ro-RO"/>
        </w:rPr>
        <w:t>ională în legisla</w:t>
      </w:r>
      <w:r w:rsidRPr="009141E3">
        <w:rPr>
          <w:rFonts w:ascii="Tahoma" w:hAnsi="Tahoma"/>
          <w:lang w:val="ro-RO"/>
        </w:rPr>
        <w:t>ț</w:t>
      </w:r>
      <w:r w:rsidRPr="009141E3">
        <w:rPr>
          <w:lang w:val="ro-RO"/>
        </w:rPr>
        <w:t xml:space="preserve">ia federală a SUA </w:t>
      </w:r>
      <w:r w:rsidRPr="009141E3">
        <w:rPr>
          <w:rFonts w:ascii="Tahoma" w:hAnsi="Tahoma"/>
          <w:lang w:val="ro-RO"/>
        </w:rPr>
        <w:t>ș</w:t>
      </w:r>
      <w:r w:rsidRPr="009141E3">
        <w:rPr>
          <w:lang w:val="ro-RO"/>
        </w:rPr>
        <w:t>i a statelor constituiente SUA.</w:t>
      </w:r>
    </w:p>
    <w:p w14:paraId="1281E10A" w14:textId="77777777" w:rsidR="003C70BB" w:rsidRPr="009141E3" w:rsidRDefault="003C70BB" w:rsidP="003C70BB">
      <w:pPr>
        <w:pStyle w:val="Listparagraf"/>
        <w:numPr>
          <w:ilvl w:val="0"/>
          <w:numId w:val="53"/>
        </w:numPr>
        <w:spacing w:after="200" w:line="276" w:lineRule="auto"/>
        <w:rPr>
          <w:lang w:val="ro-RO"/>
        </w:rPr>
      </w:pPr>
      <w:r w:rsidRPr="009141E3">
        <w:rPr>
          <w:lang w:val="ro-RO"/>
        </w:rPr>
        <w:t>Producerea, importul, comercializarea sau punerea ilegală la dispozi</w:t>
      </w:r>
      <w:r w:rsidRPr="009141E3">
        <w:rPr>
          <w:rFonts w:ascii="Tahoma" w:hAnsi="Tahoma"/>
          <w:lang w:val="ro-RO"/>
        </w:rPr>
        <w:t>ț</w:t>
      </w:r>
      <w:r w:rsidRPr="009141E3">
        <w:rPr>
          <w:lang w:val="ro-RO"/>
        </w:rPr>
        <w:t>ie a mijloacelor tehnice sau produselor program - studiu de caz în Fran</w:t>
      </w:r>
      <w:r w:rsidRPr="009141E3">
        <w:rPr>
          <w:rFonts w:ascii="Tahoma" w:hAnsi="Tahoma"/>
          <w:lang w:val="ro-RO"/>
        </w:rPr>
        <w:t>ț</w:t>
      </w:r>
      <w:r w:rsidRPr="009141E3">
        <w:rPr>
          <w:lang w:val="ro-RO"/>
        </w:rPr>
        <w:t xml:space="preserve">a </w:t>
      </w:r>
      <w:r w:rsidRPr="009141E3">
        <w:rPr>
          <w:rFonts w:ascii="Tahoma" w:hAnsi="Tahoma"/>
          <w:lang w:val="ro-RO"/>
        </w:rPr>
        <w:t>ș</w:t>
      </w:r>
      <w:r w:rsidRPr="009141E3">
        <w:rPr>
          <w:lang w:val="ro-RO"/>
        </w:rPr>
        <w:t>i Germania.</w:t>
      </w:r>
    </w:p>
    <w:p w14:paraId="1BA2EA6B" w14:textId="77777777" w:rsidR="003C70BB" w:rsidRPr="009141E3" w:rsidRDefault="003C70BB" w:rsidP="003C70BB">
      <w:pPr>
        <w:pStyle w:val="Listparagraf"/>
        <w:numPr>
          <w:ilvl w:val="0"/>
          <w:numId w:val="53"/>
        </w:numPr>
        <w:spacing w:after="200" w:line="276" w:lineRule="auto"/>
        <w:rPr>
          <w:lang w:val="ro-RO"/>
        </w:rPr>
      </w:pPr>
      <w:r w:rsidRPr="009141E3">
        <w:rPr>
          <w:lang w:val="ro-RO"/>
        </w:rPr>
        <w:t>Interceptarea ilegală a unei transmisii de date informatice - infrac</w:t>
      </w:r>
      <w:r w:rsidRPr="009141E3">
        <w:rPr>
          <w:rFonts w:ascii="Tahoma" w:hAnsi="Tahoma"/>
          <w:lang w:val="ro-RO"/>
        </w:rPr>
        <w:t>ț</w:t>
      </w:r>
      <w:r w:rsidRPr="009141E3">
        <w:rPr>
          <w:lang w:val="ro-RO"/>
        </w:rPr>
        <w:t>iune în domeniul informatic sau contra drepturilor constitu</w:t>
      </w:r>
      <w:r w:rsidRPr="009141E3">
        <w:rPr>
          <w:rFonts w:ascii="Tahoma" w:hAnsi="Tahoma"/>
          <w:lang w:val="ro-RO"/>
        </w:rPr>
        <w:t>ț</w:t>
      </w:r>
      <w:r w:rsidRPr="009141E3">
        <w:rPr>
          <w:lang w:val="ro-RO"/>
        </w:rPr>
        <w:t>ionale ale persoanei?</w:t>
      </w:r>
    </w:p>
    <w:p w14:paraId="5407BDAC" w14:textId="77777777" w:rsidR="003C70BB" w:rsidRPr="009141E3" w:rsidRDefault="003C70BB" w:rsidP="003C70BB">
      <w:pPr>
        <w:pStyle w:val="Listparagraf"/>
        <w:numPr>
          <w:ilvl w:val="0"/>
          <w:numId w:val="53"/>
        </w:numPr>
        <w:spacing w:after="200" w:line="276" w:lineRule="auto"/>
        <w:rPr>
          <w:lang w:val="ro-RO"/>
        </w:rPr>
      </w:pPr>
      <w:r w:rsidRPr="009141E3">
        <w:rPr>
          <w:lang w:val="ro-RO"/>
        </w:rPr>
        <w:t>Interceptarea ilegală a unei transmisii de date informatice - infrac</w:t>
      </w:r>
      <w:r w:rsidRPr="009141E3">
        <w:rPr>
          <w:rFonts w:ascii="Tahoma" w:hAnsi="Tahoma"/>
          <w:lang w:val="ro-RO"/>
        </w:rPr>
        <w:t>ț</w:t>
      </w:r>
      <w:r w:rsidRPr="009141E3">
        <w:rPr>
          <w:lang w:val="ro-RO"/>
        </w:rPr>
        <w:t>iune în sistemul de drept romano-germanic.</w:t>
      </w:r>
    </w:p>
    <w:p w14:paraId="48044F2B" w14:textId="77777777" w:rsidR="003C70BB" w:rsidRPr="009141E3" w:rsidRDefault="003C70BB" w:rsidP="003C70BB">
      <w:pPr>
        <w:pStyle w:val="Listparagraf"/>
        <w:numPr>
          <w:ilvl w:val="0"/>
          <w:numId w:val="53"/>
        </w:numPr>
        <w:spacing w:after="200" w:line="276" w:lineRule="auto"/>
        <w:rPr>
          <w:lang w:val="ro-RO"/>
        </w:rPr>
      </w:pPr>
      <w:r w:rsidRPr="009141E3">
        <w:rPr>
          <w:lang w:val="ro-RO"/>
        </w:rPr>
        <w:t xml:space="preserve">Interceptarea ilegală a unei transmisii de date informatice </w:t>
      </w:r>
      <w:r w:rsidRPr="009141E3">
        <w:rPr>
          <w:rFonts w:ascii="Tahoma" w:hAnsi="Tahoma"/>
          <w:lang w:val="ro-RO"/>
        </w:rPr>
        <w:t>ș</w:t>
      </w:r>
      <w:r w:rsidRPr="009141E3">
        <w:rPr>
          <w:lang w:val="ro-RO"/>
        </w:rPr>
        <w:t>i violarea secretului coresponden</w:t>
      </w:r>
      <w:r w:rsidRPr="009141E3">
        <w:rPr>
          <w:rFonts w:ascii="Tahoma" w:hAnsi="Tahoma"/>
          <w:lang w:val="ro-RO"/>
        </w:rPr>
        <w:t>ț</w:t>
      </w:r>
      <w:r w:rsidRPr="009141E3">
        <w:rPr>
          <w:lang w:val="ro-RO"/>
        </w:rPr>
        <w:t>ei: mod de calificare.</w:t>
      </w:r>
    </w:p>
    <w:p w14:paraId="685DFCBC" w14:textId="77777777" w:rsidR="003C70BB" w:rsidRPr="009141E3" w:rsidRDefault="003C70BB" w:rsidP="003C70BB">
      <w:pPr>
        <w:pStyle w:val="Listparagraf"/>
        <w:numPr>
          <w:ilvl w:val="0"/>
          <w:numId w:val="53"/>
        </w:numPr>
        <w:spacing w:after="200" w:line="276" w:lineRule="auto"/>
        <w:rPr>
          <w:lang w:val="ro-RO"/>
        </w:rPr>
      </w:pPr>
      <w:r w:rsidRPr="009141E3">
        <w:rPr>
          <w:lang w:val="ro-RO"/>
        </w:rPr>
        <w:t>Interceptarea ilegală a unei transmisii de date informatice - faptă infrac</w:t>
      </w:r>
      <w:r w:rsidRPr="009141E3">
        <w:rPr>
          <w:rFonts w:ascii="Tahoma" w:hAnsi="Tahoma"/>
          <w:lang w:val="ro-RO"/>
        </w:rPr>
        <w:t>ț</w:t>
      </w:r>
      <w:r w:rsidRPr="009141E3">
        <w:rPr>
          <w:lang w:val="ro-RO"/>
        </w:rPr>
        <w:t>ională în dreptul penal al Spaniei.</w:t>
      </w:r>
    </w:p>
    <w:p w14:paraId="78B5A983" w14:textId="77777777" w:rsidR="003C70BB" w:rsidRPr="009141E3" w:rsidRDefault="003C70BB" w:rsidP="003C70BB">
      <w:pPr>
        <w:pStyle w:val="Listparagraf"/>
        <w:numPr>
          <w:ilvl w:val="0"/>
          <w:numId w:val="53"/>
        </w:numPr>
        <w:spacing w:after="200" w:line="276" w:lineRule="auto"/>
        <w:rPr>
          <w:lang w:val="ro-RO"/>
        </w:rPr>
      </w:pPr>
      <w:r w:rsidRPr="009141E3">
        <w:rPr>
          <w:lang w:val="ro-RO"/>
        </w:rPr>
        <w:t>Interceptarea ilegală a unei transmisii de date informatice - infrac</w:t>
      </w:r>
      <w:r w:rsidRPr="009141E3">
        <w:rPr>
          <w:rFonts w:ascii="Tahoma" w:hAnsi="Tahoma"/>
          <w:lang w:val="ro-RO"/>
        </w:rPr>
        <w:t>ț</w:t>
      </w:r>
      <w:r w:rsidRPr="009141E3">
        <w:rPr>
          <w:lang w:val="ro-RO"/>
        </w:rPr>
        <w:t>iune în Federa</w:t>
      </w:r>
      <w:r w:rsidRPr="009141E3">
        <w:rPr>
          <w:rFonts w:ascii="Tahoma" w:hAnsi="Tahoma"/>
          <w:lang w:val="ro-RO"/>
        </w:rPr>
        <w:t>ț</w:t>
      </w:r>
      <w:r w:rsidRPr="009141E3">
        <w:rPr>
          <w:lang w:val="ro-RO"/>
        </w:rPr>
        <w:t>ia Rusă.</w:t>
      </w:r>
    </w:p>
    <w:p w14:paraId="6C34F209" w14:textId="77777777" w:rsidR="003C70BB" w:rsidRPr="009141E3" w:rsidRDefault="003C70BB" w:rsidP="003C70BB">
      <w:pPr>
        <w:pStyle w:val="Listparagraf"/>
        <w:numPr>
          <w:ilvl w:val="0"/>
          <w:numId w:val="53"/>
        </w:numPr>
        <w:spacing w:after="200" w:line="276" w:lineRule="auto"/>
        <w:rPr>
          <w:lang w:val="ro-RO"/>
        </w:rPr>
      </w:pPr>
      <w:r w:rsidRPr="009141E3">
        <w:rPr>
          <w:lang w:val="ro-RO"/>
        </w:rPr>
        <w:lastRenderedPageBreak/>
        <w:t>Interceptarea ilegală a unei transmisii de date informatice - infrac</w:t>
      </w:r>
      <w:r w:rsidRPr="009141E3">
        <w:rPr>
          <w:rFonts w:ascii="Tahoma" w:hAnsi="Tahoma"/>
          <w:lang w:val="ro-RO"/>
        </w:rPr>
        <w:t>ț</w:t>
      </w:r>
      <w:r w:rsidRPr="009141E3">
        <w:rPr>
          <w:lang w:val="ro-RO"/>
        </w:rPr>
        <w:t>iune continuă?</w:t>
      </w:r>
    </w:p>
    <w:p w14:paraId="46362F64" w14:textId="77777777" w:rsidR="003C70BB" w:rsidRPr="009141E3" w:rsidRDefault="003C70BB" w:rsidP="003C70BB">
      <w:pPr>
        <w:pStyle w:val="Listparagraf"/>
        <w:numPr>
          <w:ilvl w:val="0"/>
          <w:numId w:val="53"/>
        </w:numPr>
        <w:spacing w:after="200" w:line="276" w:lineRule="auto"/>
        <w:rPr>
          <w:lang w:val="ro-RO"/>
        </w:rPr>
      </w:pPr>
      <w:r w:rsidRPr="009141E3">
        <w:rPr>
          <w:lang w:val="ro-RO"/>
        </w:rPr>
        <w:t>Alterarea integrită</w:t>
      </w:r>
      <w:r w:rsidRPr="009141E3">
        <w:rPr>
          <w:rFonts w:ascii="Tahoma" w:hAnsi="Tahoma"/>
          <w:lang w:val="ro-RO"/>
        </w:rPr>
        <w:t>ț</w:t>
      </w:r>
      <w:r w:rsidRPr="009141E3">
        <w:rPr>
          <w:lang w:val="ro-RO"/>
        </w:rPr>
        <w:t xml:space="preserve">ii datelor informatice </w:t>
      </w:r>
      <w:r w:rsidRPr="009141E3">
        <w:rPr>
          <w:rFonts w:ascii="Tahoma" w:hAnsi="Tahoma"/>
          <w:lang w:val="ro-RO"/>
        </w:rPr>
        <w:t>ț</w:t>
      </w:r>
      <w:r w:rsidRPr="009141E3">
        <w:rPr>
          <w:lang w:val="ro-RO"/>
        </w:rPr>
        <w:t>inute într-un sistem informatic - infrac</w:t>
      </w:r>
      <w:r w:rsidRPr="009141E3">
        <w:rPr>
          <w:rFonts w:ascii="Tahoma" w:hAnsi="Tahoma"/>
          <w:lang w:val="ro-RO"/>
        </w:rPr>
        <w:t>ț</w:t>
      </w:r>
      <w:r w:rsidRPr="009141E3">
        <w:rPr>
          <w:lang w:val="ro-RO"/>
        </w:rPr>
        <w:t>iune în domeniul informatic sau contra proprietă</w:t>
      </w:r>
      <w:r w:rsidRPr="009141E3">
        <w:rPr>
          <w:rFonts w:ascii="Tahoma" w:hAnsi="Tahoma"/>
          <w:lang w:val="ro-RO"/>
        </w:rPr>
        <w:t>ț</w:t>
      </w:r>
      <w:r w:rsidRPr="009141E3">
        <w:rPr>
          <w:lang w:val="ro-RO"/>
        </w:rPr>
        <w:t>ii?</w:t>
      </w:r>
    </w:p>
    <w:p w14:paraId="27C4ED5D" w14:textId="77777777" w:rsidR="003C70BB" w:rsidRPr="009141E3" w:rsidRDefault="003C70BB" w:rsidP="003C70BB">
      <w:pPr>
        <w:pStyle w:val="Listparagraf"/>
        <w:numPr>
          <w:ilvl w:val="0"/>
          <w:numId w:val="53"/>
        </w:numPr>
        <w:spacing w:after="200" w:line="276" w:lineRule="auto"/>
        <w:rPr>
          <w:lang w:val="ro-RO"/>
        </w:rPr>
      </w:pPr>
      <w:r w:rsidRPr="009141E3">
        <w:rPr>
          <w:lang w:val="ro-RO"/>
        </w:rPr>
        <w:t>Alterarea integrită</w:t>
      </w:r>
      <w:r w:rsidRPr="009141E3">
        <w:rPr>
          <w:rFonts w:ascii="Tahoma" w:hAnsi="Tahoma"/>
          <w:lang w:val="ro-RO"/>
        </w:rPr>
        <w:t>ț</w:t>
      </w:r>
      <w:r w:rsidRPr="009141E3">
        <w:rPr>
          <w:lang w:val="ro-RO"/>
        </w:rPr>
        <w:t xml:space="preserve">ii datelor informatice </w:t>
      </w:r>
      <w:r w:rsidRPr="009141E3">
        <w:rPr>
          <w:rFonts w:ascii="Tahoma" w:hAnsi="Tahoma"/>
          <w:lang w:val="ro-RO"/>
        </w:rPr>
        <w:t>ț</w:t>
      </w:r>
      <w:r w:rsidRPr="009141E3">
        <w:rPr>
          <w:lang w:val="ro-RO"/>
        </w:rPr>
        <w:t xml:space="preserve">inute într-un sistem informatic în SUA </w:t>
      </w:r>
      <w:r w:rsidRPr="009141E3">
        <w:rPr>
          <w:rFonts w:ascii="Tahoma" w:hAnsi="Tahoma"/>
          <w:lang w:val="ro-RO"/>
        </w:rPr>
        <w:t>ș</w:t>
      </w:r>
      <w:r w:rsidRPr="009141E3">
        <w:rPr>
          <w:lang w:val="ro-RO"/>
        </w:rPr>
        <w:t>i Canada.</w:t>
      </w:r>
    </w:p>
    <w:p w14:paraId="48D2E10D" w14:textId="77777777" w:rsidR="003C70BB" w:rsidRPr="009141E3" w:rsidRDefault="003C70BB" w:rsidP="003C70BB">
      <w:pPr>
        <w:pStyle w:val="Listparagraf"/>
        <w:numPr>
          <w:ilvl w:val="0"/>
          <w:numId w:val="53"/>
        </w:numPr>
        <w:spacing w:after="200" w:line="276" w:lineRule="auto"/>
        <w:rPr>
          <w:lang w:val="ro-RO"/>
        </w:rPr>
      </w:pPr>
      <w:r w:rsidRPr="009141E3">
        <w:rPr>
          <w:lang w:val="ro-RO"/>
        </w:rPr>
        <w:t>Alterarea integrită</w:t>
      </w:r>
      <w:r w:rsidRPr="009141E3">
        <w:rPr>
          <w:rFonts w:ascii="Tahoma" w:hAnsi="Tahoma"/>
          <w:lang w:val="ro-RO"/>
        </w:rPr>
        <w:t>ț</w:t>
      </w:r>
      <w:r w:rsidRPr="009141E3">
        <w:rPr>
          <w:lang w:val="ro-RO"/>
        </w:rPr>
        <w:t xml:space="preserve">ii datelor informatice </w:t>
      </w:r>
      <w:r w:rsidRPr="009141E3">
        <w:rPr>
          <w:rFonts w:ascii="Tahoma" w:hAnsi="Tahoma"/>
          <w:lang w:val="ro-RO"/>
        </w:rPr>
        <w:t>ț</w:t>
      </w:r>
      <w:r w:rsidRPr="009141E3">
        <w:rPr>
          <w:lang w:val="ro-RO"/>
        </w:rPr>
        <w:t>inute într-un sistem informatic în Elve</w:t>
      </w:r>
      <w:r w:rsidRPr="009141E3">
        <w:rPr>
          <w:rFonts w:ascii="Tahoma" w:hAnsi="Tahoma"/>
          <w:lang w:val="ro-RO"/>
        </w:rPr>
        <w:t>ț</w:t>
      </w:r>
      <w:r w:rsidRPr="009141E3">
        <w:rPr>
          <w:lang w:val="ro-RO"/>
        </w:rPr>
        <w:t xml:space="preserve">ia </w:t>
      </w:r>
      <w:r w:rsidRPr="009141E3">
        <w:rPr>
          <w:rFonts w:ascii="Tahoma" w:hAnsi="Tahoma"/>
          <w:lang w:val="ro-RO"/>
        </w:rPr>
        <w:t>ș</w:t>
      </w:r>
      <w:r w:rsidRPr="009141E3">
        <w:rPr>
          <w:lang w:val="ro-RO"/>
        </w:rPr>
        <w:t>i Suedia.</w:t>
      </w:r>
    </w:p>
    <w:p w14:paraId="5D108883" w14:textId="77777777" w:rsidR="003C70BB" w:rsidRPr="009141E3" w:rsidRDefault="003C70BB" w:rsidP="003C70BB">
      <w:pPr>
        <w:pStyle w:val="Listparagraf"/>
        <w:numPr>
          <w:ilvl w:val="0"/>
          <w:numId w:val="53"/>
        </w:numPr>
        <w:spacing w:after="200" w:line="276" w:lineRule="auto"/>
        <w:rPr>
          <w:lang w:val="ro-RO"/>
        </w:rPr>
      </w:pPr>
      <w:r w:rsidRPr="009141E3">
        <w:rPr>
          <w:lang w:val="ro-RO"/>
        </w:rPr>
        <w:t>Alterarea integrită</w:t>
      </w:r>
      <w:r w:rsidRPr="009141E3">
        <w:rPr>
          <w:rFonts w:ascii="Tahoma" w:hAnsi="Tahoma"/>
          <w:lang w:val="ro-RO"/>
        </w:rPr>
        <w:t>ț</w:t>
      </w:r>
      <w:r w:rsidRPr="009141E3">
        <w:rPr>
          <w:lang w:val="ro-RO"/>
        </w:rPr>
        <w:t xml:space="preserve">ii datelor informatice </w:t>
      </w:r>
      <w:r w:rsidRPr="009141E3">
        <w:rPr>
          <w:rFonts w:ascii="Tahoma" w:hAnsi="Tahoma"/>
          <w:lang w:val="ro-RO"/>
        </w:rPr>
        <w:t>ț</w:t>
      </w:r>
      <w:r w:rsidRPr="009141E3">
        <w:rPr>
          <w:lang w:val="ro-RO"/>
        </w:rPr>
        <w:t xml:space="preserve">inute într-un sistem informatic în Italia </w:t>
      </w:r>
      <w:r w:rsidRPr="009141E3">
        <w:rPr>
          <w:rFonts w:ascii="Tahoma" w:hAnsi="Tahoma"/>
          <w:lang w:val="ro-RO"/>
        </w:rPr>
        <w:t>ș</w:t>
      </w:r>
      <w:r w:rsidRPr="009141E3">
        <w:rPr>
          <w:lang w:val="ro-RO"/>
        </w:rPr>
        <w:t>i Fran</w:t>
      </w:r>
      <w:r w:rsidRPr="009141E3">
        <w:rPr>
          <w:rFonts w:ascii="Tahoma" w:hAnsi="Tahoma"/>
          <w:lang w:val="ro-RO"/>
        </w:rPr>
        <w:t>ț</w:t>
      </w:r>
      <w:r w:rsidRPr="009141E3">
        <w:rPr>
          <w:lang w:val="ro-RO"/>
        </w:rPr>
        <w:t>a.</w:t>
      </w:r>
    </w:p>
    <w:p w14:paraId="5E51ECCB" w14:textId="77777777" w:rsidR="003C70BB" w:rsidRPr="009141E3" w:rsidRDefault="003C70BB" w:rsidP="003C70BB">
      <w:pPr>
        <w:pStyle w:val="Listparagraf"/>
        <w:numPr>
          <w:ilvl w:val="0"/>
          <w:numId w:val="53"/>
        </w:numPr>
        <w:spacing w:after="200" w:line="276" w:lineRule="auto"/>
        <w:rPr>
          <w:lang w:val="ro-RO"/>
        </w:rPr>
      </w:pPr>
      <w:r w:rsidRPr="009141E3">
        <w:rPr>
          <w:lang w:val="ro-RO"/>
        </w:rPr>
        <w:t>Perturbarea func</w:t>
      </w:r>
      <w:r w:rsidRPr="009141E3">
        <w:rPr>
          <w:rFonts w:ascii="Tahoma" w:hAnsi="Tahoma"/>
          <w:lang w:val="ro-RO"/>
        </w:rPr>
        <w:t>ț</w:t>
      </w:r>
      <w:r w:rsidRPr="009141E3">
        <w:rPr>
          <w:lang w:val="ro-RO"/>
        </w:rPr>
        <w:t>ionării sistemului informatic în familia de drept romano/germanică.</w:t>
      </w:r>
    </w:p>
    <w:p w14:paraId="07F61479" w14:textId="77777777" w:rsidR="003C70BB" w:rsidRPr="009141E3" w:rsidRDefault="003C70BB" w:rsidP="003C70BB">
      <w:pPr>
        <w:pStyle w:val="Listparagraf"/>
        <w:numPr>
          <w:ilvl w:val="0"/>
          <w:numId w:val="53"/>
        </w:numPr>
        <w:spacing w:after="200" w:line="276" w:lineRule="auto"/>
        <w:rPr>
          <w:lang w:val="ro-RO"/>
        </w:rPr>
      </w:pPr>
      <w:r w:rsidRPr="009141E3">
        <w:rPr>
          <w:lang w:val="ro-RO"/>
        </w:rPr>
        <w:t>Perturbarea func</w:t>
      </w:r>
      <w:r w:rsidRPr="009141E3">
        <w:rPr>
          <w:rFonts w:ascii="Tahoma" w:hAnsi="Tahoma"/>
          <w:lang w:val="ro-RO"/>
        </w:rPr>
        <w:t>ț</w:t>
      </w:r>
      <w:r w:rsidRPr="009141E3">
        <w:rPr>
          <w:lang w:val="ro-RO"/>
        </w:rPr>
        <w:t>ionării sistemului informatic, diversiune sau sabotaj: probleme de calificare.</w:t>
      </w:r>
    </w:p>
    <w:p w14:paraId="067C0894" w14:textId="77777777" w:rsidR="003C70BB" w:rsidRPr="009141E3" w:rsidRDefault="003C70BB" w:rsidP="003C70BB">
      <w:pPr>
        <w:pStyle w:val="Listparagraf"/>
        <w:numPr>
          <w:ilvl w:val="0"/>
          <w:numId w:val="53"/>
        </w:numPr>
        <w:spacing w:after="200" w:line="276" w:lineRule="auto"/>
        <w:rPr>
          <w:lang w:val="ro-RO"/>
        </w:rPr>
      </w:pPr>
      <w:r w:rsidRPr="009141E3">
        <w:rPr>
          <w:lang w:val="ro-RO"/>
        </w:rPr>
        <w:t>Perturbarea func</w:t>
      </w:r>
      <w:r w:rsidRPr="009141E3">
        <w:rPr>
          <w:rFonts w:ascii="Tahoma" w:hAnsi="Tahoma"/>
          <w:lang w:val="ro-RO"/>
        </w:rPr>
        <w:t>ț</w:t>
      </w:r>
      <w:r w:rsidRPr="009141E3">
        <w:rPr>
          <w:lang w:val="ro-RO"/>
        </w:rPr>
        <w:t xml:space="preserve">ionării sistemului informatic </w:t>
      </w:r>
      <w:r w:rsidRPr="009141E3">
        <w:rPr>
          <w:rFonts w:ascii="Tahoma" w:hAnsi="Tahoma"/>
          <w:lang w:val="ro-RO"/>
        </w:rPr>
        <w:t>ș</w:t>
      </w:r>
      <w:r w:rsidRPr="009141E3">
        <w:rPr>
          <w:lang w:val="ro-RO"/>
        </w:rPr>
        <w:t>i actul terorist.</w:t>
      </w:r>
    </w:p>
    <w:p w14:paraId="5F61C618" w14:textId="77777777" w:rsidR="003C70BB" w:rsidRPr="009141E3" w:rsidRDefault="003C70BB" w:rsidP="003C70BB">
      <w:pPr>
        <w:pStyle w:val="Listparagraf"/>
        <w:numPr>
          <w:ilvl w:val="0"/>
          <w:numId w:val="53"/>
        </w:numPr>
        <w:spacing w:after="200" w:line="276" w:lineRule="auto"/>
        <w:rPr>
          <w:lang w:val="ro-RO"/>
        </w:rPr>
      </w:pPr>
      <w:r w:rsidRPr="009141E3">
        <w:rPr>
          <w:lang w:val="ro-RO"/>
        </w:rPr>
        <w:t>Perturbarea func</w:t>
      </w:r>
      <w:r w:rsidRPr="009141E3">
        <w:rPr>
          <w:rFonts w:ascii="Tahoma" w:hAnsi="Tahoma"/>
          <w:lang w:val="ro-RO"/>
        </w:rPr>
        <w:t>ț</w:t>
      </w:r>
      <w:r w:rsidRPr="009141E3">
        <w:rPr>
          <w:lang w:val="ro-RO"/>
        </w:rPr>
        <w:t>ionării sistemului informatic în familia de drept englezo-americană.</w:t>
      </w:r>
    </w:p>
    <w:p w14:paraId="44F966A1" w14:textId="77777777" w:rsidR="003C70BB" w:rsidRPr="009141E3" w:rsidRDefault="003C70BB" w:rsidP="003C70BB">
      <w:pPr>
        <w:pStyle w:val="Listparagraf"/>
        <w:numPr>
          <w:ilvl w:val="0"/>
          <w:numId w:val="53"/>
        </w:numPr>
        <w:spacing w:after="200" w:line="276" w:lineRule="auto"/>
        <w:rPr>
          <w:lang w:val="ro-RO"/>
        </w:rPr>
      </w:pPr>
      <w:r w:rsidRPr="009141E3">
        <w:rPr>
          <w:lang w:val="ro-RO"/>
        </w:rPr>
        <w:t>Producerea, importul, comercializarea sau punerea la dispozi</w:t>
      </w:r>
      <w:r w:rsidRPr="009141E3">
        <w:rPr>
          <w:rFonts w:ascii="Tahoma" w:hAnsi="Tahoma"/>
          <w:lang w:val="ro-RO"/>
        </w:rPr>
        <w:t>ț</w:t>
      </w:r>
      <w:r w:rsidRPr="009141E3">
        <w:rPr>
          <w:lang w:val="ro-RO"/>
        </w:rPr>
        <w:t>ie a parolelor, codurilor de acces sau a datelor similare - infrac</w:t>
      </w:r>
      <w:r w:rsidRPr="009141E3">
        <w:rPr>
          <w:rFonts w:ascii="Tahoma" w:hAnsi="Tahoma"/>
          <w:lang w:val="ro-RO"/>
        </w:rPr>
        <w:t>ț</w:t>
      </w:r>
      <w:r w:rsidRPr="009141E3">
        <w:rPr>
          <w:lang w:val="ro-RO"/>
        </w:rPr>
        <w:t>iune complexă.</w:t>
      </w:r>
    </w:p>
    <w:p w14:paraId="2EE2F526" w14:textId="77777777" w:rsidR="003C70BB" w:rsidRPr="009141E3" w:rsidRDefault="003C70BB" w:rsidP="003C70BB">
      <w:pPr>
        <w:pStyle w:val="Listparagraf"/>
        <w:numPr>
          <w:ilvl w:val="0"/>
          <w:numId w:val="53"/>
        </w:numPr>
        <w:spacing w:after="200" w:line="276" w:lineRule="auto"/>
        <w:rPr>
          <w:lang w:val="ro-RO"/>
        </w:rPr>
      </w:pPr>
      <w:r w:rsidRPr="009141E3">
        <w:rPr>
          <w:lang w:val="ro-RO"/>
        </w:rPr>
        <w:t>Producerea, importul, comercializarea sau punerea la dispozi</w:t>
      </w:r>
      <w:r w:rsidRPr="009141E3">
        <w:rPr>
          <w:rFonts w:ascii="Tahoma" w:hAnsi="Tahoma"/>
          <w:lang w:val="ro-RO"/>
        </w:rPr>
        <w:t>ț</w:t>
      </w:r>
      <w:r w:rsidRPr="009141E3">
        <w:rPr>
          <w:lang w:val="ro-RO"/>
        </w:rPr>
        <w:t>ie a parolelor, codurilor de acces sau a datelor similare în dreptul englez.</w:t>
      </w:r>
    </w:p>
    <w:p w14:paraId="53E3714B" w14:textId="77777777" w:rsidR="003C70BB" w:rsidRPr="009141E3" w:rsidRDefault="003C70BB" w:rsidP="003C70BB">
      <w:pPr>
        <w:pStyle w:val="Listparagraf"/>
        <w:numPr>
          <w:ilvl w:val="0"/>
          <w:numId w:val="53"/>
        </w:numPr>
        <w:spacing w:after="200" w:line="276" w:lineRule="auto"/>
        <w:rPr>
          <w:lang w:val="ro-RO"/>
        </w:rPr>
      </w:pPr>
      <w:r w:rsidRPr="009141E3">
        <w:rPr>
          <w:lang w:val="ro-RO"/>
        </w:rPr>
        <w:t>Producerea, importul, comercializarea sau punerea la dispozi</w:t>
      </w:r>
      <w:r w:rsidRPr="009141E3">
        <w:rPr>
          <w:rFonts w:ascii="Tahoma" w:hAnsi="Tahoma"/>
          <w:lang w:val="ro-RO"/>
        </w:rPr>
        <w:t>ț</w:t>
      </w:r>
      <w:r w:rsidRPr="009141E3">
        <w:rPr>
          <w:lang w:val="ro-RO"/>
        </w:rPr>
        <w:t>ie a parolelor, codurilor de acces sau a datelor similare în dreptul penal al statelor baltice.</w:t>
      </w:r>
    </w:p>
    <w:p w14:paraId="577E36D1" w14:textId="77777777" w:rsidR="003C70BB" w:rsidRPr="009141E3" w:rsidRDefault="003C70BB" w:rsidP="003C70BB">
      <w:pPr>
        <w:pStyle w:val="Listparagraf"/>
        <w:numPr>
          <w:ilvl w:val="0"/>
          <w:numId w:val="53"/>
        </w:numPr>
        <w:spacing w:after="200" w:line="276" w:lineRule="auto"/>
        <w:rPr>
          <w:lang w:val="ro-RO"/>
        </w:rPr>
      </w:pPr>
      <w:r w:rsidRPr="009141E3">
        <w:rPr>
          <w:lang w:val="ro-RO"/>
        </w:rPr>
        <w:t>Încălcarea regulilor de securitate a sistemului informatic - infrac</w:t>
      </w:r>
      <w:r w:rsidRPr="009141E3">
        <w:rPr>
          <w:rFonts w:ascii="Tahoma" w:hAnsi="Tahoma"/>
          <w:lang w:val="ro-RO"/>
        </w:rPr>
        <w:t>ț</w:t>
      </w:r>
      <w:r w:rsidRPr="009141E3">
        <w:rPr>
          <w:lang w:val="ro-RO"/>
        </w:rPr>
        <w:t>iune cu două obiecte de atentare.</w:t>
      </w:r>
    </w:p>
    <w:p w14:paraId="2009D156" w14:textId="77777777" w:rsidR="003C70BB" w:rsidRPr="009141E3" w:rsidRDefault="003C70BB" w:rsidP="003C70BB">
      <w:pPr>
        <w:pStyle w:val="Listparagraf"/>
        <w:numPr>
          <w:ilvl w:val="0"/>
          <w:numId w:val="53"/>
        </w:numPr>
        <w:spacing w:after="200" w:line="276" w:lineRule="auto"/>
        <w:rPr>
          <w:lang w:val="ro-RO"/>
        </w:rPr>
      </w:pPr>
      <w:r w:rsidRPr="009141E3">
        <w:rPr>
          <w:lang w:val="ro-RO"/>
        </w:rPr>
        <w:t>Încălcarea regulilor de securitate a sistemului informatic - infrac</w:t>
      </w:r>
      <w:r w:rsidRPr="009141E3">
        <w:rPr>
          <w:rFonts w:ascii="Tahoma" w:hAnsi="Tahoma"/>
          <w:lang w:val="ro-RO"/>
        </w:rPr>
        <w:t>ț</w:t>
      </w:r>
      <w:r w:rsidRPr="009141E3">
        <w:rPr>
          <w:lang w:val="ro-RO"/>
        </w:rPr>
        <w:t>iune în dreptul Federa</w:t>
      </w:r>
      <w:r w:rsidRPr="009141E3">
        <w:rPr>
          <w:rFonts w:ascii="Tahoma" w:hAnsi="Tahoma"/>
          <w:lang w:val="ro-RO"/>
        </w:rPr>
        <w:t>ț</w:t>
      </w:r>
      <w:r w:rsidRPr="009141E3">
        <w:rPr>
          <w:lang w:val="ro-RO"/>
        </w:rPr>
        <w:t xml:space="preserve">iei Ruse </w:t>
      </w:r>
      <w:r w:rsidRPr="009141E3">
        <w:rPr>
          <w:rFonts w:ascii="Tahoma" w:hAnsi="Tahoma"/>
          <w:lang w:val="ro-RO"/>
        </w:rPr>
        <w:t>ș</w:t>
      </w:r>
      <w:r w:rsidRPr="009141E3">
        <w:rPr>
          <w:lang w:val="ro-RO"/>
        </w:rPr>
        <w:t>i al Ukrainei.</w:t>
      </w:r>
    </w:p>
    <w:p w14:paraId="33B088D0" w14:textId="77777777" w:rsidR="003C70BB" w:rsidRPr="009141E3" w:rsidRDefault="003C70BB" w:rsidP="003C70BB">
      <w:pPr>
        <w:pStyle w:val="Listparagraf"/>
        <w:numPr>
          <w:ilvl w:val="0"/>
          <w:numId w:val="53"/>
        </w:numPr>
        <w:spacing w:after="200" w:line="276" w:lineRule="auto"/>
        <w:rPr>
          <w:lang w:val="ro-RO"/>
        </w:rPr>
      </w:pPr>
      <w:r w:rsidRPr="009141E3">
        <w:rPr>
          <w:lang w:val="ro-RO"/>
        </w:rPr>
        <w:t xml:space="preserve">Falsul informatic </w:t>
      </w:r>
      <w:r w:rsidRPr="009141E3">
        <w:rPr>
          <w:rFonts w:ascii="Tahoma" w:hAnsi="Tahoma"/>
          <w:lang w:val="ro-RO"/>
        </w:rPr>
        <w:t>ș</w:t>
      </w:r>
      <w:r w:rsidRPr="009141E3">
        <w:rPr>
          <w:lang w:val="ro-RO"/>
        </w:rPr>
        <w:t>i escrocheria.</w:t>
      </w:r>
    </w:p>
    <w:p w14:paraId="167D72B9" w14:textId="77777777" w:rsidR="003C70BB" w:rsidRPr="009141E3" w:rsidRDefault="003C70BB" w:rsidP="003C70BB">
      <w:pPr>
        <w:pStyle w:val="Listparagraf"/>
        <w:numPr>
          <w:ilvl w:val="0"/>
          <w:numId w:val="53"/>
        </w:numPr>
        <w:spacing w:after="200" w:line="276" w:lineRule="auto"/>
        <w:rPr>
          <w:lang w:val="ro-RO"/>
        </w:rPr>
      </w:pPr>
      <w:r w:rsidRPr="009141E3">
        <w:rPr>
          <w:lang w:val="ro-RO"/>
        </w:rPr>
        <w:t>Falsul informatic - locul plasării în legile penale ale statelor.</w:t>
      </w:r>
    </w:p>
    <w:p w14:paraId="65A6F0E8" w14:textId="77777777" w:rsidR="003C70BB" w:rsidRPr="009141E3" w:rsidRDefault="003C70BB" w:rsidP="003C70BB">
      <w:pPr>
        <w:pStyle w:val="Listparagraf"/>
        <w:numPr>
          <w:ilvl w:val="0"/>
          <w:numId w:val="53"/>
        </w:numPr>
        <w:spacing w:after="200" w:line="276" w:lineRule="auto"/>
        <w:rPr>
          <w:lang w:val="ro-RO"/>
        </w:rPr>
      </w:pPr>
      <w:r w:rsidRPr="009141E3">
        <w:rPr>
          <w:lang w:val="ro-RO"/>
        </w:rPr>
        <w:t>Falsul informatic în sistemul de drept romano-germanic.</w:t>
      </w:r>
    </w:p>
    <w:p w14:paraId="5074DBFB" w14:textId="77777777" w:rsidR="003C70BB" w:rsidRPr="009141E3" w:rsidRDefault="003C70BB" w:rsidP="003C70BB">
      <w:pPr>
        <w:pStyle w:val="Listparagraf"/>
        <w:numPr>
          <w:ilvl w:val="0"/>
          <w:numId w:val="53"/>
        </w:numPr>
        <w:spacing w:after="200" w:line="276" w:lineRule="auto"/>
        <w:rPr>
          <w:lang w:val="ro-RO"/>
        </w:rPr>
      </w:pPr>
      <w:r w:rsidRPr="009141E3">
        <w:rPr>
          <w:lang w:val="ro-RO"/>
        </w:rPr>
        <w:t xml:space="preserve">Falsul informatic în sistemul american </w:t>
      </w:r>
      <w:r w:rsidRPr="009141E3">
        <w:rPr>
          <w:rFonts w:ascii="Tahoma" w:hAnsi="Tahoma"/>
          <w:lang w:val="ro-RO"/>
        </w:rPr>
        <w:t>ș</w:t>
      </w:r>
      <w:r w:rsidRPr="009141E3">
        <w:rPr>
          <w:lang w:val="ro-RO"/>
        </w:rPr>
        <w:t>i englez.</w:t>
      </w:r>
    </w:p>
    <w:p w14:paraId="2E281502" w14:textId="77777777" w:rsidR="003C70BB" w:rsidRPr="009141E3" w:rsidRDefault="003C70BB" w:rsidP="003C70BB">
      <w:pPr>
        <w:pStyle w:val="Listparagraf"/>
        <w:numPr>
          <w:ilvl w:val="0"/>
          <w:numId w:val="53"/>
        </w:numPr>
        <w:spacing w:after="200" w:line="276" w:lineRule="auto"/>
        <w:rPr>
          <w:lang w:val="ro-RO"/>
        </w:rPr>
      </w:pPr>
      <w:r w:rsidRPr="009141E3">
        <w:rPr>
          <w:lang w:val="ro-RO"/>
        </w:rPr>
        <w:t>Previzibilitatea normei art. 260/1 CP al RM - falsul informatic.</w:t>
      </w:r>
    </w:p>
    <w:p w14:paraId="52BACBFC" w14:textId="77777777" w:rsidR="003C70BB" w:rsidRPr="009141E3" w:rsidRDefault="003C70BB" w:rsidP="003C70BB">
      <w:pPr>
        <w:pStyle w:val="Listparagraf"/>
        <w:numPr>
          <w:ilvl w:val="0"/>
          <w:numId w:val="53"/>
        </w:numPr>
        <w:spacing w:after="200" w:line="276" w:lineRule="auto"/>
        <w:rPr>
          <w:lang w:val="ro-RO"/>
        </w:rPr>
      </w:pPr>
      <w:r w:rsidRPr="009141E3">
        <w:rPr>
          <w:lang w:val="ro-RO"/>
        </w:rPr>
        <w:t xml:space="preserve">Frauda informatică </w:t>
      </w:r>
      <w:r w:rsidRPr="009141E3">
        <w:rPr>
          <w:rFonts w:ascii="Tahoma" w:hAnsi="Tahoma"/>
          <w:lang w:val="ro-RO"/>
        </w:rPr>
        <w:t>ș</w:t>
      </w:r>
      <w:r w:rsidRPr="009141E3">
        <w:rPr>
          <w:lang w:val="ro-RO"/>
        </w:rPr>
        <w:t>i infrac</w:t>
      </w:r>
      <w:r w:rsidRPr="009141E3">
        <w:rPr>
          <w:rFonts w:ascii="Tahoma" w:hAnsi="Tahoma"/>
          <w:lang w:val="ro-RO"/>
        </w:rPr>
        <w:t>ț</w:t>
      </w:r>
      <w:r w:rsidRPr="009141E3">
        <w:rPr>
          <w:lang w:val="ro-RO"/>
        </w:rPr>
        <w:t>iuni contra patrimoniului.</w:t>
      </w:r>
    </w:p>
    <w:p w14:paraId="63306FB7" w14:textId="77777777" w:rsidR="003C70BB" w:rsidRPr="009141E3" w:rsidRDefault="003C70BB" w:rsidP="003C70BB">
      <w:pPr>
        <w:pStyle w:val="Listparagraf"/>
        <w:numPr>
          <w:ilvl w:val="0"/>
          <w:numId w:val="53"/>
        </w:numPr>
        <w:spacing w:after="200" w:line="276" w:lineRule="auto"/>
        <w:rPr>
          <w:lang w:val="ro-RO"/>
        </w:rPr>
      </w:pPr>
      <w:r w:rsidRPr="009141E3">
        <w:rPr>
          <w:lang w:val="ro-RO"/>
        </w:rPr>
        <w:t xml:space="preserve">Frauda informatică </w:t>
      </w:r>
      <w:r w:rsidRPr="009141E3">
        <w:rPr>
          <w:rFonts w:ascii="Tahoma" w:hAnsi="Tahoma"/>
          <w:lang w:val="ro-RO"/>
        </w:rPr>
        <w:t>ș</w:t>
      </w:r>
      <w:r w:rsidRPr="009141E3">
        <w:rPr>
          <w:lang w:val="ro-RO"/>
        </w:rPr>
        <w:t>i falsul informatic în viziunea actelor interna</w:t>
      </w:r>
      <w:r w:rsidRPr="009141E3">
        <w:rPr>
          <w:rFonts w:ascii="Tahoma" w:hAnsi="Tahoma"/>
          <w:lang w:val="ro-RO"/>
        </w:rPr>
        <w:t>ț</w:t>
      </w:r>
      <w:r w:rsidRPr="009141E3">
        <w:rPr>
          <w:lang w:val="ro-RO"/>
        </w:rPr>
        <w:t>ionale.</w:t>
      </w:r>
    </w:p>
    <w:p w14:paraId="543AB245" w14:textId="77777777" w:rsidR="003C70BB" w:rsidRPr="009141E3" w:rsidRDefault="003C70BB" w:rsidP="003C70BB">
      <w:pPr>
        <w:pStyle w:val="Listparagraf"/>
        <w:numPr>
          <w:ilvl w:val="0"/>
          <w:numId w:val="53"/>
        </w:numPr>
        <w:spacing w:after="200" w:line="276" w:lineRule="auto"/>
        <w:rPr>
          <w:lang w:val="ro-RO"/>
        </w:rPr>
      </w:pPr>
      <w:r w:rsidRPr="009141E3">
        <w:rPr>
          <w:lang w:val="ro-RO"/>
        </w:rPr>
        <w:t>Frauda informatică in dreptul penal al SUA.</w:t>
      </w:r>
    </w:p>
    <w:p w14:paraId="6AD5E565" w14:textId="77777777" w:rsidR="003C70BB" w:rsidRPr="009141E3" w:rsidRDefault="003C70BB" w:rsidP="003C70BB">
      <w:pPr>
        <w:pStyle w:val="Listparagraf"/>
        <w:numPr>
          <w:ilvl w:val="0"/>
          <w:numId w:val="53"/>
        </w:numPr>
        <w:spacing w:after="200" w:line="276" w:lineRule="auto"/>
        <w:rPr>
          <w:lang w:val="ro-RO"/>
        </w:rPr>
      </w:pPr>
      <w:r w:rsidRPr="009141E3">
        <w:rPr>
          <w:lang w:val="ro-RO"/>
        </w:rPr>
        <w:t xml:space="preserve">Frauda informatică în Germania </w:t>
      </w:r>
      <w:r w:rsidRPr="009141E3">
        <w:rPr>
          <w:rFonts w:ascii="Tahoma" w:hAnsi="Tahoma"/>
          <w:lang w:val="ro-RO"/>
        </w:rPr>
        <w:t>ș</w:t>
      </w:r>
      <w:r w:rsidRPr="009141E3">
        <w:rPr>
          <w:lang w:val="ro-RO"/>
        </w:rPr>
        <w:t>i Fran</w:t>
      </w:r>
      <w:r w:rsidRPr="009141E3">
        <w:rPr>
          <w:rFonts w:ascii="Tahoma" w:hAnsi="Tahoma"/>
          <w:lang w:val="ro-RO"/>
        </w:rPr>
        <w:t>ț</w:t>
      </w:r>
      <w:r w:rsidRPr="009141E3">
        <w:rPr>
          <w:lang w:val="ro-RO"/>
        </w:rPr>
        <w:t>a.</w:t>
      </w:r>
    </w:p>
    <w:p w14:paraId="2ACE35D9" w14:textId="77777777" w:rsidR="003C70BB" w:rsidRPr="009141E3" w:rsidRDefault="003C70BB" w:rsidP="003C70BB">
      <w:pPr>
        <w:pStyle w:val="Listparagraf"/>
        <w:numPr>
          <w:ilvl w:val="0"/>
          <w:numId w:val="53"/>
        </w:numPr>
        <w:spacing w:after="200" w:line="276" w:lineRule="auto"/>
        <w:rPr>
          <w:lang w:val="ro-RO"/>
        </w:rPr>
      </w:pPr>
      <w:r w:rsidRPr="009141E3">
        <w:rPr>
          <w:lang w:val="ro-RO"/>
        </w:rPr>
        <w:t>Frauda informatică este sau nu o infrac</w:t>
      </w:r>
      <w:r w:rsidRPr="009141E3">
        <w:rPr>
          <w:rFonts w:ascii="Tahoma" w:hAnsi="Tahoma"/>
          <w:lang w:val="ro-RO"/>
        </w:rPr>
        <w:t>ț</w:t>
      </w:r>
      <w:r w:rsidRPr="009141E3">
        <w:rPr>
          <w:lang w:val="ro-RO"/>
        </w:rPr>
        <w:t>iune derivată?</w:t>
      </w:r>
    </w:p>
    <w:p w14:paraId="43F49DDF" w14:textId="77777777" w:rsidR="003C70BB" w:rsidRPr="009141E3" w:rsidRDefault="003C70BB" w:rsidP="003C70BB">
      <w:pPr>
        <w:pStyle w:val="Listparagraf"/>
        <w:numPr>
          <w:ilvl w:val="0"/>
          <w:numId w:val="53"/>
        </w:numPr>
        <w:spacing w:after="200" w:line="276" w:lineRule="auto"/>
        <w:rPr>
          <w:lang w:val="ro-RO"/>
        </w:rPr>
      </w:pPr>
      <w:r w:rsidRPr="009141E3">
        <w:rPr>
          <w:lang w:val="ro-RO"/>
        </w:rPr>
        <w:t>Încălcarea drepturilor proprietă</w:t>
      </w:r>
      <w:r w:rsidRPr="009141E3">
        <w:rPr>
          <w:rFonts w:ascii="Tahoma" w:hAnsi="Tahoma"/>
          <w:lang w:val="ro-RO"/>
        </w:rPr>
        <w:t>ț</w:t>
      </w:r>
      <w:r w:rsidRPr="009141E3">
        <w:rPr>
          <w:lang w:val="ro-RO"/>
        </w:rPr>
        <w:t xml:space="preserve">ii intelectuale </w:t>
      </w:r>
      <w:r w:rsidRPr="009141E3">
        <w:rPr>
          <w:rFonts w:ascii="Tahoma" w:hAnsi="Tahoma"/>
          <w:lang w:val="ro-RO"/>
        </w:rPr>
        <w:t>ș</w:t>
      </w:r>
      <w:r w:rsidRPr="009141E3">
        <w:rPr>
          <w:lang w:val="ro-RO"/>
        </w:rPr>
        <w:t xml:space="preserve">i a drepturilor conexe </w:t>
      </w:r>
      <w:r w:rsidRPr="009141E3">
        <w:rPr>
          <w:rFonts w:ascii="Tahoma" w:hAnsi="Tahoma"/>
          <w:lang w:val="ro-RO"/>
        </w:rPr>
        <w:t>ș</w:t>
      </w:r>
      <w:r w:rsidRPr="009141E3">
        <w:rPr>
          <w:lang w:val="ro-RO"/>
        </w:rPr>
        <w:t>i dreptul informatic.</w:t>
      </w:r>
    </w:p>
    <w:p w14:paraId="1A595E43" w14:textId="77777777" w:rsidR="003C70BB" w:rsidRPr="009141E3" w:rsidRDefault="003C70BB" w:rsidP="003C70BB">
      <w:pPr>
        <w:pStyle w:val="Listparagraf"/>
        <w:numPr>
          <w:ilvl w:val="0"/>
          <w:numId w:val="53"/>
        </w:numPr>
        <w:spacing w:after="200" w:line="276" w:lineRule="auto"/>
        <w:rPr>
          <w:lang w:val="ro-RO"/>
        </w:rPr>
      </w:pPr>
      <w:r w:rsidRPr="009141E3">
        <w:rPr>
          <w:lang w:val="ro-RO"/>
        </w:rPr>
        <w:t>Protec</w:t>
      </w:r>
      <w:r w:rsidRPr="009141E3">
        <w:rPr>
          <w:rFonts w:ascii="Tahoma" w:hAnsi="Tahoma"/>
          <w:lang w:val="ro-RO"/>
        </w:rPr>
        <w:t>ț</w:t>
      </w:r>
      <w:r w:rsidRPr="009141E3">
        <w:rPr>
          <w:lang w:val="ro-RO"/>
        </w:rPr>
        <w:t xml:space="preserve">ia datelor cu caracter personal </w:t>
      </w:r>
      <w:r w:rsidRPr="009141E3">
        <w:rPr>
          <w:rFonts w:ascii="Tahoma" w:hAnsi="Tahoma"/>
          <w:lang w:val="ro-RO"/>
        </w:rPr>
        <w:t>ș</w:t>
      </w:r>
      <w:r w:rsidRPr="009141E3">
        <w:rPr>
          <w:lang w:val="ro-RO"/>
        </w:rPr>
        <w:t>i dreptul informatic.</w:t>
      </w:r>
    </w:p>
    <w:p w14:paraId="7181F98B" w14:textId="77777777" w:rsidR="003C70BB" w:rsidRPr="009141E3" w:rsidRDefault="003C70BB" w:rsidP="003C70BB">
      <w:pPr>
        <w:pStyle w:val="Listparagraf"/>
        <w:numPr>
          <w:ilvl w:val="0"/>
          <w:numId w:val="53"/>
        </w:numPr>
        <w:spacing w:after="200" w:line="276" w:lineRule="auto"/>
        <w:rPr>
          <w:lang w:val="ro-RO"/>
        </w:rPr>
      </w:pPr>
      <w:r w:rsidRPr="009141E3">
        <w:rPr>
          <w:lang w:val="ro-RO"/>
        </w:rPr>
        <w:t>Pornografia infantilă: infrac</w:t>
      </w:r>
      <w:r w:rsidRPr="009141E3">
        <w:rPr>
          <w:rFonts w:ascii="Tahoma" w:hAnsi="Tahoma"/>
          <w:lang w:val="ro-RO"/>
        </w:rPr>
        <w:t>ț</w:t>
      </w:r>
      <w:r w:rsidRPr="009141E3">
        <w:rPr>
          <w:lang w:val="ro-RO"/>
        </w:rPr>
        <w:t>iune contra minorilor sau în domeniul informatic.</w:t>
      </w:r>
    </w:p>
    <w:p w14:paraId="224F3518" w14:textId="77777777" w:rsidR="003C70BB" w:rsidRPr="009141E3" w:rsidRDefault="003C70BB" w:rsidP="003C70BB">
      <w:pPr>
        <w:pStyle w:val="Listparagraf"/>
        <w:numPr>
          <w:ilvl w:val="0"/>
          <w:numId w:val="53"/>
        </w:numPr>
        <w:spacing w:after="200" w:line="276" w:lineRule="auto"/>
        <w:rPr>
          <w:lang w:val="ro-RO"/>
        </w:rPr>
      </w:pPr>
      <w:r w:rsidRPr="009141E3">
        <w:rPr>
          <w:lang w:val="ro-RO"/>
        </w:rPr>
        <w:t>Pornografia infantilă în lumina prevederilor interna</w:t>
      </w:r>
      <w:r w:rsidRPr="009141E3">
        <w:rPr>
          <w:rFonts w:ascii="Tahoma" w:hAnsi="Tahoma"/>
          <w:lang w:val="ro-RO"/>
        </w:rPr>
        <w:t>ț</w:t>
      </w:r>
      <w:r w:rsidRPr="009141E3">
        <w:rPr>
          <w:lang w:val="ro-RO"/>
        </w:rPr>
        <w:t>ionale.</w:t>
      </w:r>
    </w:p>
    <w:p w14:paraId="53B4AD43" w14:textId="77777777" w:rsidR="003C70BB" w:rsidRPr="009141E3" w:rsidRDefault="003C70BB" w:rsidP="003C70BB">
      <w:pPr>
        <w:pStyle w:val="Listparagraf"/>
        <w:numPr>
          <w:ilvl w:val="0"/>
          <w:numId w:val="53"/>
        </w:numPr>
        <w:spacing w:after="200" w:line="276" w:lineRule="auto"/>
        <w:rPr>
          <w:lang w:val="ro-RO"/>
        </w:rPr>
      </w:pPr>
      <w:r w:rsidRPr="009141E3">
        <w:rPr>
          <w:lang w:val="ro-RO"/>
        </w:rPr>
        <w:t>Pornografia infantilă în dreptul penal al statelor Common Law.</w:t>
      </w:r>
    </w:p>
    <w:p w14:paraId="5567D17C" w14:textId="77777777" w:rsidR="003C70BB" w:rsidRPr="009141E3" w:rsidRDefault="003C70BB" w:rsidP="003C70BB">
      <w:pPr>
        <w:pStyle w:val="Listparagraf"/>
        <w:numPr>
          <w:ilvl w:val="0"/>
          <w:numId w:val="53"/>
        </w:numPr>
        <w:spacing w:after="200" w:line="276" w:lineRule="auto"/>
        <w:rPr>
          <w:lang w:val="ro-RO"/>
        </w:rPr>
      </w:pPr>
      <w:r w:rsidRPr="009141E3">
        <w:rPr>
          <w:lang w:val="ro-RO"/>
        </w:rPr>
        <w:t xml:space="preserve">Pornografia infantilă </w:t>
      </w:r>
      <w:r w:rsidRPr="009141E3">
        <w:rPr>
          <w:rFonts w:ascii="Tahoma" w:hAnsi="Tahoma"/>
          <w:lang w:val="ro-RO"/>
        </w:rPr>
        <w:t>ș</w:t>
      </w:r>
      <w:r w:rsidRPr="009141E3">
        <w:rPr>
          <w:lang w:val="ro-RO"/>
        </w:rPr>
        <w:t>i infrac</w:t>
      </w:r>
      <w:r w:rsidRPr="009141E3">
        <w:rPr>
          <w:rFonts w:ascii="Tahoma" w:hAnsi="Tahoma"/>
          <w:lang w:val="ro-RO"/>
        </w:rPr>
        <w:t>ț</w:t>
      </w:r>
      <w:r w:rsidRPr="009141E3">
        <w:rPr>
          <w:lang w:val="ro-RO"/>
        </w:rPr>
        <w:t>iunele contra libertă</w:t>
      </w:r>
      <w:r w:rsidRPr="009141E3">
        <w:rPr>
          <w:rFonts w:ascii="Tahoma" w:hAnsi="Tahoma"/>
          <w:lang w:val="ro-RO"/>
        </w:rPr>
        <w:t>ț</w:t>
      </w:r>
      <w:r w:rsidRPr="009141E3">
        <w:rPr>
          <w:lang w:val="ro-RO"/>
        </w:rPr>
        <w:t>ii sexuale naminorilor.</w:t>
      </w:r>
    </w:p>
    <w:p w14:paraId="0ADC5C57" w14:textId="77777777" w:rsidR="003C70BB" w:rsidRPr="009141E3" w:rsidRDefault="003C70BB" w:rsidP="003C70BB">
      <w:pPr>
        <w:pStyle w:val="Listparagraf"/>
        <w:numPr>
          <w:ilvl w:val="0"/>
          <w:numId w:val="53"/>
        </w:numPr>
        <w:spacing w:after="200" w:line="276" w:lineRule="auto"/>
        <w:rPr>
          <w:lang w:val="ro-RO"/>
        </w:rPr>
      </w:pPr>
      <w:r w:rsidRPr="009141E3">
        <w:rPr>
          <w:lang w:val="ro-RO"/>
        </w:rPr>
        <w:t>Comer</w:t>
      </w:r>
      <w:r w:rsidRPr="009141E3">
        <w:rPr>
          <w:rFonts w:ascii="Tahoma" w:hAnsi="Tahoma"/>
          <w:lang w:val="ro-RO"/>
        </w:rPr>
        <w:t>ț</w:t>
      </w:r>
      <w:r w:rsidRPr="009141E3">
        <w:rPr>
          <w:lang w:val="ro-RO"/>
        </w:rPr>
        <w:t>ul electronic - infrac</w:t>
      </w:r>
      <w:r w:rsidRPr="009141E3">
        <w:rPr>
          <w:rFonts w:ascii="Tahoma" w:hAnsi="Tahoma"/>
          <w:lang w:val="ro-RO"/>
        </w:rPr>
        <w:t>ț</w:t>
      </w:r>
      <w:r w:rsidRPr="009141E3">
        <w:rPr>
          <w:lang w:val="ro-RO"/>
        </w:rPr>
        <w:t>iune în domeniul informatic.</w:t>
      </w:r>
    </w:p>
    <w:p w14:paraId="42CF245C" w14:textId="77777777" w:rsidR="003C70BB" w:rsidRPr="009141E3" w:rsidRDefault="003C70BB" w:rsidP="003C70BB">
      <w:pPr>
        <w:pStyle w:val="Listparagraf"/>
        <w:numPr>
          <w:ilvl w:val="0"/>
          <w:numId w:val="53"/>
        </w:numPr>
        <w:spacing w:after="200" w:line="276" w:lineRule="auto"/>
        <w:rPr>
          <w:lang w:val="ro-RO"/>
        </w:rPr>
      </w:pPr>
      <w:r w:rsidRPr="009141E3">
        <w:rPr>
          <w:lang w:val="ro-RO"/>
        </w:rPr>
        <w:t>Metode de investigare a infrac</w:t>
      </w:r>
      <w:r w:rsidRPr="009141E3">
        <w:rPr>
          <w:rFonts w:ascii="Tahoma" w:hAnsi="Tahoma"/>
          <w:lang w:val="ro-RO"/>
        </w:rPr>
        <w:t>ț</w:t>
      </w:r>
      <w:r w:rsidRPr="009141E3">
        <w:rPr>
          <w:lang w:val="ro-RO"/>
        </w:rPr>
        <w:t>iunelor în domeniul informatic.</w:t>
      </w:r>
    </w:p>
    <w:p w14:paraId="1FB2C473" w14:textId="77777777" w:rsidR="003C70BB" w:rsidRPr="009141E3" w:rsidRDefault="003C70BB" w:rsidP="003C70BB">
      <w:pPr>
        <w:pStyle w:val="Listparagraf"/>
        <w:numPr>
          <w:ilvl w:val="0"/>
          <w:numId w:val="53"/>
        </w:numPr>
        <w:spacing w:after="200" w:line="276" w:lineRule="auto"/>
        <w:rPr>
          <w:lang w:val="ro-RO"/>
        </w:rPr>
      </w:pPr>
      <w:r w:rsidRPr="009141E3">
        <w:rPr>
          <w:lang w:val="ro-RO"/>
        </w:rPr>
        <w:t>Potretul infractorului-cibernetic.</w:t>
      </w:r>
    </w:p>
    <w:p w14:paraId="28274041" w14:textId="77777777" w:rsidR="003C70BB" w:rsidRPr="009141E3" w:rsidRDefault="003C70BB" w:rsidP="003C70BB">
      <w:pPr>
        <w:pStyle w:val="Listparagraf"/>
        <w:numPr>
          <w:ilvl w:val="0"/>
          <w:numId w:val="53"/>
        </w:numPr>
        <w:spacing w:after="200" w:line="276" w:lineRule="auto"/>
        <w:rPr>
          <w:lang w:val="ro-RO"/>
        </w:rPr>
      </w:pPr>
      <w:r w:rsidRPr="009141E3">
        <w:rPr>
          <w:lang w:val="ro-RO"/>
        </w:rPr>
        <w:t>Sanc</w:t>
      </w:r>
      <w:r w:rsidRPr="009141E3">
        <w:rPr>
          <w:rFonts w:ascii="Tahoma" w:hAnsi="Tahoma"/>
          <w:lang w:val="ro-RO"/>
        </w:rPr>
        <w:t>ț</w:t>
      </w:r>
      <w:r w:rsidRPr="009141E3">
        <w:rPr>
          <w:lang w:val="ro-RO"/>
        </w:rPr>
        <w:t xml:space="preserve">iuni </w:t>
      </w:r>
      <w:r w:rsidRPr="009141E3">
        <w:rPr>
          <w:rFonts w:ascii="Tahoma" w:hAnsi="Tahoma"/>
          <w:lang w:val="ro-RO"/>
        </w:rPr>
        <w:t>ș</w:t>
      </w:r>
      <w:r w:rsidRPr="009141E3">
        <w:rPr>
          <w:lang w:val="ro-RO"/>
        </w:rPr>
        <w:t>i modele de represiune a infrac</w:t>
      </w:r>
      <w:r w:rsidRPr="009141E3">
        <w:rPr>
          <w:rFonts w:ascii="Tahoma" w:hAnsi="Tahoma"/>
          <w:lang w:val="ro-RO"/>
        </w:rPr>
        <w:t>ț</w:t>
      </w:r>
      <w:r w:rsidRPr="009141E3">
        <w:rPr>
          <w:lang w:val="ro-RO"/>
        </w:rPr>
        <w:t>iunilor informatice în diferite sisteme de drept.</w:t>
      </w:r>
    </w:p>
    <w:p w14:paraId="04D8B43D" w14:textId="77777777" w:rsidR="003C70BB" w:rsidRPr="006F668C" w:rsidRDefault="003C70BB" w:rsidP="003C70BB">
      <w:pPr>
        <w:keepNext/>
        <w:widowControl w:val="0"/>
        <w:ind w:left="357"/>
        <w:jc w:val="both"/>
        <w:rPr>
          <w:lang w:val="ro-RO"/>
        </w:rPr>
      </w:pPr>
    </w:p>
    <w:p w14:paraId="08874B99" w14:textId="77777777" w:rsidR="003C70BB" w:rsidRPr="006F668C" w:rsidRDefault="003C70BB" w:rsidP="003C70BB">
      <w:pPr>
        <w:pStyle w:val="Indentcorptext2"/>
        <w:keepNext/>
        <w:widowControl w:val="0"/>
        <w:spacing w:line="240" w:lineRule="auto"/>
        <w:ind w:left="0"/>
        <w:rPr>
          <w:b/>
          <w:iCs/>
          <w:lang w:val="ro-RO"/>
        </w:rPr>
      </w:pPr>
    </w:p>
    <w:p w14:paraId="496BF257" w14:textId="77777777" w:rsidR="003C70BB" w:rsidRPr="006F668C" w:rsidRDefault="003C70BB" w:rsidP="003C70BB">
      <w:pPr>
        <w:pStyle w:val="Indentcorptext2"/>
        <w:keepNext/>
        <w:widowControl w:val="0"/>
        <w:spacing w:after="0" w:line="240" w:lineRule="auto"/>
        <w:ind w:left="0"/>
        <w:jc w:val="center"/>
        <w:rPr>
          <w:lang w:val="ro-RO"/>
        </w:rPr>
      </w:pPr>
      <w:r w:rsidRPr="006F668C">
        <w:rPr>
          <w:b/>
          <w:lang w:val="ro-RO"/>
        </w:rPr>
        <w:t>REFERINŢE BIBLIOGRAFICE</w:t>
      </w:r>
    </w:p>
    <w:p w14:paraId="4D3CD191" w14:textId="77777777" w:rsidR="003C70BB" w:rsidRPr="006F668C" w:rsidRDefault="003C70BB" w:rsidP="003C70BB">
      <w:pPr>
        <w:pStyle w:val="Indentcorptext2"/>
        <w:keepNext/>
        <w:widowControl w:val="0"/>
        <w:spacing w:after="0" w:line="240" w:lineRule="auto"/>
        <w:ind w:left="0"/>
        <w:jc w:val="center"/>
        <w:rPr>
          <w:b/>
          <w:lang w:val="ro-RO"/>
        </w:rPr>
      </w:pPr>
    </w:p>
    <w:p w14:paraId="314078F9" w14:textId="77777777" w:rsidR="003C70BB" w:rsidRPr="006F668C" w:rsidRDefault="003C70BB" w:rsidP="003C70BB">
      <w:pPr>
        <w:pStyle w:val="Indentcorptext2"/>
        <w:keepNext/>
        <w:widowControl w:val="0"/>
        <w:spacing w:after="0" w:line="240" w:lineRule="auto"/>
        <w:ind w:left="0"/>
        <w:jc w:val="center"/>
        <w:rPr>
          <w:b/>
          <w:i/>
          <w:lang w:val="ro-RO"/>
        </w:rPr>
      </w:pPr>
      <w:r w:rsidRPr="006F668C">
        <w:rPr>
          <w:b/>
          <w:i/>
          <w:lang w:val="ro-RO"/>
        </w:rPr>
        <w:t>Bibliografia autorului de curs:</w:t>
      </w:r>
    </w:p>
    <w:p w14:paraId="116DC55F" w14:textId="77777777" w:rsidR="003C70BB" w:rsidRPr="006F668C" w:rsidRDefault="003C70BB" w:rsidP="003C70BB">
      <w:pPr>
        <w:numPr>
          <w:ilvl w:val="0"/>
          <w:numId w:val="30"/>
        </w:numPr>
        <w:ind w:hanging="720"/>
        <w:jc w:val="both"/>
        <w:rPr>
          <w:lang w:val="ro-RO"/>
        </w:rPr>
      </w:pPr>
      <w:r w:rsidRPr="006F668C">
        <w:rPr>
          <w:lang w:val="ro-RO"/>
        </w:rPr>
        <w:t xml:space="preserve">Gîrla Lilia. </w:t>
      </w:r>
      <w:r w:rsidRPr="006F668C">
        <w:rPr>
          <w:i/>
          <w:lang w:val="ro-RO"/>
        </w:rPr>
        <w:t>Infracţiuni săvârşite în sfera activităţii medicale (Suport de curs).</w:t>
      </w:r>
      <w:r w:rsidRPr="006F668C">
        <w:rPr>
          <w:lang w:val="ro-RO"/>
        </w:rPr>
        <w:t xml:space="preserve"> Chişinău: CEP USM – 2008, 50 p.</w:t>
      </w:r>
    </w:p>
    <w:p w14:paraId="3B3989FB" w14:textId="77777777" w:rsidR="003C70BB" w:rsidRPr="006F668C" w:rsidRDefault="003C70BB" w:rsidP="003C70BB">
      <w:pPr>
        <w:numPr>
          <w:ilvl w:val="0"/>
          <w:numId w:val="30"/>
        </w:numPr>
        <w:ind w:hanging="720"/>
        <w:jc w:val="both"/>
        <w:rPr>
          <w:lang w:val="en-US"/>
        </w:rPr>
      </w:pPr>
      <w:r w:rsidRPr="006F668C">
        <w:rPr>
          <w:lang w:val="ro-RO"/>
        </w:rPr>
        <w:t xml:space="preserve">Gîrla Lilia. </w:t>
      </w:r>
      <w:r w:rsidRPr="006F668C">
        <w:rPr>
          <w:i/>
          <w:lang w:val="ro-RO"/>
        </w:rPr>
        <w:t>Malpraxis medical: (Suport de curs cu scheme şi acte normative).</w:t>
      </w:r>
      <w:r w:rsidRPr="006F668C">
        <w:rPr>
          <w:lang w:val="ro-RO"/>
        </w:rPr>
        <w:t xml:space="preserve"> Universitatea de Stat din Moldova, Facultatea de Drept, Catedra Drept penal şi Criminologie. – Chişinău; CEP USM, 2011. – 100 p.</w:t>
      </w:r>
    </w:p>
    <w:p w14:paraId="296F2C11" w14:textId="77777777" w:rsidR="003C70BB" w:rsidRPr="006F668C" w:rsidRDefault="003C70BB" w:rsidP="003C70BB">
      <w:pPr>
        <w:numPr>
          <w:ilvl w:val="0"/>
          <w:numId w:val="30"/>
        </w:numPr>
        <w:ind w:hanging="720"/>
        <w:jc w:val="both"/>
        <w:rPr>
          <w:i/>
          <w:lang w:val="ro-RO"/>
        </w:rPr>
      </w:pPr>
      <w:r w:rsidRPr="006F668C">
        <w:rPr>
          <w:lang w:val="ro-RO"/>
        </w:rPr>
        <w:t xml:space="preserve">Gîrla Lilia. </w:t>
      </w:r>
      <w:r w:rsidRPr="006F668C">
        <w:rPr>
          <w:i/>
          <w:lang w:val="ro-RO"/>
        </w:rPr>
        <w:t xml:space="preserve">Activitatea medicală profesională în reglementarea legii penale (Curs de prelegeri adnotat cu practica judiciară, scheme şi acte normative). </w:t>
      </w:r>
      <w:r w:rsidRPr="006F668C">
        <w:rPr>
          <w:lang w:val="ro-RO"/>
        </w:rPr>
        <w:t>– Chişinău: CEP USM, 2012. – 163 p.</w:t>
      </w:r>
    </w:p>
    <w:p w14:paraId="28FA3F66" w14:textId="77777777" w:rsidR="003C70BB" w:rsidRPr="006F668C" w:rsidRDefault="003C70BB" w:rsidP="003C70BB">
      <w:pPr>
        <w:numPr>
          <w:ilvl w:val="0"/>
          <w:numId w:val="30"/>
        </w:numPr>
        <w:ind w:hanging="720"/>
        <w:jc w:val="both"/>
        <w:rPr>
          <w:lang w:val="ro-RO"/>
        </w:rPr>
      </w:pPr>
      <w:r w:rsidRPr="006F668C">
        <w:rPr>
          <w:lang w:val="ro-RO"/>
        </w:rPr>
        <w:t xml:space="preserve">Gîrla Lilia. </w:t>
      </w:r>
      <w:r w:rsidRPr="006F668C">
        <w:rPr>
          <w:i/>
          <w:lang w:val="ro-RO"/>
        </w:rPr>
        <w:t>Malpraxis medical: implica</w:t>
      </w:r>
      <w:r w:rsidRPr="006F668C">
        <w:rPr>
          <w:rFonts w:ascii="Tahoma" w:hAnsi="Tahoma"/>
          <w:i/>
          <w:lang w:val="ro-RO"/>
        </w:rPr>
        <w:t>ț</w:t>
      </w:r>
      <w:r w:rsidRPr="006F668C">
        <w:rPr>
          <w:i/>
          <w:lang w:val="ro-RO"/>
        </w:rPr>
        <w:t>ii de drept penal</w:t>
      </w:r>
      <w:r w:rsidRPr="006F668C">
        <w:rPr>
          <w:lang w:val="ro-RO"/>
        </w:rPr>
        <w:t xml:space="preserve">. /Suport de curs adnotat cu glosar, practica judiciară, scheme, </w:t>
      </w:r>
      <w:r w:rsidRPr="006F668C">
        <w:rPr>
          <w:rFonts w:ascii="Tahoma" w:hAnsi="Tahoma"/>
          <w:lang w:val="ro-RO"/>
        </w:rPr>
        <w:t>ș</w:t>
      </w:r>
      <w:r w:rsidRPr="006F668C">
        <w:rPr>
          <w:lang w:val="ro-RO"/>
        </w:rPr>
        <w:t>i acte normative. Chi</w:t>
      </w:r>
      <w:r w:rsidRPr="006F668C">
        <w:rPr>
          <w:rFonts w:ascii="Tahoma" w:hAnsi="Tahoma"/>
          <w:lang w:val="ro-RO"/>
        </w:rPr>
        <w:t>ș</w:t>
      </w:r>
      <w:r w:rsidRPr="006F668C">
        <w:rPr>
          <w:lang w:val="ro-RO"/>
        </w:rPr>
        <w:t>inău: CEP USM, 2015, 228p.</w:t>
      </w:r>
    </w:p>
    <w:p w14:paraId="235F00E0" w14:textId="77777777" w:rsidR="003C70BB" w:rsidRPr="006F668C" w:rsidRDefault="003C70BB" w:rsidP="003C70BB">
      <w:pPr>
        <w:numPr>
          <w:ilvl w:val="0"/>
          <w:numId w:val="30"/>
        </w:numPr>
        <w:ind w:hanging="720"/>
        <w:jc w:val="both"/>
        <w:rPr>
          <w:lang w:val="ro-RO"/>
        </w:rPr>
      </w:pPr>
      <w:r w:rsidRPr="006F668C">
        <w:rPr>
          <w:lang w:val="ro-RO"/>
        </w:rPr>
        <w:t xml:space="preserve">Gîrla Lilia. </w:t>
      </w:r>
      <w:r w:rsidRPr="006F668C">
        <w:rPr>
          <w:i/>
          <w:lang w:val="ro-RO"/>
        </w:rPr>
        <w:t>Infrac</w:t>
      </w:r>
      <w:r w:rsidRPr="006F668C">
        <w:rPr>
          <w:rFonts w:ascii="Tahoma" w:hAnsi="Tahoma"/>
          <w:i/>
          <w:lang w:val="ro-RO"/>
        </w:rPr>
        <w:t>ț</w:t>
      </w:r>
      <w:r w:rsidRPr="006F668C">
        <w:rPr>
          <w:i/>
          <w:lang w:val="ro-RO"/>
        </w:rPr>
        <w:t>iuni săvâr</w:t>
      </w:r>
      <w:r w:rsidRPr="006F668C">
        <w:rPr>
          <w:rFonts w:ascii="Tahoma" w:hAnsi="Tahoma"/>
          <w:i/>
          <w:lang w:val="ro-RO"/>
        </w:rPr>
        <w:t>ș</w:t>
      </w:r>
      <w:r w:rsidRPr="006F668C">
        <w:rPr>
          <w:i/>
          <w:lang w:val="ro-RO"/>
        </w:rPr>
        <w:t>ite în sfera activită</w:t>
      </w:r>
      <w:r w:rsidRPr="006F668C">
        <w:rPr>
          <w:rFonts w:ascii="Tahoma" w:hAnsi="Tahoma"/>
          <w:i/>
          <w:lang w:val="ro-RO"/>
        </w:rPr>
        <w:t>ț</w:t>
      </w:r>
      <w:r w:rsidRPr="006F668C">
        <w:rPr>
          <w:i/>
          <w:lang w:val="ro-RO"/>
        </w:rPr>
        <w:t>ii medicale</w:t>
      </w:r>
      <w:r w:rsidRPr="006F668C">
        <w:rPr>
          <w:lang w:val="ro-RO"/>
        </w:rPr>
        <w:t>: Note de curs. – Chi</w:t>
      </w:r>
      <w:r w:rsidRPr="006F668C">
        <w:rPr>
          <w:rFonts w:ascii="Tahoma" w:hAnsi="Tahoma"/>
          <w:lang w:val="ro-RO"/>
        </w:rPr>
        <w:t>ș</w:t>
      </w:r>
      <w:r w:rsidRPr="006F668C">
        <w:rPr>
          <w:lang w:val="ro-RO"/>
        </w:rPr>
        <w:t>inău: CEP USM, 2018, 254 p.</w:t>
      </w:r>
    </w:p>
    <w:p w14:paraId="0EB15C88" w14:textId="77777777" w:rsidR="003C70BB" w:rsidRPr="006F668C" w:rsidRDefault="003C70BB" w:rsidP="003C70BB">
      <w:pPr>
        <w:numPr>
          <w:ilvl w:val="0"/>
          <w:numId w:val="30"/>
        </w:numPr>
        <w:ind w:hanging="720"/>
        <w:jc w:val="both"/>
      </w:pPr>
      <w:r w:rsidRPr="006F668C">
        <w:t xml:space="preserve">Гырла Лилия. </w:t>
      </w:r>
      <w:r w:rsidRPr="006F668C">
        <w:rPr>
          <w:i/>
        </w:rPr>
        <w:t>Основания уголовной ответственности за врачебные преступления</w:t>
      </w:r>
      <w:r w:rsidRPr="006F668C">
        <w:t xml:space="preserve">. В: Закон и жизнь, </w:t>
      </w:r>
      <w:smartTag w:uri="urn:schemas-microsoft-com:office:smarttags" w:element="metricconverter">
        <w:smartTagPr>
          <w:attr w:name="ProductID" w:val="1999 г"/>
        </w:smartTagPr>
        <w:r w:rsidRPr="006F668C">
          <w:t>1999 г</w:t>
        </w:r>
      </w:smartTag>
      <w:r w:rsidRPr="006F668C">
        <w:rPr>
          <w:lang w:val="ro-RO"/>
        </w:rPr>
        <w:t>.</w:t>
      </w:r>
      <w:r w:rsidRPr="006F668C">
        <w:t>, №11 /1015/, стр. 31-34.</w:t>
      </w:r>
    </w:p>
    <w:p w14:paraId="45378800" w14:textId="77777777" w:rsidR="003C70BB" w:rsidRPr="006F668C" w:rsidRDefault="003C70BB" w:rsidP="003C70BB">
      <w:pPr>
        <w:numPr>
          <w:ilvl w:val="0"/>
          <w:numId w:val="30"/>
        </w:numPr>
        <w:ind w:hanging="720"/>
        <w:jc w:val="both"/>
        <w:rPr>
          <w:lang w:val="it-IT"/>
        </w:rPr>
      </w:pPr>
      <w:r w:rsidRPr="006F668C">
        <w:t xml:space="preserve">Гырла Лилия. </w:t>
      </w:r>
      <w:r w:rsidRPr="006F668C">
        <w:rPr>
          <w:i/>
        </w:rPr>
        <w:t>Врачебные преступления: материальный и процессуальный аспекты</w:t>
      </w:r>
      <w:r w:rsidRPr="006F668C">
        <w:t>. В</w:t>
      </w:r>
      <w:r w:rsidRPr="006F668C">
        <w:rPr>
          <w:lang w:val="it-IT"/>
        </w:rPr>
        <w:t xml:space="preserve">: </w:t>
      </w:r>
      <w:r w:rsidRPr="006F668C">
        <w:rPr>
          <w:lang w:val="ro-RO"/>
        </w:rPr>
        <w:t>Analele Ştiinţifice ale USM. Ştiinţe Socioumanistice. Vol. I</w:t>
      </w:r>
      <w:r w:rsidRPr="006F668C">
        <w:rPr>
          <w:lang w:val="it-IT"/>
        </w:rPr>
        <w:t xml:space="preserve">, </w:t>
      </w:r>
      <w:r w:rsidRPr="006F668C">
        <w:rPr>
          <w:lang w:val="ro-RO"/>
        </w:rPr>
        <w:t>Chişinău: USM, 2001, pag. 267-275</w:t>
      </w:r>
      <w:r w:rsidRPr="006F668C">
        <w:rPr>
          <w:lang w:val="it-IT"/>
        </w:rPr>
        <w:t>.</w:t>
      </w:r>
    </w:p>
    <w:p w14:paraId="7E69437C" w14:textId="77777777" w:rsidR="003C70BB" w:rsidRPr="006F668C" w:rsidRDefault="003C70BB" w:rsidP="003C70BB">
      <w:pPr>
        <w:numPr>
          <w:ilvl w:val="0"/>
          <w:numId w:val="30"/>
        </w:numPr>
        <w:ind w:hanging="720"/>
        <w:jc w:val="both"/>
      </w:pPr>
      <w:r w:rsidRPr="006F668C">
        <w:t xml:space="preserve">Гырла Лилия. </w:t>
      </w:r>
      <w:r w:rsidRPr="006F668C">
        <w:rPr>
          <w:i/>
        </w:rPr>
        <w:t>Медицинская услуга – актуальная правовая проблема</w:t>
      </w:r>
      <w:r w:rsidRPr="006F668C">
        <w:t>. В: Закон и жизнь</w:t>
      </w:r>
      <w:r w:rsidRPr="006F668C">
        <w:rPr>
          <w:lang w:val="ro-RO"/>
        </w:rPr>
        <w:t xml:space="preserve">, </w:t>
      </w:r>
      <w:smartTag w:uri="urn:schemas-microsoft-com:office:smarttags" w:element="metricconverter">
        <w:smartTagPr>
          <w:attr w:name="ProductID" w:val="2003 г"/>
        </w:smartTagPr>
        <w:r w:rsidRPr="006F668C">
          <w:t>2003 г</w:t>
        </w:r>
      </w:smartTag>
      <w:r w:rsidRPr="006F668C">
        <w:rPr>
          <w:lang w:val="ro-RO"/>
        </w:rPr>
        <w:t>.</w:t>
      </w:r>
      <w:r w:rsidRPr="006F668C">
        <w:t>, №1 (17)</w:t>
      </w:r>
      <w:r w:rsidRPr="006F668C">
        <w:rPr>
          <w:lang w:val="ro-RO"/>
        </w:rPr>
        <w:t xml:space="preserve">, </w:t>
      </w:r>
      <w:r w:rsidRPr="006F668C">
        <w:t>стр. 41-44.</w:t>
      </w:r>
    </w:p>
    <w:p w14:paraId="274EE3EF" w14:textId="77777777" w:rsidR="003C70BB" w:rsidRPr="006F668C" w:rsidRDefault="003C70BB" w:rsidP="003C70BB">
      <w:pPr>
        <w:numPr>
          <w:ilvl w:val="0"/>
          <w:numId w:val="30"/>
        </w:numPr>
        <w:ind w:hanging="720"/>
        <w:jc w:val="both"/>
      </w:pPr>
      <w:r w:rsidRPr="006F668C">
        <w:t xml:space="preserve">Гырла Лилия. </w:t>
      </w:r>
      <w:r w:rsidRPr="006F668C">
        <w:rPr>
          <w:i/>
        </w:rPr>
        <w:t>К вопросу о фальсификации лекарств</w:t>
      </w:r>
      <w:r w:rsidRPr="006F668C">
        <w:t>. В: Закон и жизнь</w:t>
      </w:r>
      <w:r w:rsidRPr="006F668C">
        <w:rPr>
          <w:lang w:val="ro-RO"/>
        </w:rPr>
        <w:t xml:space="preserve">, </w:t>
      </w:r>
      <w:smartTag w:uri="urn:schemas-microsoft-com:office:smarttags" w:element="metricconverter">
        <w:smartTagPr>
          <w:attr w:name="ProductID" w:val="2003 г"/>
        </w:smartTagPr>
        <w:r w:rsidRPr="006F668C">
          <w:t>2003 г</w:t>
        </w:r>
      </w:smartTag>
      <w:r w:rsidRPr="006F668C">
        <w:rPr>
          <w:lang w:val="ro-RO"/>
        </w:rPr>
        <w:t>.</w:t>
      </w:r>
      <w:r w:rsidRPr="006F668C">
        <w:t>, №</w:t>
      </w:r>
      <w:r w:rsidRPr="006F668C">
        <w:rPr>
          <w:lang w:val="ro-RO"/>
        </w:rPr>
        <w:t xml:space="preserve">2 (18), </w:t>
      </w:r>
      <w:r w:rsidRPr="006F668C">
        <w:t>стр.41-44.</w:t>
      </w:r>
    </w:p>
    <w:p w14:paraId="188B1348" w14:textId="77777777" w:rsidR="003C70BB" w:rsidRPr="006F668C" w:rsidRDefault="003C70BB" w:rsidP="003C70BB">
      <w:pPr>
        <w:numPr>
          <w:ilvl w:val="0"/>
          <w:numId w:val="30"/>
        </w:numPr>
        <w:ind w:hanging="720"/>
        <w:jc w:val="both"/>
      </w:pPr>
      <w:r w:rsidRPr="006F668C">
        <w:t xml:space="preserve">Гырла Лилия, Брынза Сергей. </w:t>
      </w:r>
      <w:r w:rsidRPr="006F668C">
        <w:rPr>
          <w:i/>
        </w:rPr>
        <w:t>Письменное согласие в медицине</w:t>
      </w:r>
      <w:r w:rsidRPr="006F668C">
        <w:rPr>
          <w:i/>
          <w:lang w:val="ro-RO"/>
        </w:rPr>
        <w:t>:</w:t>
      </w:r>
      <w:r w:rsidRPr="006F668C">
        <w:rPr>
          <w:i/>
        </w:rPr>
        <w:t xml:space="preserve"> теоретические и практические аспекты</w:t>
      </w:r>
      <w:r w:rsidRPr="006F668C">
        <w:t>. В: Закон и жизнь</w:t>
      </w:r>
      <w:r w:rsidRPr="006F668C">
        <w:rPr>
          <w:lang w:val="ro-RO"/>
        </w:rPr>
        <w:t xml:space="preserve">, </w:t>
      </w:r>
      <w:smartTag w:uri="urn:schemas-microsoft-com:office:smarttags" w:element="metricconverter">
        <w:smartTagPr>
          <w:attr w:name="ProductID" w:val="2003 г"/>
        </w:smartTagPr>
        <w:r w:rsidRPr="006F668C">
          <w:t>2003 г</w:t>
        </w:r>
      </w:smartTag>
      <w:r w:rsidRPr="006F668C">
        <w:rPr>
          <w:lang w:val="ro-RO"/>
        </w:rPr>
        <w:t>.</w:t>
      </w:r>
      <w:r w:rsidRPr="006F668C">
        <w:t xml:space="preserve">, № </w:t>
      </w:r>
      <w:r w:rsidRPr="006F668C">
        <w:rPr>
          <w:lang w:val="ro-RO"/>
        </w:rPr>
        <w:t>7 (140)</w:t>
      </w:r>
      <w:r w:rsidRPr="006F668C">
        <w:t>, стр. 2</w:t>
      </w:r>
      <w:r w:rsidRPr="006F668C">
        <w:rPr>
          <w:lang w:val="ro-RO"/>
        </w:rPr>
        <w:t>3</w:t>
      </w:r>
      <w:r w:rsidRPr="006F668C">
        <w:t>-</w:t>
      </w:r>
      <w:r w:rsidRPr="006F668C">
        <w:rPr>
          <w:lang w:val="ro-RO"/>
        </w:rPr>
        <w:t>31</w:t>
      </w:r>
      <w:r w:rsidRPr="006F668C">
        <w:t>.</w:t>
      </w:r>
    </w:p>
    <w:p w14:paraId="2A6F6143" w14:textId="77777777" w:rsidR="003C70BB" w:rsidRPr="006F668C" w:rsidRDefault="003C70BB" w:rsidP="003C70BB">
      <w:pPr>
        <w:numPr>
          <w:ilvl w:val="0"/>
          <w:numId w:val="30"/>
        </w:numPr>
        <w:ind w:hanging="720"/>
        <w:jc w:val="both"/>
        <w:rPr>
          <w:lang w:val="it-IT"/>
        </w:rPr>
      </w:pPr>
      <w:r w:rsidRPr="006F668C">
        <w:t xml:space="preserve">Гырла Лилия. </w:t>
      </w:r>
      <w:r w:rsidRPr="006F668C">
        <w:rPr>
          <w:i/>
        </w:rPr>
        <w:t>Международно-правовая регламентация прав пациентов: основные концепции и принципы</w:t>
      </w:r>
      <w:r w:rsidRPr="006F668C">
        <w:t>. В</w:t>
      </w:r>
      <w:r w:rsidRPr="006F668C">
        <w:rPr>
          <w:lang w:val="it-IT"/>
        </w:rPr>
        <w:t xml:space="preserve">: </w:t>
      </w:r>
      <w:r w:rsidRPr="006F668C">
        <w:rPr>
          <w:lang w:val="ro-RO"/>
        </w:rPr>
        <w:t>Analele Ştiinţifice ale USM. Ştiinţe Socioumanistice. Vol. I</w:t>
      </w:r>
      <w:r w:rsidRPr="006F668C">
        <w:rPr>
          <w:lang w:val="it-IT"/>
        </w:rPr>
        <w:t xml:space="preserve">, </w:t>
      </w:r>
      <w:r w:rsidRPr="006F668C">
        <w:rPr>
          <w:lang w:val="ro-RO"/>
        </w:rPr>
        <w:t>Chişinău: USM, 2003, pag. 167-174</w:t>
      </w:r>
      <w:r w:rsidRPr="006F668C">
        <w:rPr>
          <w:lang w:val="it-IT"/>
        </w:rPr>
        <w:t>.</w:t>
      </w:r>
    </w:p>
    <w:p w14:paraId="0DF31259" w14:textId="77777777" w:rsidR="003C70BB" w:rsidRPr="006F668C" w:rsidRDefault="003C70BB" w:rsidP="003C70BB">
      <w:pPr>
        <w:numPr>
          <w:ilvl w:val="0"/>
          <w:numId w:val="30"/>
        </w:numPr>
        <w:ind w:hanging="720"/>
        <w:jc w:val="both"/>
      </w:pPr>
      <w:r w:rsidRPr="006F668C">
        <w:t xml:space="preserve">Гырла Лилия, Брынза Сергей.  </w:t>
      </w:r>
      <w:r w:rsidRPr="006F668C">
        <w:rPr>
          <w:i/>
        </w:rPr>
        <w:t>Ответственность медицинских работников в различные исторические периоды</w:t>
      </w:r>
      <w:r w:rsidRPr="006F668C">
        <w:t>. В: Закон и жизнь</w:t>
      </w:r>
      <w:r w:rsidRPr="006F668C">
        <w:rPr>
          <w:lang w:val="ro-RO"/>
        </w:rPr>
        <w:t>,</w:t>
      </w:r>
      <w:r w:rsidRPr="006F668C">
        <w:t xml:space="preserve"> </w:t>
      </w:r>
      <w:smartTag w:uri="urn:schemas-microsoft-com:office:smarttags" w:element="metricconverter">
        <w:smartTagPr>
          <w:attr w:name="ProductID" w:val="2003 г"/>
        </w:smartTagPr>
        <w:r w:rsidRPr="006F668C">
          <w:t>2003 г</w:t>
        </w:r>
      </w:smartTag>
      <w:r w:rsidRPr="006F668C">
        <w:rPr>
          <w:lang w:val="ro-RO"/>
        </w:rPr>
        <w:t>.</w:t>
      </w:r>
      <w:r w:rsidRPr="006F668C">
        <w:t>, № 10 (143), стр. 11-15.</w:t>
      </w:r>
    </w:p>
    <w:p w14:paraId="41138CFD" w14:textId="77777777" w:rsidR="003C70BB" w:rsidRPr="006F668C" w:rsidRDefault="003C70BB" w:rsidP="003C70BB">
      <w:pPr>
        <w:numPr>
          <w:ilvl w:val="0"/>
          <w:numId w:val="30"/>
        </w:numPr>
        <w:ind w:hanging="720"/>
        <w:jc w:val="both"/>
        <w:rPr>
          <w:lang w:val="en-US"/>
        </w:rPr>
      </w:pPr>
      <w:r w:rsidRPr="006F668C">
        <w:rPr>
          <w:lang w:val="ro-RO"/>
        </w:rPr>
        <w:t xml:space="preserve">Гырла Лилия. </w:t>
      </w:r>
      <w:r w:rsidRPr="006F668C">
        <w:rPr>
          <w:i/>
        </w:rPr>
        <w:t>Нарушение по халатности правил и методов оказания медицинской помощи</w:t>
      </w:r>
      <w:r w:rsidRPr="006F668C">
        <w:rPr>
          <w:i/>
          <w:lang w:val="ro-RO"/>
        </w:rPr>
        <w:t>.</w:t>
      </w:r>
      <w:r w:rsidRPr="006F668C">
        <w:rPr>
          <w:lang w:val="ro-RO"/>
        </w:rPr>
        <w:t xml:space="preserve"> </w:t>
      </w:r>
      <w:r w:rsidRPr="006F668C">
        <w:t>В</w:t>
      </w:r>
      <w:r w:rsidRPr="006F668C">
        <w:rPr>
          <w:lang w:val="en-US"/>
        </w:rPr>
        <w:t xml:space="preserve">: </w:t>
      </w:r>
      <w:r w:rsidRPr="006F668C">
        <w:rPr>
          <w:lang w:val="ro-RO"/>
        </w:rPr>
        <w:t>Revistă Ştiinţifică a Universităţii de Stat din Moldova „STUDIA UNIVERSITATIS”. – Chişinău: CEP USM, 2007, nr. 3, p. 116-119</w:t>
      </w:r>
      <w:r w:rsidRPr="006F668C">
        <w:rPr>
          <w:lang w:val="en-US"/>
        </w:rPr>
        <w:t>.</w:t>
      </w:r>
    </w:p>
    <w:p w14:paraId="2614A9A4" w14:textId="77777777" w:rsidR="003C70BB" w:rsidRPr="006F668C" w:rsidRDefault="003C70BB" w:rsidP="003C70BB">
      <w:pPr>
        <w:numPr>
          <w:ilvl w:val="0"/>
          <w:numId w:val="30"/>
        </w:numPr>
        <w:ind w:hanging="720"/>
        <w:jc w:val="both"/>
      </w:pPr>
      <w:r w:rsidRPr="006F668C">
        <w:rPr>
          <w:lang w:val="ro-RO"/>
        </w:rPr>
        <w:t xml:space="preserve">Гырла Лилия. </w:t>
      </w:r>
      <w:r w:rsidRPr="006F668C">
        <w:rPr>
          <w:i/>
        </w:rPr>
        <w:t>Медицинская услуга и ургентная медицинская помощь: некоторые правовые вопросы</w:t>
      </w:r>
      <w:r w:rsidRPr="006F668C">
        <w:t>. В</w:t>
      </w:r>
      <w:r w:rsidRPr="006F668C">
        <w:rPr>
          <w:lang w:val="it-IT"/>
        </w:rPr>
        <w:t xml:space="preserve">: </w:t>
      </w:r>
      <w:r w:rsidRPr="006F668C">
        <w:rPr>
          <w:lang w:val="ro-RO"/>
        </w:rPr>
        <w:t>Revistă Ştiinţifică a Universităţii de Stat din Moldova „STUDIA UNIVERSITATIS”. Seria „Şiinţe sociale”. – Chişinău: CEP USM, 2007, nr. 6, p. 105.</w:t>
      </w:r>
    </w:p>
    <w:p w14:paraId="01BCC95B" w14:textId="77777777" w:rsidR="003C70BB" w:rsidRPr="006F668C" w:rsidRDefault="003C70BB" w:rsidP="003C70BB">
      <w:pPr>
        <w:numPr>
          <w:ilvl w:val="0"/>
          <w:numId w:val="30"/>
        </w:numPr>
        <w:ind w:hanging="720"/>
        <w:jc w:val="both"/>
      </w:pPr>
      <w:r w:rsidRPr="006F668C">
        <w:rPr>
          <w:lang w:val="ro-RO"/>
        </w:rPr>
        <w:t>Гырла Лилия.</w:t>
      </w:r>
      <w:r w:rsidRPr="006F668C">
        <w:t xml:space="preserve"> </w:t>
      </w:r>
      <w:r w:rsidRPr="006F668C">
        <w:rPr>
          <w:i/>
          <w:lang w:val="ro-RO"/>
        </w:rPr>
        <w:t>Условия наступления уголовной ответственности медицинских работников за соверше</w:t>
      </w:r>
      <w:r w:rsidRPr="006F668C">
        <w:rPr>
          <w:i/>
        </w:rPr>
        <w:t>ние преступлений, связанных с их профессиональной деятельностью</w:t>
      </w:r>
      <w:r w:rsidRPr="006F668C">
        <w:rPr>
          <w:lang w:val="ro-RO"/>
        </w:rPr>
        <w:t xml:space="preserve">. </w:t>
      </w:r>
      <w:r w:rsidRPr="006F668C">
        <w:t xml:space="preserve">В: </w:t>
      </w:r>
      <w:r w:rsidRPr="006F668C">
        <w:rPr>
          <w:lang w:val="ro-RO"/>
        </w:rPr>
        <w:t>Revista Naţională de Drept, 20</w:t>
      </w:r>
      <w:r w:rsidRPr="006F668C">
        <w:t>09</w:t>
      </w:r>
      <w:r w:rsidRPr="006F668C">
        <w:rPr>
          <w:lang w:val="ro-RO"/>
        </w:rPr>
        <w:t xml:space="preserve">, nr. </w:t>
      </w:r>
      <w:r w:rsidRPr="006F668C">
        <w:t>10-11</w:t>
      </w:r>
      <w:r w:rsidRPr="006F668C">
        <w:rPr>
          <w:lang w:val="ro-RO"/>
        </w:rPr>
        <w:t>, p.</w:t>
      </w:r>
      <w:r w:rsidRPr="006F668C">
        <w:t>90.</w:t>
      </w:r>
    </w:p>
    <w:p w14:paraId="42855431" w14:textId="77777777" w:rsidR="003C70BB" w:rsidRPr="006F668C" w:rsidRDefault="003C70BB" w:rsidP="003C70BB">
      <w:pPr>
        <w:numPr>
          <w:ilvl w:val="0"/>
          <w:numId w:val="30"/>
        </w:numPr>
        <w:ind w:hanging="720"/>
        <w:jc w:val="both"/>
        <w:rPr>
          <w:lang w:val="ro-RO"/>
        </w:rPr>
      </w:pPr>
      <w:r w:rsidRPr="006F668C">
        <w:rPr>
          <w:lang w:val="ro-RO"/>
        </w:rPr>
        <w:t xml:space="preserve">Gîrla Lilia. </w:t>
      </w:r>
      <w:r w:rsidRPr="006F668C">
        <w:rPr>
          <w:i/>
          <w:lang w:val="ro-RO"/>
        </w:rPr>
        <w:t xml:space="preserve">Protecţia juridico-penală a secretului medical. </w:t>
      </w:r>
      <w:r w:rsidRPr="006F668C">
        <w:rPr>
          <w:lang w:val="ro-RO"/>
        </w:rPr>
        <w:t>În: Revistă Ştiinţifică a Universităţii de Stat din Moldova „STUDIA UNIVERSITATIS”. Seria „Şiinţe sociale”. – Chişinău: CEP USM, 2011, nr.8(48), p.31-34.</w:t>
      </w:r>
    </w:p>
    <w:p w14:paraId="0FFBB51F" w14:textId="77777777" w:rsidR="003C70BB" w:rsidRPr="006F668C" w:rsidRDefault="003C70BB" w:rsidP="003C70BB">
      <w:pPr>
        <w:numPr>
          <w:ilvl w:val="0"/>
          <w:numId w:val="30"/>
        </w:numPr>
        <w:ind w:hanging="720"/>
        <w:jc w:val="both"/>
        <w:rPr>
          <w:lang w:val="ro-RO"/>
        </w:rPr>
      </w:pPr>
      <w:r w:rsidRPr="006F668C">
        <w:rPr>
          <w:lang w:val="ro-RO"/>
        </w:rPr>
        <w:t xml:space="preserve">Gîrla Lilia. </w:t>
      </w:r>
      <w:r w:rsidRPr="006F668C">
        <w:rPr>
          <w:i/>
          <w:lang w:val="ro-RO"/>
        </w:rPr>
        <w:t xml:space="preserve">Importanţa întocmirii corecte a înscrisurilor medicale şi însemnătatea lor juridico-penală. </w:t>
      </w:r>
      <w:r w:rsidRPr="006F668C">
        <w:rPr>
          <w:lang w:val="ro-RO"/>
        </w:rPr>
        <w:t>În: Revistă Ştiinţifică a Universităţii de Stat din Moldova „STUDIA UNIVERSITATIS”. Seria „Şiinţe sociale”. – Chişinău: CEP USM, 2011, nr.8(48), p.35-38.</w:t>
      </w:r>
    </w:p>
    <w:p w14:paraId="46601E28" w14:textId="77777777" w:rsidR="003C70BB" w:rsidRPr="006F668C" w:rsidRDefault="003C70BB" w:rsidP="003C70BB">
      <w:pPr>
        <w:numPr>
          <w:ilvl w:val="0"/>
          <w:numId w:val="30"/>
        </w:numPr>
        <w:ind w:hanging="720"/>
        <w:jc w:val="both"/>
        <w:rPr>
          <w:lang w:val="ro-RO"/>
        </w:rPr>
      </w:pPr>
      <w:r w:rsidRPr="006F668C">
        <w:rPr>
          <w:lang w:val="ro-RO"/>
        </w:rPr>
        <w:t>Гырла Лилия.</w:t>
      </w:r>
      <w:r w:rsidRPr="006F668C">
        <w:t xml:space="preserve"> </w:t>
      </w:r>
      <w:r w:rsidRPr="006F668C">
        <w:rPr>
          <w:i/>
        </w:rPr>
        <w:t>Невиновное причинение вреда в медицинской практике</w:t>
      </w:r>
      <w:r w:rsidRPr="006F668C">
        <w:rPr>
          <w:i/>
          <w:lang w:val="ro-RO"/>
        </w:rPr>
        <w:t xml:space="preserve">. </w:t>
      </w:r>
      <w:r w:rsidRPr="006F668C">
        <w:rPr>
          <w:i/>
        </w:rPr>
        <w:t>В</w:t>
      </w:r>
      <w:r w:rsidRPr="006F668C">
        <w:rPr>
          <w:i/>
          <w:lang w:val="it-IT"/>
        </w:rPr>
        <w:t xml:space="preserve">: </w:t>
      </w:r>
      <w:r w:rsidRPr="006F668C">
        <w:rPr>
          <w:lang w:val="ro-RO"/>
        </w:rPr>
        <w:t>Revistă Ştiinţifică a Universităţii de Stat din Moldova „STUDIA UNIVERSITATIS”. Seria „Şiinţe sociale”. – Chişinău: CEP USM, 2012, nr.3(53), р.154-156.</w:t>
      </w:r>
    </w:p>
    <w:p w14:paraId="7071D1B3" w14:textId="77777777" w:rsidR="003C70BB" w:rsidRPr="006F668C" w:rsidRDefault="003C70BB" w:rsidP="003C70BB">
      <w:pPr>
        <w:numPr>
          <w:ilvl w:val="0"/>
          <w:numId w:val="30"/>
        </w:numPr>
        <w:ind w:hanging="720"/>
        <w:jc w:val="both"/>
        <w:rPr>
          <w:i/>
          <w:lang w:val="ro-RO"/>
        </w:rPr>
      </w:pPr>
      <w:r w:rsidRPr="006F668C">
        <w:rPr>
          <w:lang w:val="ro-RO"/>
        </w:rPr>
        <w:t>Гырла Лилия.</w:t>
      </w:r>
      <w:r w:rsidRPr="006F668C">
        <w:t xml:space="preserve"> </w:t>
      </w:r>
      <w:r w:rsidRPr="006F668C">
        <w:rPr>
          <w:i/>
        </w:rPr>
        <w:t>Проблема обоснованного риска в медицинской деятельности. В</w:t>
      </w:r>
      <w:r w:rsidRPr="006F668C">
        <w:rPr>
          <w:i/>
          <w:lang w:val="it-IT"/>
        </w:rPr>
        <w:t xml:space="preserve">: </w:t>
      </w:r>
      <w:r w:rsidRPr="006F668C">
        <w:rPr>
          <w:i/>
          <w:lang w:val="ro-RO"/>
        </w:rPr>
        <w:t>Revistă Ştiinţifică a Universităţii de Stat din Moldova „STUDIA UNIVERSITATIS”. Seria „Şiinţe sociale”. – Chişinău: CEP USM, 2012, nr.3(53), р.150-153.</w:t>
      </w:r>
    </w:p>
    <w:p w14:paraId="5986B2D1" w14:textId="77777777" w:rsidR="003C70BB" w:rsidRPr="006F668C" w:rsidRDefault="003C70BB" w:rsidP="003C70BB">
      <w:pPr>
        <w:numPr>
          <w:ilvl w:val="0"/>
          <w:numId w:val="30"/>
        </w:numPr>
        <w:ind w:hanging="720"/>
        <w:jc w:val="both"/>
        <w:rPr>
          <w:lang w:val="ro-RO"/>
        </w:rPr>
      </w:pPr>
      <w:r w:rsidRPr="006F668C">
        <w:rPr>
          <w:lang w:val="ro-RO"/>
        </w:rPr>
        <w:lastRenderedPageBreak/>
        <w:t>Гырла Лилия.</w:t>
      </w:r>
      <w:r w:rsidRPr="006F668C">
        <w:t xml:space="preserve"> </w:t>
      </w:r>
      <w:r w:rsidRPr="006F668C">
        <w:rPr>
          <w:i/>
        </w:rPr>
        <w:t xml:space="preserve">Уголовно-правовая охрана профессиональной тайны: некоторые вопросы и предложения. </w:t>
      </w:r>
      <w:r w:rsidRPr="006F668C">
        <w:t>В</w:t>
      </w:r>
      <w:r w:rsidRPr="006F668C">
        <w:rPr>
          <w:lang w:val="it-IT"/>
        </w:rPr>
        <w:t xml:space="preserve">: </w:t>
      </w:r>
      <w:r w:rsidRPr="006F668C">
        <w:rPr>
          <w:lang w:val="ro-RO"/>
        </w:rPr>
        <w:t>Revistă Ştiinţifică a Universităţii de Stat din Moldova „STUDIA UNIVERSITATIS”. Seria „Şiinţe sociale”. – Chişinău: CEP USM, 2012, nr.8(58), р.92-94.</w:t>
      </w:r>
    </w:p>
    <w:p w14:paraId="1F86E042" w14:textId="77777777" w:rsidR="003C70BB" w:rsidRPr="006F668C" w:rsidRDefault="003C70BB" w:rsidP="003C70BB">
      <w:pPr>
        <w:numPr>
          <w:ilvl w:val="0"/>
          <w:numId w:val="30"/>
        </w:numPr>
        <w:ind w:hanging="720"/>
        <w:jc w:val="both"/>
        <w:rPr>
          <w:lang w:val="it-IT"/>
        </w:rPr>
      </w:pPr>
      <w:r w:rsidRPr="006F668C">
        <w:rPr>
          <w:lang w:val="ro-RO"/>
        </w:rPr>
        <w:t xml:space="preserve">Gîrla Lilia. </w:t>
      </w:r>
      <w:r w:rsidRPr="006F668C">
        <w:rPr>
          <w:i/>
          <w:lang w:val="ro-RO"/>
        </w:rPr>
        <w:t>Unele generalizări conceptuale asupra stării de extremă necesitate în activitatea medicală profesională</w:t>
      </w:r>
      <w:r w:rsidRPr="006F668C">
        <w:rPr>
          <w:i/>
          <w:lang w:val="it-IT"/>
        </w:rPr>
        <w:t xml:space="preserve">. </w:t>
      </w:r>
      <w:r w:rsidRPr="006F668C">
        <w:rPr>
          <w:i/>
          <w:lang w:val="ro-RO"/>
        </w:rPr>
        <w:t>În: Revista Ştiinţifică „STUDIA UNIVERSITATIS MOLDAVIAE”. Seria „Ştiinţe Sociale”. – Chişinău: CEP USM,, 2013, nr.3(63), p.159-162.</w:t>
      </w:r>
    </w:p>
    <w:p w14:paraId="1455FFC6" w14:textId="77777777" w:rsidR="003C70BB" w:rsidRPr="006F668C" w:rsidRDefault="003C70BB" w:rsidP="003C70BB">
      <w:pPr>
        <w:numPr>
          <w:ilvl w:val="0"/>
          <w:numId w:val="30"/>
        </w:numPr>
        <w:ind w:hanging="720"/>
        <w:jc w:val="both"/>
        <w:rPr>
          <w:lang w:val="ro-RO"/>
        </w:rPr>
      </w:pPr>
      <w:r w:rsidRPr="006F668C">
        <w:rPr>
          <w:lang w:val="ro-RO"/>
        </w:rPr>
        <w:t>Гырла Лилия.</w:t>
      </w:r>
      <w:r w:rsidRPr="006F668C">
        <w:rPr>
          <w:i/>
          <w:caps/>
          <w:lang w:val="ro-RO"/>
        </w:rPr>
        <w:t xml:space="preserve"> </w:t>
      </w:r>
      <w:r w:rsidRPr="006F668C">
        <w:rPr>
          <w:i/>
        </w:rPr>
        <w:t xml:space="preserve">Врачебные упущения: условия и пределы применения уголовного закона. </w:t>
      </w:r>
      <w:r w:rsidRPr="006F668C">
        <w:t>В</w:t>
      </w:r>
      <w:r w:rsidRPr="006F668C">
        <w:rPr>
          <w:lang w:val="it-IT"/>
        </w:rPr>
        <w:t xml:space="preserve">: </w:t>
      </w:r>
      <w:r w:rsidRPr="006F668C">
        <w:rPr>
          <w:lang w:val="ro-RO"/>
        </w:rPr>
        <w:t>Revista Ştiinţifică „STUDIA UNIVERSITATIS MOLDAVIAE”. Seria „Ştiinţe Sociale”. – Chişinău: CEP USM,</w:t>
      </w:r>
      <w:r w:rsidRPr="006F668C">
        <w:rPr>
          <w:lang w:val="it-IT"/>
        </w:rPr>
        <w:t xml:space="preserve"> 2014</w:t>
      </w:r>
      <w:r w:rsidRPr="006F668C">
        <w:rPr>
          <w:lang w:val="ro-RO"/>
        </w:rPr>
        <w:t>, nr.3 (73</w:t>
      </w:r>
      <w:r w:rsidRPr="006F668C">
        <w:rPr>
          <w:lang w:val="it-IT"/>
        </w:rPr>
        <w:t xml:space="preserve">), </w:t>
      </w:r>
      <w:r w:rsidRPr="006F668C">
        <w:rPr>
          <w:lang w:val="ro-RO"/>
        </w:rPr>
        <w:t>p.212-225.</w:t>
      </w:r>
    </w:p>
    <w:p w14:paraId="42420075" w14:textId="77777777" w:rsidR="003C70BB" w:rsidRPr="006F668C" w:rsidRDefault="003C70BB" w:rsidP="003C70BB">
      <w:pPr>
        <w:numPr>
          <w:ilvl w:val="0"/>
          <w:numId w:val="30"/>
        </w:numPr>
        <w:ind w:hanging="720"/>
        <w:jc w:val="both"/>
        <w:rPr>
          <w:lang w:val="ro-RO"/>
        </w:rPr>
      </w:pPr>
      <w:r w:rsidRPr="006F668C">
        <w:rPr>
          <w:lang w:val="ro-RO"/>
        </w:rPr>
        <w:t>Гырла Лилия.</w:t>
      </w:r>
      <w:r w:rsidRPr="006F668C">
        <w:t xml:space="preserve"> </w:t>
      </w:r>
      <w:r w:rsidRPr="006F668C">
        <w:rPr>
          <w:i/>
        </w:rPr>
        <w:t xml:space="preserve">Уголовно-правовые нормы о врачебных упущениях в ретроспективе. </w:t>
      </w:r>
      <w:r w:rsidRPr="006F668C">
        <w:t>В</w:t>
      </w:r>
      <w:r w:rsidRPr="006F668C">
        <w:rPr>
          <w:lang w:val="it-IT"/>
        </w:rPr>
        <w:t xml:space="preserve">: </w:t>
      </w:r>
      <w:r w:rsidRPr="006F668C">
        <w:rPr>
          <w:lang w:val="ro-RO"/>
        </w:rPr>
        <w:t>Revista Ştiinţifică „STUDIA UNIVERSITATIS MOLDAVIAE”. Seria „Ştiinţe Sociale”. – Chişinău: CEP USM,</w:t>
      </w:r>
      <w:r w:rsidRPr="006F668C">
        <w:rPr>
          <w:lang w:val="it-IT"/>
        </w:rPr>
        <w:t xml:space="preserve"> 2014</w:t>
      </w:r>
      <w:r w:rsidRPr="006F668C">
        <w:rPr>
          <w:lang w:val="ro-RO"/>
        </w:rPr>
        <w:t>, nr.3 (73</w:t>
      </w:r>
      <w:r w:rsidRPr="006F668C">
        <w:rPr>
          <w:lang w:val="it-IT"/>
        </w:rPr>
        <w:t>)</w:t>
      </w:r>
      <w:r w:rsidRPr="006F668C">
        <w:rPr>
          <w:lang w:val="ro-RO"/>
        </w:rPr>
        <w:t>, p.226-233.</w:t>
      </w:r>
    </w:p>
    <w:p w14:paraId="791864D0" w14:textId="77777777" w:rsidR="003C70BB" w:rsidRPr="006F668C" w:rsidRDefault="003C70BB" w:rsidP="003C70BB">
      <w:pPr>
        <w:numPr>
          <w:ilvl w:val="0"/>
          <w:numId w:val="30"/>
        </w:numPr>
        <w:ind w:hanging="720"/>
        <w:jc w:val="both"/>
        <w:rPr>
          <w:color w:val="000000"/>
          <w:shd w:val="clear" w:color="auto" w:fill="F5F5F5"/>
        </w:rPr>
      </w:pPr>
      <w:r w:rsidRPr="006F668C">
        <w:rPr>
          <w:lang w:val="it-IT"/>
        </w:rPr>
        <w:t>Gîrla Lilia, Mo</w:t>
      </w:r>
      <w:r w:rsidRPr="006F668C">
        <w:rPr>
          <w:rFonts w:ascii="Tahoma" w:hAnsi="Tahoma"/>
          <w:lang w:val="it-IT"/>
        </w:rPr>
        <w:t>ț</w:t>
      </w:r>
      <w:r w:rsidRPr="006F668C">
        <w:rPr>
          <w:lang w:val="it-IT"/>
        </w:rPr>
        <w:t xml:space="preserve">oc Costică. </w:t>
      </w:r>
      <w:r w:rsidRPr="006F668C">
        <w:rPr>
          <w:i/>
          <w:lang w:val="it-IT"/>
        </w:rPr>
        <w:t>Protec</w:t>
      </w:r>
      <w:r w:rsidRPr="006F668C">
        <w:rPr>
          <w:rFonts w:ascii="Tahoma" w:hAnsi="Tahoma"/>
          <w:i/>
          <w:lang w:val="it-IT"/>
        </w:rPr>
        <w:t>ț</w:t>
      </w:r>
      <w:r w:rsidRPr="006F668C">
        <w:rPr>
          <w:i/>
          <w:lang w:val="it-IT"/>
        </w:rPr>
        <w:t xml:space="preserve">ia juridico-penală a secretului profesional medical în legea penală a României </w:t>
      </w:r>
      <w:r w:rsidRPr="006F668C">
        <w:rPr>
          <w:rFonts w:ascii="Tahoma" w:hAnsi="Tahoma"/>
          <w:i/>
          <w:lang w:val="it-IT"/>
        </w:rPr>
        <w:t>ș</w:t>
      </w:r>
      <w:r w:rsidRPr="006F668C">
        <w:rPr>
          <w:i/>
          <w:lang w:val="it-IT"/>
        </w:rPr>
        <w:t>i a Republicii Moldova</w:t>
      </w:r>
      <w:r w:rsidRPr="006F668C">
        <w:rPr>
          <w:lang w:val="it-IT"/>
        </w:rPr>
        <w:t xml:space="preserve">. </w:t>
      </w:r>
      <w:r w:rsidRPr="006F668C">
        <w:t xml:space="preserve">În: Studia Universitatis Moldaviae, Seria </w:t>
      </w:r>
      <w:r w:rsidRPr="006F668C">
        <w:rPr>
          <w:rFonts w:ascii="Tahoma" w:hAnsi="Tahoma"/>
        </w:rPr>
        <w:t>Ș</w:t>
      </w:r>
      <w:r w:rsidRPr="006F668C">
        <w:t>tiin</w:t>
      </w:r>
      <w:r w:rsidRPr="006F668C">
        <w:rPr>
          <w:rFonts w:ascii="Tahoma" w:hAnsi="Tahoma"/>
        </w:rPr>
        <w:t>ț</w:t>
      </w:r>
      <w:r w:rsidRPr="006F668C">
        <w:t>e sociale, 2019, nr.3(123), p.195-205.</w:t>
      </w:r>
    </w:p>
    <w:p w14:paraId="37E07760" w14:textId="77777777" w:rsidR="003C70BB" w:rsidRPr="006F668C" w:rsidRDefault="003C70BB" w:rsidP="003C70BB">
      <w:pPr>
        <w:numPr>
          <w:ilvl w:val="0"/>
          <w:numId w:val="30"/>
        </w:numPr>
        <w:ind w:hanging="720"/>
        <w:jc w:val="both"/>
        <w:rPr>
          <w:color w:val="000000"/>
        </w:rPr>
      </w:pPr>
      <w:r w:rsidRPr="006F668C">
        <w:rPr>
          <w:lang w:val="it-IT"/>
        </w:rPr>
        <w:t xml:space="preserve">Gîrla Lilia. </w:t>
      </w:r>
      <w:r w:rsidRPr="006F668C">
        <w:rPr>
          <w:i/>
          <w:lang w:val="it-IT"/>
        </w:rPr>
        <w:t>Evaluarea jurispruden</w:t>
      </w:r>
      <w:r w:rsidRPr="006F668C">
        <w:rPr>
          <w:rFonts w:ascii="Tahoma" w:hAnsi="Tahoma"/>
          <w:i/>
          <w:lang w:val="it-IT"/>
        </w:rPr>
        <w:t>ț</w:t>
      </w:r>
      <w:r w:rsidRPr="006F668C">
        <w:rPr>
          <w:i/>
          <w:lang w:val="it-IT"/>
        </w:rPr>
        <w:t>ei na</w:t>
      </w:r>
      <w:r w:rsidRPr="006F668C">
        <w:rPr>
          <w:rFonts w:ascii="Tahoma" w:hAnsi="Tahoma"/>
          <w:i/>
          <w:lang w:val="it-IT"/>
        </w:rPr>
        <w:t>ț</w:t>
      </w:r>
      <w:r w:rsidRPr="006F668C">
        <w:rPr>
          <w:i/>
          <w:lang w:val="it-IT"/>
        </w:rPr>
        <w:t>ionale în materia faptelor penale de malpraxis medical pentru perioada anilor 2008-2018</w:t>
      </w:r>
      <w:r w:rsidRPr="006F668C">
        <w:rPr>
          <w:lang w:val="it-IT"/>
        </w:rPr>
        <w:t xml:space="preserve">. </w:t>
      </w:r>
      <w:r w:rsidRPr="006F668C">
        <w:t xml:space="preserve">În: Studia Universitatis Moldaviae, Seria </w:t>
      </w:r>
      <w:r w:rsidRPr="006F668C">
        <w:rPr>
          <w:rFonts w:ascii="Tahoma" w:hAnsi="Tahoma"/>
        </w:rPr>
        <w:t>Ș</w:t>
      </w:r>
      <w:r w:rsidRPr="006F668C">
        <w:t>tiin</w:t>
      </w:r>
      <w:r w:rsidRPr="006F668C">
        <w:rPr>
          <w:rFonts w:ascii="Tahoma" w:hAnsi="Tahoma"/>
        </w:rPr>
        <w:t>ț</w:t>
      </w:r>
      <w:r w:rsidRPr="006F668C">
        <w:t>e sociale, 2019, nr.3(123), p.119-132.</w:t>
      </w:r>
    </w:p>
    <w:p w14:paraId="3950626F" w14:textId="77777777" w:rsidR="003C70BB" w:rsidRPr="006F668C" w:rsidRDefault="003C70BB" w:rsidP="003C70BB">
      <w:pPr>
        <w:numPr>
          <w:ilvl w:val="0"/>
          <w:numId w:val="30"/>
        </w:numPr>
        <w:ind w:hanging="720"/>
        <w:jc w:val="both"/>
        <w:rPr>
          <w:lang w:val="it-IT"/>
        </w:rPr>
      </w:pPr>
      <w:r w:rsidRPr="006F668C">
        <w:rPr>
          <w:lang w:val="en-US"/>
        </w:rPr>
        <w:t>G</w:t>
      </w:r>
      <w:r w:rsidRPr="00BA1BFD">
        <w:rPr>
          <w:lang w:val="en-US"/>
        </w:rPr>
        <w:t>î</w:t>
      </w:r>
      <w:r w:rsidRPr="006F668C">
        <w:rPr>
          <w:lang w:val="en-US"/>
        </w:rPr>
        <w:t>rla</w:t>
      </w:r>
      <w:r w:rsidRPr="00BA1BFD">
        <w:rPr>
          <w:lang w:val="en-US"/>
        </w:rPr>
        <w:t xml:space="preserve"> </w:t>
      </w:r>
      <w:r w:rsidRPr="006F668C">
        <w:rPr>
          <w:lang w:val="en-US"/>
        </w:rPr>
        <w:t>Lilia</w:t>
      </w:r>
      <w:r w:rsidRPr="00BA1BFD">
        <w:rPr>
          <w:lang w:val="en-US"/>
        </w:rPr>
        <w:t xml:space="preserve">, </w:t>
      </w:r>
      <w:r w:rsidRPr="006F668C">
        <w:rPr>
          <w:lang w:val="en-US"/>
        </w:rPr>
        <w:t>Mo</w:t>
      </w:r>
      <w:r w:rsidRPr="00BA1BFD">
        <w:rPr>
          <w:rFonts w:ascii="Tahoma" w:hAnsi="Tahoma"/>
          <w:lang w:val="en-US"/>
        </w:rPr>
        <w:t>ț</w:t>
      </w:r>
      <w:r w:rsidRPr="006F668C">
        <w:rPr>
          <w:lang w:val="en-US"/>
        </w:rPr>
        <w:t>oc</w:t>
      </w:r>
      <w:r w:rsidRPr="00BA1BFD">
        <w:rPr>
          <w:lang w:val="en-US"/>
        </w:rPr>
        <w:t xml:space="preserve"> </w:t>
      </w:r>
      <w:r w:rsidRPr="006F668C">
        <w:rPr>
          <w:lang w:val="en-US"/>
        </w:rPr>
        <w:t>Costic</w:t>
      </w:r>
      <w:r w:rsidRPr="00BA1BFD">
        <w:rPr>
          <w:lang w:val="en-US"/>
        </w:rPr>
        <w:t xml:space="preserve">ă. </w:t>
      </w:r>
      <w:r w:rsidRPr="006F668C">
        <w:rPr>
          <w:i/>
          <w:lang w:val="en-US"/>
        </w:rPr>
        <w:t>Secretul</w:t>
      </w:r>
      <w:r w:rsidRPr="00BA1BFD">
        <w:rPr>
          <w:i/>
          <w:lang w:val="en-US"/>
        </w:rPr>
        <w:t xml:space="preserve"> </w:t>
      </w:r>
      <w:r w:rsidRPr="006F668C">
        <w:rPr>
          <w:i/>
          <w:lang w:val="en-US"/>
        </w:rPr>
        <w:t>profesional</w:t>
      </w:r>
      <w:r w:rsidRPr="00BA1BFD">
        <w:rPr>
          <w:i/>
          <w:lang w:val="en-US"/>
        </w:rPr>
        <w:t xml:space="preserve"> </w:t>
      </w:r>
      <w:r w:rsidRPr="006F668C">
        <w:rPr>
          <w:i/>
          <w:lang w:val="en-US"/>
        </w:rPr>
        <w:t>reproductiv</w:t>
      </w:r>
      <w:r w:rsidRPr="00BA1BFD">
        <w:rPr>
          <w:i/>
          <w:lang w:val="en-US"/>
        </w:rPr>
        <w:t xml:space="preserve"> </w:t>
      </w:r>
      <w:r w:rsidRPr="006F668C">
        <w:rPr>
          <w:i/>
          <w:lang w:val="en-US"/>
        </w:rPr>
        <w:t>ca</w:t>
      </w:r>
      <w:r w:rsidRPr="00BA1BFD">
        <w:rPr>
          <w:i/>
          <w:lang w:val="en-US"/>
        </w:rPr>
        <w:t xml:space="preserve"> </w:t>
      </w:r>
      <w:r w:rsidRPr="006F668C">
        <w:rPr>
          <w:i/>
          <w:lang w:val="en-US"/>
        </w:rPr>
        <w:t>obiect</w:t>
      </w:r>
      <w:r w:rsidRPr="00BA1BFD">
        <w:rPr>
          <w:i/>
          <w:lang w:val="en-US"/>
        </w:rPr>
        <w:t xml:space="preserve"> </w:t>
      </w:r>
      <w:r w:rsidRPr="006F668C">
        <w:rPr>
          <w:i/>
          <w:lang w:val="en-US"/>
        </w:rPr>
        <w:t>imaterial</w:t>
      </w:r>
      <w:r w:rsidRPr="00BA1BFD">
        <w:rPr>
          <w:i/>
          <w:lang w:val="en-US"/>
        </w:rPr>
        <w:t xml:space="preserve"> </w:t>
      </w:r>
      <w:r w:rsidRPr="006F668C">
        <w:rPr>
          <w:i/>
          <w:lang w:val="en-US"/>
        </w:rPr>
        <w:t>al</w:t>
      </w:r>
      <w:r w:rsidRPr="00BA1BFD">
        <w:rPr>
          <w:i/>
          <w:lang w:val="en-US"/>
        </w:rPr>
        <w:t xml:space="preserve"> î</w:t>
      </w:r>
      <w:r w:rsidRPr="006F668C">
        <w:rPr>
          <w:i/>
          <w:lang w:val="en-US"/>
        </w:rPr>
        <w:t>nc</w:t>
      </w:r>
      <w:r w:rsidRPr="00BA1BFD">
        <w:rPr>
          <w:i/>
          <w:lang w:val="en-US"/>
        </w:rPr>
        <w:t>ă</w:t>
      </w:r>
      <w:r w:rsidRPr="006F668C">
        <w:rPr>
          <w:i/>
          <w:lang w:val="en-US"/>
        </w:rPr>
        <w:t>lc</w:t>
      </w:r>
      <w:r w:rsidRPr="00BA1BFD">
        <w:rPr>
          <w:i/>
          <w:lang w:val="en-US"/>
        </w:rPr>
        <w:t>ă</w:t>
      </w:r>
      <w:r w:rsidRPr="006F668C">
        <w:rPr>
          <w:i/>
          <w:lang w:val="en-US"/>
        </w:rPr>
        <w:t>rii</w:t>
      </w:r>
      <w:r w:rsidRPr="00BA1BFD">
        <w:rPr>
          <w:i/>
          <w:lang w:val="en-US"/>
        </w:rPr>
        <w:t xml:space="preserve"> </w:t>
      </w:r>
      <w:r w:rsidRPr="006F668C">
        <w:rPr>
          <w:i/>
          <w:lang w:val="en-US"/>
        </w:rPr>
        <w:t>inviolabilit</w:t>
      </w:r>
      <w:r w:rsidRPr="00BA1BFD">
        <w:rPr>
          <w:i/>
          <w:lang w:val="en-US"/>
        </w:rPr>
        <w:t>ă</w:t>
      </w:r>
      <w:r w:rsidRPr="00BA1BFD">
        <w:rPr>
          <w:rFonts w:ascii="Tahoma" w:hAnsi="Tahoma"/>
          <w:i/>
          <w:lang w:val="en-US"/>
        </w:rPr>
        <w:t>ț</w:t>
      </w:r>
      <w:r w:rsidRPr="006F668C">
        <w:rPr>
          <w:i/>
          <w:lang w:val="en-US"/>
        </w:rPr>
        <w:t>ii</w:t>
      </w:r>
      <w:r w:rsidRPr="00BA1BFD">
        <w:rPr>
          <w:i/>
          <w:lang w:val="en-US"/>
        </w:rPr>
        <w:t xml:space="preserve"> </w:t>
      </w:r>
      <w:r w:rsidRPr="006F668C">
        <w:rPr>
          <w:i/>
          <w:lang w:val="en-US"/>
        </w:rPr>
        <w:t>vie</w:t>
      </w:r>
      <w:r w:rsidRPr="00BA1BFD">
        <w:rPr>
          <w:rFonts w:ascii="Tahoma" w:hAnsi="Tahoma"/>
          <w:i/>
          <w:lang w:val="en-US"/>
        </w:rPr>
        <w:t>ț</w:t>
      </w:r>
      <w:r w:rsidRPr="006F668C">
        <w:rPr>
          <w:i/>
          <w:lang w:val="en-US"/>
        </w:rPr>
        <w:t>ii</w:t>
      </w:r>
      <w:r w:rsidRPr="00BA1BFD">
        <w:rPr>
          <w:i/>
          <w:lang w:val="en-US"/>
        </w:rPr>
        <w:t xml:space="preserve"> </w:t>
      </w:r>
      <w:r w:rsidRPr="006F668C">
        <w:rPr>
          <w:i/>
          <w:lang w:val="en-US"/>
        </w:rPr>
        <w:t>personale</w:t>
      </w:r>
      <w:r w:rsidRPr="00BA1BFD">
        <w:rPr>
          <w:i/>
          <w:lang w:val="en-US"/>
        </w:rPr>
        <w:t xml:space="preserve">: </w:t>
      </w:r>
      <w:r w:rsidRPr="006F668C">
        <w:rPr>
          <w:i/>
          <w:lang w:val="en-US"/>
        </w:rPr>
        <w:t>constat</w:t>
      </w:r>
      <w:r w:rsidRPr="00BA1BFD">
        <w:rPr>
          <w:i/>
          <w:lang w:val="en-US"/>
        </w:rPr>
        <w:t>ă</w:t>
      </w:r>
      <w:r w:rsidRPr="006F668C">
        <w:rPr>
          <w:i/>
          <w:lang w:val="en-US"/>
        </w:rPr>
        <w:t>ri</w:t>
      </w:r>
      <w:r w:rsidRPr="00BA1BFD">
        <w:rPr>
          <w:i/>
          <w:lang w:val="en-US"/>
        </w:rPr>
        <w:t xml:space="preserve"> </w:t>
      </w:r>
      <w:r w:rsidRPr="006F668C">
        <w:rPr>
          <w:i/>
          <w:lang w:val="en-US"/>
        </w:rPr>
        <w:t>de</w:t>
      </w:r>
      <w:r w:rsidRPr="00BA1BFD">
        <w:rPr>
          <w:i/>
          <w:lang w:val="en-US"/>
        </w:rPr>
        <w:t xml:space="preserve"> </w:t>
      </w:r>
      <w:r w:rsidRPr="006F668C">
        <w:rPr>
          <w:i/>
          <w:lang w:val="en-US"/>
        </w:rPr>
        <w:t>lege</w:t>
      </w:r>
      <w:r w:rsidRPr="00BA1BFD">
        <w:rPr>
          <w:i/>
          <w:lang w:val="en-US"/>
        </w:rPr>
        <w:t xml:space="preserve"> </w:t>
      </w:r>
      <w:r w:rsidRPr="006F668C">
        <w:rPr>
          <w:i/>
          <w:lang w:val="en-US"/>
        </w:rPr>
        <w:t>lata</w:t>
      </w:r>
      <w:r w:rsidRPr="00BA1BFD">
        <w:rPr>
          <w:i/>
          <w:lang w:val="en-US"/>
        </w:rPr>
        <w:t xml:space="preserve">, </w:t>
      </w:r>
      <w:r w:rsidRPr="006F668C">
        <w:rPr>
          <w:i/>
          <w:lang w:val="en-US"/>
        </w:rPr>
        <w:t>viziuni</w:t>
      </w:r>
      <w:r w:rsidRPr="00BA1BFD">
        <w:rPr>
          <w:i/>
          <w:lang w:val="en-US"/>
        </w:rPr>
        <w:t xml:space="preserve"> </w:t>
      </w:r>
      <w:r w:rsidRPr="006F668C">
        <w:rPr>
          <w:i/>
          <w:lang w:val="en-US"/>
        </w:rPr>
        <w:t>doctrinare</w:t>
      </w:r>
      <w:r w:rsidRPr="00BA1BFD">
        <w:rPr>
          <w:i/>
          <w:lang w:val="en-US"/>
        </w:rPr>
        <w:t xml:space="preserve"> </w:t>
      </w:r>
      <w:r w:rsidRPr="00BA1BFD">
        <w:rPr>
          <w:rFonts w:ascii="Tahoma" w:hAnsi="Tahoma"/>
          <w:i/>
          <w:lang w:val="en-US"/>
        </w:rPr>
        <w:t>ș</w:t>
      </w:r>
      <w:r w:rsidRPr="006F668C">
        <w:rPr>
          <w:i/>
          <w:lang w:val="en-US"/>
        </w:rPr>
        <w:t>i</w:t>
      </w:r>
      <w:r w:rsidRPr="00BA1BFD">
        <w:rPr>
          <w:i/>
          <w:lang w:val="en-US"/>
        </w:rPr>
        <w:t xml:space="preserve"> </w:t>
      </w:r>
      <w:r w:rsidRPr="006F668C">
        <w:rPr>
          <w:i/>
          <w:lang w:val="en-US"/>
        </w:rPr>
        <w:t>jurispruden</w:t>
      </w:r>
      <w:r w:rsidRPr="00BA1BFD">
        <w:rPr>
          <w:rFonts w:ascii="Tahoma" w:hAnsi="Tahoma"/>
          <w:i/>
          <w:lang w:val="en-US"/>
        </w:rPr>
        <w:t>ț</w:t>
      </w:r>
      <w:r w:rsidRPr="006F668C">
        <w:rPr>
          <w:i/>
          <w:lang w:val="en-US"/>
        </w:rPr>
        <w:t>a</w:t>
      </w:r>
      <w:r w:rsidRPr="00BA1BFD">
        <w:rPr>
          <w:i/>
          <w:lang w:val="en-US"/>
        </w:rPr>
        <w:t xml:space="preserve"> </w:t>
      </w:r>
      <w:r w:rsidRPr="006F668C">
        <w:rPr>
          <w:i/>
          <w:lang w:val="en-US"/>
        </w:rPr>
        <w:t>CtEDO</w:t>
      </w:r>
      <w:r w:rsidRPr="00BA1BFD">
        <w:rPr>
          <w:i/>
          <w:lang w:val="en-US"/>
        </w:rPr>
        <w:t>.</w:t>
      </w:r>
      <w:r w:rsidRPr="00BA1BFD">
        <w:rPr>
          <w:lang w:val="en-US"/>
        </w:rPr>
        <w:t xml:space="preserve"> </w:t>
      </w:r>
      <w:r w:rsidRPr="006F668C">
        <w:rPr>
          <w:lang w:val="it-IT"/>
        </w:rPr>
        <w:t>În: Studia Universitatis Moldaviae, Seria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e sociale”, 2019, nr.11, p.146-159 (ISSN 1814-3199)</w:t>
      </w:r>
    </w:p>
    <w:p w14:paraId="5BDD1DE1" w14:textId="77777777" w:rsidR="003C70BB" w:rsidRPr="006F668C" w:rsidRDefault="003C70BB" w:rsidP="003C70BB">
      <w:pPr>
        <w:numPr>
          <w:ilvl w:val="0"/>
          <w:numId w:val="30"/>
        </w:numPr>
        <w:ind w:hanging="720"/>
        <w:jc w:val="both"/>
        <w:rPr>
          <w:lang w:val="ro-RO"/>
        </w:rPr>
      </w:pPr>
      <w:r w:rsidRPr="006F668C">
        <w:rPr>
          <w:lang w:val="ro-RO"/>
        </w:rPr>
        <w:t xml:space="preserve">Gîrla Lilia. </w:t>
      </w:r>
      <w:r w:rsidRPr="006F668C">
        <w:rPr>
          <w:i/>
          <w:lang w:val="ro-RO"/>
        </w:rPr>
        <w:t xml:space="preserve">Particularităţile răspunderii penale a medicilor la etapa actuală: probleme şi soluţii. </w:t>
      </w:r>
      <w:r w:rsidRPr="006F668C">
        <w:rPr>
          <w:lang w:val="ro-RO"/>
        </w:rPr>
        <w:t>În: Materiale ale conferinţei internaţionale ştiinţifice cu genericul „Învăţământul superior şi cercetarea – piloni ai societăţii bazate pe cunoaştere” dedicată jubileului de 60 de ani ai Universităţii de Stat din Moldova. Chişinău: CEP USM – 2006, p.52.</w:t>
      </w:r>
    </w:p>
    <w:p w14:paraId="4CD02D9C" w14:textId="77777777" w:rsidR="003C70BB" w:rsidRPr="006F668C" w:rsidRDefault="003C70BB" w:rsidP="003C70BB">
      <w:pPr>
        <w:numPr>
          <w:ilvl w:val="0"/>
          <w:numId w:val="30"/>
        </w:numPr>
        <w:ind w:hanging="720"/>
        <w:jc w:val="both"/>
        <w:rPr>
          <w:lang w:val="ro-RO"/>
        </w:rPr>
      </w:pPr>
      <w:r w:rsidRPr="006F668C">
        <w:rPr>
          <w:lang w:val="ro-RO"/>
        </w:rPr>
        <w:t>Гырла Лилия.</w:t>
      </w:r>
      <w:r w:rsidRPr="006F668C">
        <w:t xml:space="preserve"> </w:t>
      </w:r>
      <w:r w:rsidRPr="006F668C">
        <w:rPr>
          <w:i/>
          <w:lang w:val="ro-RO"/>
        </w:rPr>
        <w:t xml:space="preserve">Уголовно-правовая защита пациентов в сфере биомедицинских исследований: проблемы и перспективы. </w:t>
      </w:r>
      <w:r w:rsidRPr="006F668C">
        <w:t>В: Материалы Международной научной конференции «Становлення держави та права в умовах глобал</w:t>
      </w:r>
      <w:r w:rsidRPr="006F668C">
        <w:rPr>
          <w:lang w:val="en-US"/>
        </w:rPr>
        <w:t>i</w:t>
      </w:r>
      <w:r w:rsidRPr="006F668C">
        <w:t>зац</w:t>
      </w:r>
      <w:r w:rsidRPr="006F668C">
        <w:rPr>
          <w:lang w:val="en-US"/>
        </w:rPr>
        <w:t>ii</w:t>
      </w:r>
      <w:r w:rsidRPr="006F668C">
        <w:t>: теоритичный та практичний аспект». Украина. Киев: Нац</w:t>
      </w:r>
      <w:r w:rsidRPr="006F668C">
        <w:rPr>
          <w:lang w:val="en-US"/>
        </w:rPr>
        <w:t>i</w:t>
      </w:r>
      <w:r w:rsidRPr="006F668C">
        <w:t>ональний Ав</w:t>
      </w:r>
      <w:r w:rsidRPr="006F668C">
        <w:rPr>
          <w:lang w:val="en-US"/>
        </w:rPr>
        <w:t>i</w:t>
      </w:r>
      <w:r w:rsidRPr="006F668C">
        <w:t>ац</w:t>
      </w:r>
      <w:r w:rsidRPr="006F668C">
        <w:rPr>
          <w:lang w:val="en-US"/>
        </w:rPr>
        <w:t>i</w:t>
      </w:r>
      <w:r w:rsidRPr="006F668C">
        <w:t>йний Ун</w:t>
      </w:r>
      <w:r w:rsidRPr="006F668C">
        <w:rPr>
          <w:lang w:val="en-US"/>
        </w:rPr>
        <w:t>i</w:t>
      </w:r>
      <w:r w:rsidRPr="006F668C">
        <w:t>верситет, 24 февраля 2012, с. 186-188.</w:t>
      </w:r>
    </w:p>
    <w:p w14:paraId="69729096" w14:textId="77777777" w:rsidR="003C70BB" w:rsidRPr="006F668C" w:rsidRDefault="003C70BB" w:rsidP="003C70BB">
      <w:pPr>
        <w:numPr>
          <w:ilvl w:val="0"/>
          <w:numId w:val="30"/>
        </w:numPr>
        <w:ind w:hanging="720"/>
        <w:jc w:val="both"/>
        <w:rPr>
          <w:lang w:val="ro-RO"/>
        </w:rPr>
      </w:pPr>
      <w:r w:rsidRPr="006F668C">
        <w:rPr>
          <w:lang w:val="it-IT"/>
        </w:rPr>
        <w:t xml:space="preserve">Gîrla Lilia. </w:t>
      </w:r>
      <w:r w:rsidRPr="006F668C">
        <w:rPr>
          <w:i/>
          <w:lang w:val="it-IT"/>
        </w:rPr>
        <w:t xml:space="preserve">Formele Malpraxisului medical comis </w:t>
      </w:r>
      <w:smartTag w:uri="urn:schemas-microsoft-com:office:smarttags" w:element="PersonName">
        <w:smartTagPr>
          <w:attr w:name="ProductID" w:val="LA ETAPA DE"/>
        </w:smartTagPr>
        <w:r w:rsidRPr="006F668C">
          <w:rPr>
            <w:i/>
            <w:lang w:val="it-IT"/>
          </w:rPr>
          <w:t>la etapa de</w:t>
        </w:r>
      </w:smartTag>
      <w:r w:rsidRPr="006F668C">
        <w:rPr>
          <w:i/>
          <w:lang w:val="it-IT"/>
        </w:rPr>
        <w:t xml:space="preserve"> diagnosticare, tratament, profilaxie </w:t>
      </w:r>
      <w:r w:rsidRPr="006F668C">
        <w:rPr>
          <w:rFonts w:ascii="Tahoma" w:hAnsi="Tahoma"/>
          <w:i/>
          <w:lang w:val="it-IT"/>
        </w:rPr>
        <w:t>ș</w:t>
      </w:r>
      <w:r w:rsidRPr="006F668C">
        <w:rPr>
          <w:i/>
          <w:lang w:val="it-IT"/>
        </w:rPr>
        <w:t>i reabilitare</w:t>
      </w:r>
      <w:r w:rsidRPr="006F668C">
        <w:rPr>
          <w:lang w:val="it-IT"/>
        </w:rPr>
        <w:t>. În: Conferin</w:t>
      </w:r>
      <w:r w:rsidRPr="006F668C">
        <w:rPr>
          <w:rFonts w:ascii="Tahoma" w:hAnsi="Tahoma"/>
          <w:lang w:val="it-IT"/>
        </w:rPr>
        <w:t>ț</w:t>
      </w:r>
      <w:r w:rsidRPr="006F668C">
        <w:rPr>
          <w:lang w:val="it-IT"/>
        </w:rPr>
        <w:t xml:space="preserve">a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ifică interna</w:t>
      </w:r>
      <w:r w:rsidRPr="006F668C">
        <w:rPr>
          <w:rFonts w:ascii="Tahoma" w:hAnsi="Tahoma"/>
          <w:lang w:val="it-IT"/>
        </w:rPr>
        <w:t>ț</w:t>
      </w:r>
      <w:r w:rsidRPr="006F668C">
        <w:rPr>
          <w:lang w:val="it-IT"/>
        </w:rPr>
        <w:t xml:space="preserve">ională jubiliară „Rolul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 xml:space="preserve">ei </w:t>
      </w:r>
      <w:r w:rsidRPr="006F668C">
        <w:rPr>
          <w:rFonts w:ascii="Tahoma" w:hAnsi="Tahoma"/>
          <w:lang w:val="it-IT"/>
        </w:rPr>
        <w:t>ș</w:t>
      </w:r>
      <w:r w:rsidRPr="006F668C">
        <w:rPr>
          <w:lang w:val="it-IT"/>
        </w:rPr>
        <w:t>i educa</w:t>
      </w:r>
      <w:r w:rsidRPr="006F668C">
        <w:rPr>
          <w:rFonts w:ascii="Tahoma" w:hAnsi="Tahoma"/>
          <w:lang w:val="it-IT"/>
        </w:rPr>
        <w:t>ț</w:t>
      </w:r>
      <w:r w:rsidRPr="006F668C">
        <w:rPr>
          <w:lang w:val="it-IT"/>
        </w:rPr>
        <w:t xml:space="preserve">iei din Republica Moldova în implementarea acordului de asociere </w:t>
      </w:r>
      <w:smartTag w:uri="urn:schemas-microsoft-com:office:smarttags" w:element="PersonName">
        <w:smartTagPr>
          <w:attr w:name="ProductID" w:val="la Uniunea"/>
        </w:smartTagPr>
        <w:smartTag w:uri="urn:schemas-microsoft-com:office:smarttags" w:element="PersonName">
          <w:smartTagPr>
            <w:attr w:name="ProductID" w:val="la Uniunea Europeană"/>
          </w:smartTagPr>
          <w:r w:rsidRPr="006F668C">
            <w:rPr>
              <w:lang w:val="it-IT"/>
            </w:rPr>
            <w:t>la Uniunea</w:t>
          </w:r>
        </w:smartTag>
        <w:r w:rsidRPr="006F668C">
          <w:rPr>
            <w:lang w:val="it-IT"/>
          </w:rPr>
          <w:t xml:space="preserve"> Europeană</w:t>
        </w:r>
      </w:smartTag>
      <w:r w:rsidRPr="006F668C">
        <w:rPr>
          <w:lang w:val="it-IT"/>
        </w:rPr>
        <w:t>”: In honorem academicianului Valeriu Can</w:t>
      </w:r>
      <w:r w:rsidRPr="006F668C">
        <w:rPr>
          <w:rFonts w:ascii="Tahoma" w:hAnsi="Tahoma"/>
          <w:lang w:val="it-IT"/>
        </w:rPr>
        <w:t>ț</w:t>
      </w:r>
      <w:r w:rsidRPr="006F668C">
        <w:rPr>
          <w:lang w:val="it-IT"/>
        </w:rPr>
        <w:t>er, Chi</w:t>
      </w:r>
      <w:r w:rsidRPr="006F668C">
        <w:rPr>
          <w:rFonts w:ascii="Tahoma" w:hAnsi="Tahoma"/>
          <w:lang w:val="it-IT"/>
        </w:rPr>
        <w:t>ș</w:t>
      </w:r>
      <w:r w:rsidRPr="006F668C">
        <w:rPr>
          <w:lang w:val="it-IT"/>
        </w:rPr>
        <w:t>inău, 05 februarie 2015, Universitatea</w:t>
      </w:r>
      <w:r w:rsidRPr="006F668C">
        <w:rPr>
          <w:rStyle w:val="apple-converted-space"/>
          <w:color w:val="000000"/>
          <w:lang w:val="it-IT"/>
        </w:rPr>
        <w:t xml:space="preserve"> „</w:t>
      </w:r>
      <w:r w:rsidRPr="006F668C">
        <w:rPr>
          <w:lang w:val="it-IT"/>
        </w:rPr>
        <w:t>Constantin Stere”: lucrări expuse în cadrul atelierul socio-uman. – Ia</w:t>
      </w:r>
      <w:r w:rsidRPr="006F668C">
        <w:rPr>
          <w:rFonts w:ascii="Tahoma" w:hAnsi="Tahoma"/>
          <w:lang w:val="it-IT"/>
        </w:rPr>
        <w:t>ș</w:t>
      </w:r>
      <w:r w:rsidRPr="006F668C">
        <w:rPr>
          <w:lang w:val="it-IT"/>
        </w:rPr>
        <w:t>i: Vasiliana 98, 2015, p.261-265.</w:t>
      </w:r>
    </w:p>
    <w:p w14:paraId="6B21BF4E" w14:textId="77777777" w:rsidR="003C70BB" w:rsidRPr="006F668C" w:rsidRDefault="003C70BB" w:rsidP="003C70BB">
      <w:pPr>
        <w:numPr>
          <w:ilvl w:val="0"/>
          <w:numId w:val="30"/>
        </w:numPr>
        <w:ind w:hanging="720"/>
        <w:jc w:val="both"/>
        <w:rPr>
          <w:lang w:val="ro-RO"/>
        </w:rPr>
      </w:pPr>
      <w:r w:rsidRPr="006F668C">
        <w:rPr>
          <w:lang w:val="it-IT"/>
        </w:rPr>
        <w:t xml:space="preserve">Gîrla Lilia, Manea Vlad. </w:t>
      </w:r>
      <w:r w:rsidRPr="006F668C">
        <w:rPr>
          <w:i/>
          <w:lang w:val="it-IT"/>
        </w:rPr>
        <w:t>Existen</w:t>
      </w:r>
      <w:r w:rsidRPr="006F668C">
        <w:rPr>
          <w:rFonts w:ascii="Tahoma" w:hAnsi="Tahoma"/>
          <w:i/>
          <w:lang w:val="it-IT"/>
        </w:rPr>
        <w:t>ț</w:t>
      </w:r>
      <w:r w:rsidRPr="006F668C">
        <w:rPr>
          <w:i/>
          <w:lang w:val="it-IT"/>
        </w:rPr>
        <w:t>a obliga</w:t>
      </w:r>
      <w:r w:rsidRPr="006F668C">
        <w:rPr>
          <w:rFonts w:ascii="Tahoma" w:hAnsi="Tahoma"/>
          <w:i/>
          <w:lang w:val="it-IT"/>
        </w:rPr>
        <w:t>ț</w:t>
      </w:r>
      <w:r w:rsidRPr="006F668C">
        <w:rPr>
          <w:i/>
          <w:lang w:val="it-IT"/>
        </w:rPr>
        <w:t>iilor profesionale medicale – trăsătura indispensabilă a subiectului special în cazurile de malpraxis medical</w:t>
      </w:r>
      <w:r w:rsidRPr="006F668C">
        <w:rPr>
          <w:lang w:val="it-IT"/>
        </w:rPr>
        <w:t>. În: Conferin</w:t>
      </w:r>
      <w:r w:rsidRPr="006F668C">
        <w:rPr>
          <w:rFonts w:ascii="Tahoma" w:hAnsi="Tahoma"/>
          <w:lang w:val="it-IT"/>
        </w:rPr>
        <w:t>ț</w:t>
      </w:r>
      <w:r w:rsidRPr="006F668C">
        <w:rPr>
          <w:lang w:val="it-IT"/>
        </w:rPr>
        <w:t xml:space="preserve">a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ifică interna</w:t>
      </w:r>
      <w:r w:rsidRPr="006F668C">
        <w:rPr>
          <w:rFonts w:ascii="Tahoma" w:hAnsi="Tahoma"/>
          <w:lang w:val="it-IT"/>
        </w:rPr>
        <w:t>ț</w:t>
      </w:r>
      <w:r w:rsidRPr="006F668C">
        <w:rPr>
          <w:lang w:val="it-IT"/>
        </w:rPr>
        <w:t xml:space="preserve">ională jubiliară „Rolul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 xml:space="preserve">ei </w:t>
      </w:r>
      <w:r w:rsidRPr="006F668C">
        <w:rPr>
          <w:rFonts w:ascii="Tahoma" w:hAnsi="Tahoma"/>
          <w:lang w:val="it-IT"/>
        </w:rPr>
        <w:t>ș</w:t>
      </w:r>
      <w:r w:rsidRPr="006F668C">
        <w:rPr>
          <w:lang w:val="it-IT"/>
        </w:rPr>
        <w:t>i educa</w:t>
      </w:r>
      <w:r w:rsidRPr="006F668C">
        <w:rPr>
          <w:rFonts w:ascii="Tahoma" w:hAnsi="Tahoma"/>
          <w:lang w:val="it-IT"/>
        </w:rPr>
        <w:t>ț</w:t>
      </w:r>
      <w:r w:rsidRPr="006F668C">
        <w:rPr>
          <w:lang w:val="it-IT"/>
        </w:rPr>
        <w:t xml:space="preserve">iei din Republica Moldova în implementarea acordului de asociere </w:t>
      </w:r>
      <w:smartTag w:uri="urn:schemas-microsoft-com:office:smarttags" w:element="PersonName">
        <w:smartTagPr>
          <w:attr w:name="ProductID" w:val="la Uniunea"/>
        </w:smartTagPr>
        <w:smartTag w:uri="urn:schemas-microsoft-com:office:smarttags" w:element="PersonName">
          <w:smartTagPr>
            <w:attr w:name="ProductID" w:val="la Uniunea Europeană"/>
          </w:smartTagPr>
          <w:r w:rsidRPr="006F668C">
            <w:rPr>
              <w:lang w:val="it-IT"/>
            </w:rPr>
            <w:t>la Uniunea</w:t>
          </w:r>
        </w:smartTag>
        <w:r w:rsidRPr="006F668C">
          <w:rPr>
            <w:lang w:val="it-IT"/>
          </w:rPr>
          <w:t xml:space="preserve"> Europeană</w:t>
        </w:r>
      </w:smartTag>
      <w:r w:rsidRPr="006F668C">
        <w:rPr>
          <w:lang w:val="it-IT"/>
        </w:rPr>
        <w:t>”: In honorem academicianului Valeriu Can</w:t>
      </w:r>
      <w:r w:rsidRPr="006F668C">
        <w:rPr>
          <w:rFonts w:ascii="Tahoma" w:hAnsi="Tahoma"/>
          <w:lang w:val="it-IT"/>
        </w:rPr>
        <w:t>ț</w:t>
      </w:r>
      <w:r w:rsidRPr="006F668C">
        <w:rPr>
          <w:lang w:val="it-IT"/>
        </w:rPr>
        <w:t>er, Chi</w:t>
      </w:r>
      <w:r w:rsidRPr="006F668C">
        <w:rPr>
          <w:rFonts w:ascii="Tahoma" w:hAnsi="Tahoma"/>
          <w:lang w:val="it-IT"/>
        </w:rPr>
        <w:t>ș</w:t>
      </w:r>
      <w:r w:rsidRPr="006F668C">
        <w:rPr>
          <w:lang w:val="it-IT"/>
        </w:rPr>
        <w:t>inău, 05 februarie 2015, Universitatea</w:t>
      </w:r>
      <w:r w:rsidRPr="006F668C">
        <w:rPr>
          <w:rStyle w:val="apple-converted-space"/>
          <w:color w:val="000000"/>
          <w:lang w:val="it-IT"/>
        </w:rPr>
        <w:t xml:space="preserve"> „</w:t>
      </w:r>
      <w:r w:rsidRPr="006F668C">
        <w:rPr>
          <w:lang w:val="it-IT"/>
        </w:rPr>
        <w:t>Constantin Stere”: lucrări expuse în cadrul atelierul socio-uman. – Ia</w:t>
      </w:r>
      <w:r w:rsidRPr="006F668C">
        <w:rPr>
          <w:rFonts w:ascii="Tahoma" w:hAnsi="Tahoma"/>
          <w:lang w:val="it-IT"/>
        </w:rPr>
        <w:t>ș</w:t>
      </w:r>
      <w:r w:rsidRPr="006F668C">
        <w:rPr>
          <w:lang w:val="it-IT"/>
        </w:rPr>
        <w:t>i: Vasiliana 98, 2015, p.276-280.</w:t>
      </w:r>
    </w:p>
    <w:p w14:paraId="08B4F3FF" w14:textId="77777777" w:rsidR="003C70BB" w:rsidRPr="006F668C" w:rsidRDefault="003C70BB" w:rsidP="003C70BB">
      <w:pPr>
        <w:numPr>
          <w:ilvl w:val="0"/>
          <w:numId w:val="30"/>
        </w:numPr>
        <w:ind w:hanging="720"/>
        <w:jc w:val="both"/>
        <w:rPr>
          <w:lang w:val="ro-RO"/>
        </w:rPr>
      </w:pPr>
      <w:r w:rsidRPr="006F668C">
        <w:rPr>
          <w:lang w:val="ro-RO"/>
        </w:rPr>
        <w:t xml:space="preserve">Gîrla Lilia. </w:t>
      </w:r>
      <w:r w:rsidRPr="006F668C">
        <w:rPr>
          <w:i/>
          <w:lang w:val="ro-RO"/>
        </w:rPr>
        <w:t>Încălcarea obliga</w:t>
      </w:r>
      <w:r w:rsidRPr="006F668C">
        <w:rPr>
          <w:rFonts w:ascii="Tahoma" w:hAnsi="Tahoma"/>
          <w:i/>
          <w:lang w:val="ro-RO"/>
        </w:rPr>
        <w:t>ț</w:t>
      </w:r>
      <w:r w:rsidRPr="006F668C">
        <w:rPr>
          <w:i/>
          <w:lang w:val="ro-RO"/>
        </w:rPr>
        <w:t>iei de tratament ca temei pentru survenirea răspunderii penale în cazurile de malpraxis medical</w:t>
      </w:r>
      <w:r w:rsidRPr="006F668C">
        <w:rPr>
          <w:lang w:val="ro-RO"/>
        </w:rPr>
        <w:t>. Conferin</w:t>
      </w:r>
      <w:r w:rsidRPr="006F668C">
        <w:rPr>
          <w:rFonts w:ascii="Tahoma" w:hAnsi="Tahoma"/>
          <w:lang w:val="ro-RO"/>
        </w:rPr>
        <w:t>ț</w:t>
      </w:r>
      <w:r w:rsidRPr="006F668C">
        <w:rPr>
          <w:lang w:val="ro-RO"/>
        </w:rPr>
        <w:t xml:space="preserve">ă </w:t>
      </w:r>
      <w:r w:rsidRPr="006F668C">
        <w:rPr>
          <w:rFonts w:ascii="Tahoma" w:hAnsi="Tahoma"/>
          <w:lang w:val="ro-RO"/>
        </w:rPr>
        <w:t>ș</w:t>
      </w:r>
      <w:r w:rsidRPr="006F668C">
        <w:rPr>
          <w:lang w:val="ro-RO"/>
        </w:rPr>
        <w:t>tiin</w:t>
      </w:r>
      <w:r w:rsidRPr="006F668C">
        <w:rPr>
          <w:rFonts w:ascii="Tahoma" w:hAnsi="Tahoma"/>
          <w:lang w:val="ro-RO"/>
        </w:rPr>
        <w:t>ț</w:t>
      </w:r>
      <w:r w:rsidRPr="006F668C">
        <w:rPr>
          <w:lang w:val="ro-RO"/>
        </w:rPr>
        <w:t>ifică interna</w:t>
      </w:r>
      <w:r w:rsidRPr="006F668C">
        <w:rPr>
          <w:rFonts w:ascii="Tahoma" w:hAnsi="Tahoma"/>
          <w:lang w:val="ro-RO"/>
        </w:rPr>
        <w:t>ț</w:t>
      </w:r>
      <w:r w:rsidRPr="006F668C">
        <w:rPr>
          <w:lang w:val="ro-RO"/>
        </w:rPr>
        <w:t xml:space="preserve">ională „Perspectivele </w:t>
      </w:r>
      <w:r w:rsidRPr="006F668C">
        <w:rPr>
          <w:rFonts w:ascii="Tahoma" w:hAnsi="Tahoma"/>
          <w:lang w:val="ro-RO"/>
        </w:rPr>
        <w:t>ș</w:t>
      </w:r>
      <w:r w:rsidRPr="006F668C">
        <w:rPr>
          <w:lang w:val="ro-RO"/>
        </w:rPr>
        <w:t>i problemele integrării în Spa</w:t>
      </w:r>
      <w:r w:rsidRPr="006F668C">
        <w:rPr>
          <w:rFonts w:ascii="Tahoma" w:hAnsi="Tahoma"/>
          <w:lang w:val="ro-RO"/>
        </w:rPr>
        <w:t>ț</w:t>
      </w:r>
      <w:r w:rsidRPr="006F668C">
        <w:rPr>
          <w:lang w:val="ro-RO"/>
        </w:rPr>
        <w:t xml:space="preserve">iul European al cercetării </w:t>
      </w:r>
      <w:r w:rsidRPr="006F668C">
        <w:rPr>
          <w:rFonts w:ascii="Tahoma" w:hAnsi="Tahoma"/>
          <w:lang w:val="ro-RO"/>
        </w:rPr>
        <w:t>ș</w:t>
      </w:r>
      <w:r w:rsidRPr="006F668C">
        <w:rPr>
          <w:lang w:val="ro-RO"/>
        </w:rPr>
        <w:t>i educa</w:t>
      </w:r>
      <w:r w:rsidRPr="006F668C">
        <w:rPr>
          <w:rFonts w:ascii="Tahoma" w:hAnsi="Tahoma"/>
          <w:lang w:val="ro-RO"/>
        </w:rPr>
        <w:t>ț</w:t>
      </w:r>
      <w:r w:rsidRPr="006F668C">
        <w:rPr>
          <w:lang w:val="ro-RO"/>
        </w:rPr>
        <w:t xml:space="preserve">iei”, 5 iunie 2015 : [în 2 vol.] / com. </w:t>
      </w:r>
      <w:r w:rsidRPr="006F668C">
        <w:rPr>
          <w:rFonts w:ascii="Tahoma" w:hAnsi="Tahoma"/>
          <w:lang w:val="en-US"/>
        </w:rPr>
        <w:t>ș</w:t>
      </w:r>
      <w:r w:rsidRPr="006F668C">
        <w:rPr>
          <w:lang w:val="en-US"/>
        </w:rPr>
        <w:t>t.: Ioan-Aurel Pop [et al.]. – Cahul : US Cahul, 2015 (Tipogr. "Centrografic"), Vol.1, p.74-78.</w:t>
      </w:r>
    </w:p>
    <w:p w14:paraId="21013D67" w14:textId="77777777" w:rsidR="003C70BB" w:rsidRPr="006F668C" w:rsidRDefault="003C70BB" w:rsidP="003C70BB">
      <w:pPr>
        <w:numPr>
          <w:ilvl w:val="0"/>
          <w:numId w:val="30"/>
        </w:numPr>
        <w:ind w:hanging="720"/>
        <w:jc w:val="both"/>
      </w:pPr>
      <w:r w:rsidRPr="006F668C">
        <w:t xml:space="preserve">Гырла Лилия. </w:t>
      </w:r>
      <w:r w:rsidRPr="006F668C">
        <w:rPr>
          <w:i/>
        </w:rPr>
        <w:t>Уголовно-наказуемые дефекты медицинской помощи</w:t>
      </w:r>
      <w:r w:rsidRPr="006F668C">
        <w:t xml:space="preserve">. </w:t>
      </w:r>
      <w:r w:rsidRPr="00BA1BFD">
        <w:rPr>
          <w:lang w:val="en-US"/>
        </w:rPr>
        <w:t>Î</w:t>
      </w:r>
      <w:r w:rsidRPr="006F668C">
        <w:rPr>
          <w:lang w:val="en-US"/>
        </w:rPr>
        <w:t>n</w:t>
      </w:r>
      <w:r w:rsidRPr="00BA1BFD">
        <w:rPr>
          <w:lang w:val="en-US"/>
        </w:rPr>
        <w:t xml:space="preserve">: </w:t>
      </w:r>
      <w:r w:rsidRPr="006F668C">
        <w:rPr>
          <w:lang w:val="en-US"/>
        </w:rPr>
        <w:t>Conferin</w:t>
      </w:r>
      <w:r w:rsidRPr="00BA1BFD">
        <w:rPr>
          <w:rFonts w:ascii="Tahoma" w:hAnsi="Tahoma"/>
          <w:lang w:val="en-US"/>
        </w:rPr>
        <w:t>ț</w:t>
      </w:r>
      <w:r w:rsidRPr="006F668C">
        <w:rPr>
          <w:lang w:val="en-US"/>
        </w:rPr>
        <w:t>a</w:t>
      </w:r>
      <w:r w:rsidRPr="00BA1BFD">
        <w:rPr>
          <w:lang w:val="en-US"/>
        </w:rPr>
        <w:t xml:space="preserve"> </w:t>
      </w:r>
      <w:r w:rsidRPr="00BA1BFD">
        <w:rPr>
          <w:rFonts w:ascii="Tahoma" w:hAnsi="Tahoma"/>
          <w:lang w:val="en-US"/>
        </w:rPr>
        <w:t>ș</w:t>
      </w:r>
      <w:r w:rsidRPr="006F668C">
        <w:rPr>
          <w:lang w:val="en-US"/>
        </w:rPr>
        <w:t>tiin</w:t>
      </w:r>
      <w:r w:rsidRPr="00BA1BFD">
        <w:rPr>
          <w:rFonts w:ascii="Tahoma" w:hAnsi="Tahoma"/>
          <w:lang w:val="en-US"/>
        </w:rPr>
        <w:t>ț</w:t>
      </w:r>
      <w:r w:rsidRPr="006F668C">
        <w:rPr>
          <w:lang w:val="en-US"/>
        </w:rPr>
        <w:t>ific</w:t>
      </w:r>
      <w:r w:rsidRPr="00BA1BFD">
        <w:rPr>
          <w:lang w:val="en-US"/>
        </w:rPr>
        <w:t xml:space="preserve">ă </w:t>
      </w:r>
      <w:r w:rsidRPr="006F668C">
        <w:rPr>
          <w:lang w:val="en-US"/>
        </w:rPr>
        <w:t>na</w:t>
      </w:r>
      <w:r w:rsidRPr="00BA1BFD">
        <w:rPr>
          <w:rFonts w:ascii="Tahoma" w:hAnsi="Tahoma"/>
          <w:lang w:val="en-US"/>
        </w:rPr>
        <w:t>ț</w:t>
      </w:r>
      <w:r w:rsidRPr="006F668C">
        <w:rPr>
          <w:lang w:val="en-US"/>
        </w:rPr>
        <w:t>ional</w:t>
      </w:r>
      <w:r w:rsidRPr="00BA1BFD">
        <w:rPr>
          <w:lang w:val="en-US"/>
        </w:rPr>
        <w:t xml:space="preserve">ă </w:t>
      </w:r>
      <w:r w:rsidRPr="006F668C">
        <w:rPr>
          <w:lang w:val="en-US"/>
        </w:rPr>
        <w:t>cu</w:t>
      </w:r>
      <w:r w:rsidRPr="00BA1BFD">
        <w:rPr>
          <w:lang w:val="en-US"/>
        </w:rPr>
        <w:t xml:space="preserve"> </w:t>
      </w:r>
      <w:r w:rsidRPr="006F668C">
        <w:rPr>
          <w:lang w:val="en-US"/>
        </w:rPr>
        <w:t>participare</w:t>
      </w:r>
      <w:r w:rsidRPr="00BA1BFD">
        <w:rPr>
          <w:lang w:val="en-US"/>
        </w:rPr>
        <w:t xml:space="preserve"> </w:t>
      </w:r>
      <w:r w:rsidRPr="006F668C">
        <w:rPr>
          <w:lang w:val="en-US"/>
        </w:rPr>
        <w:t>interna</w:t>
      </w:r>
      <w:r w:rsidRPr="00BA1BFD">
        <w:rPr>
          <w:rFonts w:ascii="Tahoma" w:hAnsi="Tahoma"/>
          <w:lang w:val="en-US"/>
        </w:rPr>
        <w:t>ț</w:t>
      </w:r>
      <w:r w:rsidRPr="006F668C">
        <w:rPr>
          <w:lang w:val="en-US"/>
        </w:rPr>
        <w:t>ional</w:t>
      </w:r>
      <w:r w:rsidRPr="00BA1BFD">
        <w:rPr>
          <w:lang w:val="en-US"/>
        </w:rPr>
        <w:t>ă „</w:t>
      </w:r>
      <w:r w:rsidRPr="006F668C">
        <w:rPr>
          <w:lang w:val="en-US"/>
        </w:rPr>
        <w:t>Integrare</w:t>
      </w:r>
      <w:r w:rsidRPr="00BA1BFD">
        <w:rPr>
          <w:lang w:val="en-US"/>
        </w:rPr>
        <w:t xml:space="preserve"> </w:t>
      </w:r>
      <w:r w:rsidRPr="006F668C">
        <w:rPr>
          <w:lang w:val="en-US"/>
        </w:rPr>
        <w:t>prin</w:t>
      </w:r>
      <w:r w:rsidRPr="00BA1BFD">
        <w:rPr>
          <w:lang w:val="en-US"/>
        </w:rPr>
        <w:t xml:space="preserve"> </w:t>
      </w:r>
      <w:r w:rsidRPr="006F668C">
        <w:rPr>
          <w:lang w:val="en-US"/>
        </w:rPr>
        <w:t>cercetare</w:t>
      </w:r>
      <w:r w:rsidRPr="00BA1BFD">
        <w:rPr>
          <w:lang w:val="en-US"/>
        </w:rPr>
        <w:t xml:space="preserve"> </w:t>
      </w:r>
      <w:r w:rsidRPr="00BA1BFD">
        <w:rPr>
          <w:rFonts w:ascii="Tahoma" w:hAnsi="Tahoma"/>
          <w:lang w:val="en-US"/>
        </w:rPr>
        <w:t>ș</w:t>
      </w:r>
      <w:r w:rsidRPr="006F668C">
        <w:rPr>
          <w:lang w:val="en-US"/>
        </w:rPr>
        <w:t>i</w:t>
      </w:r>
      <w:r w:rsidRPr="00BA1BFD">
        <w:rPr>
          <w:lang w:val="en-US"/>
        </w:rPr>
        <w:t xml:space="preserve"> </w:t>
      </w:r>
      <w:r w:rsidRPr="006F668C">
        <w:rPr>
          <w:lang w:val="en-US"/>
        </w:rPr>
        <w:t>inovare</w:t>
      </w:r>
      <w:r w:rsidRPr="00BA1BFD">
        <w:rPr>
          <w:lang w:val="en-US"/>
        </w:rPr>
        <w:t>” (</w:t>
      </w:r>
      <w:r w:rsidRPr="006F668C">
        <w:rPr>
          <w:lang w:val="en-US"/>
        </w:rPr>
        <w:t>Universitatea</w:t>
      </w:r>
      <w:r w:rsidRPr="00BA1BFD">
        <w:rPr>
          <w:lang w:val="en-US"/>
        </w:rPr>
        <w:t xml:space="preserve"> </w:t>
      </w:r>
      <w:r w:rsidRPr="006F668C">
        <w:rPr>
          <w:lang w:val="en-US"/>
        </w:rPr>
        <w:t>de</w:t>
      </w:r>
      <w:r w:rsidRPr="00BA1BFD">
        <w:rPr>
          <w:lang w:val="en-US"/>
        </w:rPr>
        <w:t xml:space="preserve"> </w:t>
      </w:r>
      <w:r w:rsidRPr="006F668C">
        <w:rPr>
          <w:lang w:val="en-US"/>
        </w:rPr>
        <w:t>Stat</w:t>
      </w:r>
      <w:r w:rsidRPr="00BA1BFD">
        <w:rPr>
          <w:lang w:val="en-US"/>
        </w:rPr>
        <w:t xml:space="preserve"> </w:t>
      </w:r>
      <w:r w:rsidRPr="006F668C">
        <w:rPr>
          <w:lang w:val="en-US"/>
        </w:rPr>
        <w:t>din</w:t>
      </w:r>
      <w:r w:rsidRPr="00BA1BFD">
        <w:rPr>
          <w:lang w:val="en-US"/>
        </w:rPr>
        <w:t xml:space="preserve"> </w:t>
      </w:r>
      <w:smartTag w:uri="urn:schemas-microsoft-com:office:smarttags" w:element="place">
        <w:smartTag w:uri="urn:schemas-microsoft-com:office:smarttags" w:element="country-region">
          <w:r w:rsidRPr="006F668C">
            <w:rPr>
              <w:lang w:val="en-US"/>
            </w:rPr>
            <w:t>Moldova</w:t>
          </w:r>
        </w:smartTag>
      </w:smartTag>
      <w:r w:rsidRPr="00BA1BFD">
        <w:rPr>
          <w:lang w:val="en-US"/>
        </w:rPr>
        <w:t xml:space="preserve">, 28-29 </w:t>
      </w:r>
      <w:r w:rsidRPr="006F668C">
        <w:rPr>
          <w:lang w:val="en-US"/>
        </w:rPr>
        <w:t>septembrie</w:t>
      </w:r>
      <w:r w:rsidRPr="00BA1BFD">
        <w:rPr>
          <w:lang w:val="en-US"/>
        </w:rPr>
        <w:t xml:space="preserve"> 2016) </w:t>
      </w:r>
      <w:r w:rsidRPr="006F668C">
        <w:rPr>
          <w:lang w:val="en-US"/>
        </w:rPr>
        <w:t>Rezumate</w:t>
      </w:r>
      <w:r w:rsidRPr="00BA1BFD">
        <w:rPr>
          <w:lang w:val="en-US"/>
        </w:rPr>
        <w:t xml:space="preserve"> </w:t>
      </w:r>
      <w:r w:rsidRPr="006F668C">
        <w:rPr>
          <w:lang w:val="en-US"/>
        </w:rPr>
        <w:t>ale</w:t>
      </w:r>
      <w:r w:rsidRPr="00BA1BFD">
        <w:rPr>
          <w:lang w:val="en-US"/>
        </w:rPr>
        <w:t xml:space="preserve"> </w:t>
      </w:r>
      <w:r w:rsidRPr="006F668C">
        <w:rPr>
          <w:lang w:val="en-US"/>
        </w:rPr>
        <w:t>comunic</w:t>
      </w:r>
      <w:r w:rsidRPr="00BA1BFD">
        <w:rPr>
          <w:lang w:val="en-US"/>
        </w:rPr>
        <w:t>ă</w:t>
      </w:r>
      <w:r w:rsidRPr="006F668C">
        <w:rPr>
          <w:lang w:val="en-US"/>
        </w:rPr>
        <w:t>rilor</w:t>
      </w:r>
      <w:r w:rsidRPr="00BA1BFD">
        <w:rPr>
          <w:lang w:val="en-US"/>
        </w:rPr>
        <w:t xml:space="preserve">/ </w:t>
      </w:r>
      <w:r w:rsidRPr="00BA1BFD">
        <w:rPr>
          <w:rFonts w:ascii="Tahoma" w:hAnsi="Tahoma"/>
          <w:lang w:val="en-US"/>
        </w:rPr>
        <w:t>Ș</w:t>
      </w:r>
      <w:r w:rsidRPr="006F668C">
        <w:rPr>
          <w:lang w:val="en-US"/>
        </w:rPr>
        <w:t>tiin</w:t>
      </w:r>
      <w:r w:rsidRPr="00BA1BFD">
        <w:rPr>
          <w:rFonts w:ascii="Tahoma" w:hAnsi="Tahoma"/>
          <w:lang w:val="en-US"/>
        </w:rPr>
        <w:t>ț</w:t>
      </w:r>
      <w:r w:rsidRPr="006F668C">
        <w:rPr>
          <w:lang w:val="en-US"/>
        </w:rPr>
        <w:t>e</w:t>
      </w:r>
      <w:r w:rsidRPr="00BA1BFD">
        <w:rPr>
          <w:lang w:val="en-US"/>
        </w:rPr>
        <w:t xml:space="preserve"> </w:t>
      </w:r>
      <w:r w:rsidRPr="006F668C">
        <w:rPr>
          <w:lang w:val="en-US"/>
        </w:rPr>
        <w:t>juridice</w:t>
      </w:r>
      <w:r w:rsidRPr="00BA1BFD">
        <w:rPr>
          <w:lang w:val="en-US"/>
        </w:rPr>
        <w:t xml:space="preserve">. </w:t>
      </w:r>
      <w:r w:rsidRPr="006F668C">
        <w:t>Volumul I. – Chi</w:t>
      </w:r>
      <w:r w:rsidRPr="006F668C">
        <w:rPr>
          <w:rFonts w:ascii="Tahoma" w:hAnsi="Tahoma"/>
        </w:rPr>
        <w:t>ș</w:t>
      </w:r>
      <w:r w:rsidRPr="006F668C">
        <w:t xml:space="preserve">inău: CEP USM, </w:t>
      </w:r>
      <w:r w:rsidRPr="006F668C">
        <w:rPr>
          <w:lang w:val="ro-RO"/>
        </w:rPr>
        <w:t xml:space="preserve">2016, </w:t>
      </w:r>
      <w:r w:rsidRPr="006F668C">
        <w:t>c.101-105.</w:t>
      </w:r>
    </w:p>
    <w:p w14:paraId="479D61FF" w14:textId="77777777" w:rsidR="003C70BB" w:rsidRPr="006F668C" w:rsidRDefault="003C70BB" w:rsidP="003C70BB">
      <w:pPr>
        <w:numPr>
          <w:ilvl w:val="0"/>
          <w:numId w:val="30"/>
        </w:numPr>
        <w:ind w:hanging="720"/>
        <w:jc w:val="both"/>
        <w:rPr>
          <w:lang w:val="en-US"/>
        </w:rPr>
      </w:pPr>
      <w:r w:rsidRPr="006F668C">
        <w:lastRenderedPageBreak/>
        <w:t xml:space="preserve">Гырла Лилия. </w:t>
      </w:r>
      <w:r w:rsidRPr="006F668C">
        <w:rPr>
          <w:i/>
        </w:rPr>
        <w:t>К разъяснению понятий «дефект медицинской помощи» и «добросовестная врачебная ошибка».</w:t>
      </w:r>
      <w:r w:rsidRPr="006F668C">
        <w:t xml:space="preserve"> </w:t>
      </w:r>
      <w:r w:rsidRPr="00BA1BFD">
        <w:rPr>
          <w:lang w:val="en-US"/>
        </w:rPr>
        <w:t>Î</w:t>
      </w:r>
      <w:r w:rsidRPr="006F668C">
        <w:rPr>
          <w:lang w:val="en-US"/>
        </w:rPr>
        <w:t>n</w:t>
      </w:r>
      <w:r w:rsidRPr="00BA1BFD">
        <w:rPr>
          <w:lang w:val="en-US"/>
        </w:rPr>
        <w:t xml:space="preserve">: </w:t>
      </w:r>
      <w:r w:rsidRPr="006F668C">
        <w:rPr>
          <w:lang w:val="en-US"/>
        </w:rPr>
        <w:t>Conferin</w:t>
      </w:r>
      <w:r w:rsidRPr="00BA1BFD">
        <w:rPr>
          <w:rFonts w:ascii="Tahoma" w:hAnsi="Tahoma"/>
          <w:lang w:val="en-US"/>
        </w:rPr>
        <w:t>ț</w:t>
      </w:r>
      <w:r w:rsidRPr="006F668C">
        <w:rPr>
          <w:lang w:val="en-US"/>
        </w:rPr>
        <w:t>a</w:t>
      </w:r>
      <w:r w:rsidRPr="00BA1BFD">
        <w:rPr>
          <w:lang w:val="en-US"/>
        </w:rPr>
        <w:t xml:space="preserve"> </w:t>
      </w:r>
      <w:r w:rsidRPr="00BA1BFD">
        <w:rPr>
          <w:rFonts w:ascii="Tahoma" w:hAnsi="Tahoma"/>
          <w:lang w:val="en-US"/>
        </w:rPr>
        <w:t>ș</w:t>
      </w:r>
      <w:r w:rsidRPr="006F668C">
        <w:rPr>
          <w:lang w:val="en-US"/>
        </w:rPr>
        <w:t>tiin</w:t>
      </w:r>
      <w:r w:rsidRPr="00BA1BFD">
        <w:rPr>
          <w:rFonts w:ascii="Tahoma" w:hAnsi="Tahoma"/>
          <w:lang w:val="en-US"/>
        </w:rPr>
        <w:t>ț</w:t>
      </w:r>
      <w:r w:rsidRPr="006F668C">
        <w:rPr>
          <w:lang w:val="en-US"/>
        </w:rPr>
        <w:t>ific</w:t>
      </w:r>
      <w:r w:rsidRPr="00BA1BFD">
        <w:rPr>
          <w:lang w:val="en-US"/>
        </w:rPr>
        <w:t xml:space="preserve">ă </w:t>
      </w:r>
      <w:r w:rsidRPr="006F668C">
        <w:rPr>
          <w:lang w:val="en-US"/>
        </w:rPr>
        <w:t>na</w:t>
      </w:r>
      <w:r w:rsidRPr="00BA1BFD">
        <w:rPr>
          <w:rFonts w:ascii="Tahoma" w:hAnsi="Tahoma"/>
          <w:lang w:val="en-US"/>
        </w:rPr>
        <w:t>ț</w:t>
      </w:r>
      <w:r w:rsidRPr="006F668C">
        <w:rPr>
          <w:lang w:val="en-US"/>
        </w:rPr>
        <w:t>ional</w:t>
      </w:r>
      <w:r w:rsidRPr="00BA1BFD">
        <w:rPr>
          <w:lang w:val="en-US"/>
        </w:rPr>
        <w:t xml:space="preserve">ă </w:t>
      </w:r>
      <w:r w:rsidRPr="006F668C">
        <w:rPr>
          <w:lang w:val="en-US"/>
        </w:rPr>
        <w:t>cu</w:t>
      </w:r>
      <w:r w:rsidRPr="00BA1BFD">
        <w:rPr>
          <w:lang w:val="en-US"/>
        </w:rPr>
        <w:t xml:space="preserve"> </w:t>
      </w:r>
      <w:r w:rsidRPr="006F668C">
        <w:rPr>
          <w:lang w:val="en-US"/>
        </w:rPr>
        <w:t>participare</w:t>
      </w:r>
      <w:r w:rsidRPr="00BA1BFD">
        <w:rPr>
          <w:lang w:val="en-US"/>
        </w:rPr>
        <w:t xml:space="preserve"> </w:t>
      </w:r>
      <w:r w:rsidRPr="006F668C">
        <w:rPr>
          <w:lang w:val="en-US"/>
        </w:rPr>
        <w:t>interna</w:t>
      </w:r>
      <w:r w:rsidRPr="00BA1BFD">
        <w:rPr>
          <w:rFonts w:ascii="Tahoma" w:hAnsi="Tahoma"/>
          <w:lang w:val="en-US"/>
        </w:rPr>
        <w:t>ț</w:t>
      </w:r>
      <w:r w:rsidRPr="006F668C">
        <w:rPr>
          <w:lang w:val="en-US"/>
        </w:rPr>
        <w:t>ional</w:t>
      </w:r>
      <w:r w:rsidRPr="00BA1BFD">
        <w:rPr>
          <w:lang w:val="en-US"/>
        </w:rPr>
        <w:t>ă „</w:t>
      </w:r>
      <w:r w:rsidRPr="006F668C">
        <w:rPr>
          <w:lang w:val="en-US"/>
        </w:rPr>
        <w:t>Integrare</w:t>
      </w:r>
      <w:r w:rsidRPr="00BA1BFD">
        <w:rPr>
          <w:lang w:val="en-US"/>
        </w:rPr>
        <w:t xml:space="preserve"> </w:t>
      </w:r>
      <w:r w:rsidRPr="006F668C">
        <w:rPr>
          <w:lang w:val="en-US"/>
        </w:rPr>
        <w:t>prin</w:t>
      </w:r>
      <w:r w:rsidRPr="00BA1BFD">
        <w:rPr>
          <w:lang w:val="en-US"/>
        </w:rPr>
        <w:t xml:space="preserve"> </w:t>
      </w:r>
      <w:r w:rsidRPr="006F668C">
        <w:rPr>
          <w:lang w:val="en-US"/>
        </w:rPr>
        <w:t>cercetare</w:t>
      </w:r>
      <w:r w:rsidRPr="00BA1BFD">
        <w:rPr>
          <w:lang w:val="en-US"/>
        </w:rPr>
        <w:t xml:space="preserve"> </w:t>
      </w:r>
      <w:r w:rsidRPr="00BA1BFD">
        <w:rPr>
          <w:rFonts w:ascii="Tahoma" w:hAnsi="Tahoma"/>
          <w:lang w:val="en-US"/>
        </w:rPr>
        <w:t>ș</w:t>
      </w:r>
      <w:r w:rsidRPr="006F668C">
        <w:rPr>
          <w:lang w:val="en-US"/>
        </w:rPr>
        <w:t>i</w:t>
      </w:r>
      <w:r w:rsidRPr="00BA1BFD">
        <w:rPr>
          <w:lang w:val="en-US"/>
        </w:rPr>
        <w:t xml:space="preserve"> </w:t>
      </w:r>
      <w:r w:rsidRPr="006F668C">
        <w:rPr>
          <w:lang w:val="en-US"/>
        </w:rPr>
        <w:t>inovare</w:t>
      </w:r>
      <w:r w:rsidRPr="00BA1BFD">
        <w:rPr>
          <w:lang w:val="en-US"/>
        </w:rPr>
        <w:t>” (</w:t>
      </w:r>
      <w:r w:rsidRPr="006F668C">
        <w:rPr>
          <w:lang w:val="en-US"/>
        </w:rPr>
        <w:t>Universitatea</w:t>
      </w:r>
      <w:r w:rsidRPr="00BA1BFD">
        <w:rPr>
          <w:lang w:val="en-US"/>
        </w:rPr>
        <w:t xml:space="preserve"> </w:t>
      </w:r>
      <w:r w:rsidRPr="006F668C">
        <w:rPr>
          <w:lang w:val="en-US"/>
        </w:rPr>
        <w:t>de</w:t>
      </w:r>
      <w:r w:rsidRPr="00BA1BFD">
        <w:rPr>
          <w:lang w:val="en-US"/>
        </w:rPr>
        <w:t xml:space="preserve"> </w:t>
      </w:r>
      <w:r w:rsidRPr="006F668C">
        <w:rPr>
          <w:lang w:val="en-US"/>
        </w:rPr>
        <w:t>Stat</w:t>
      </w:r>
      <w:r w:rsidRPr="00BA1BFD">
        <w:rPr>
          <w:lang w:val="en-US"/>
        </w:rPr>
        <w:t xml:space="preserve"> </w:t>
      </w:r>
      <w:r w:rsidRPr="006F668C">
        <w:rPr>
          <w:lang w:val="en-US"/>
        </w:rPr>
        <w:t>din</w:t>
      </w:r>
      <w:r w:rsidRPr="00BA1BFD">
        <w:rPr>
          <w:lang w:val="en-US"/>
        </w:rPr>
        <w:t xml:space="preserve"> </w:t>
      </w:r>
      <w:smartTag w:uri="urn:schemas-microsoft-com:office:smarttags" w:element="place">
        <w:smartTag w:uri="urn:schemas-microsoft-com:office:smarttags" w:element="country-region">
          <w:r w:rsidRPr="006F668C">
            <w:rPr>
              <w:lang w:val="en-US"/>
            </w:rPr>
            <w:t>Moldova</w:t>
          </w:r>
        </w:smartTag>
      </w:smartTag>
      <w:r w:rsidRPr="00BA1BFD">
        <w:rPr>
          <w:lang w:val="en-US"/>
        </w:rPr>
        <w:t xml:space="preserve">, 28-29 </w:t>
      </w:r>
      <w:r w:rsidRPr="006F668C">
        <w:rPr>
          <w:lang w:val="en-US"/>
        </w:rPr>
        <w:t>septembrie</w:t>
      </w:r>
      <w:r w:rsidRPr="00BA1BFD">
        <w:rPr>
          <w:lang w:val="en-US"/>
        </w:rPr>
        <w:t xml:space="preserve"> 2016) </w:t>
      </w:r>
      <w:r w:rsidRPr="006F668C">
        <w:rPr>
          <w:lang w:val="en-US"/>
        </w:rPr>
        <w:t>Rezumate</w:t>
      </w:r>
      <w:r w:rsidRPr="00BA1BFD">
        <w:rPr>
          <w:lang w:val="en-US"/>
        </w:rPr>
        <w:t xml:space="preserve"> </w:t>
      </w:r>
      <w:r w:rsidRPr="006F668C">
        <w:rPr>
          <w:lang w:val="en-US"/>
        </w:rPr>
        <w:t>ale</w:t>
      </w:r>
      <w:r w:rsidRPr="00BA1BFD">
        <w:rPr>
          <w:lang w:val="en-US"/>
        </w:rPr>
        <w:t xml:space="preserve"> </w:t>
      </w:r>
      <w:r w:rsidRPr="006F668C">
        <w:rPr>
          <w:lang w:val="en-US"/>
        </w:rPr>
        <w:t>comunic</w:t>
      </w:r>
      <w:r w:rsidRPr="00BA1BFD">
        <w:rPr>
          <w:lang w:val="en-US"/>
        </w:rPr>
        <w:t>ă</w:t>
      </w:r>
      <w:r w:rsidRPr="006F668C">
        <w:rPr>
          <w:lang w:val="en-US"/>
        </w:rPr>
        <w:t>rilor</w:t>
      </w:r>
      <w:r w:rsidRPr="00BA1BFD">
        <w:rPr>
          <w:lang w:val="en-US"/>
        </w:rPr>
        <w:t xml:space="preserve">/ </w:t>
      </w:r>
      <w:r w:rsidRPr="00BA1BFD">
        <w:rPr>
          <w:rFonts w:ascii="Tahoma" w:hAnsi="Tahoma"/>
          <w:lang w:val="en-US"/>
        </w:rPr>
        <w:t>Ș</w:t>
      </w:r>
      <w:r w:rsidRPr="006F668C">
        <w:rPr>
          <w:lang w:val="en-US"/>
        </w:rPr>
        <w:t>tiin</w:t>
      </w:r>
      <w:r w:rsidRPr="00BA1BFD">
        <w:rPr>
          <w:rFonts w:ascii="Tahoma" w:hAnsi="Tahoma"/>
          <w:lang w:val="en-US"/>
        </w:rPr>
        <w:t>ț</w:t>
      </w:r>
      <w:r w:rsidRPr="006F668C">
        <w:rPr>
          <w:lang w:val="en-US"/>
        </w:rPr>
        <w:t>e</w:t>
      </w:r>
      <w:r w:rsidRPr="00BA1BFD">
        <w:rPr>
          <w:lang w:val="en-US"/>
        </w:rPr>
        <w:t xml:space="preserve"> </w:t>
      </w:r>
      <w:r w:rsidRPr="006F668C">
        <w:rPr>
          <w:lang w:val="en-US"/>
        </w:rPr>
        <w:t>juridice</w:t>
      </w:r>
      <w:r w:rsidRPr="00BA1BFD">
        <w:rPr>
          <w:lang w:val="en-US"/>
        </w:rPr>
        <w:t xml:space="preserve">. </w:t>
      </w:r>
      <w:r w:rsidRPr="006F668C">
        <w:t>Volumul I. – Chi</w:t>
      </w:r>
      <w:r w:rsidRPr="006F668C">
        <w:rPr>
          <w:rFonts w:ascii="Tahoma" w:hAnsi="Tahoma"/>
        </w:rPr>
        <w:t>ș</w:t>
      </w:r>
      <w:r w:rsidRPr="006F668C">
        <w:t>inău: CEP USM, c.202-206.</w:t>
      </w:r>
    </w:p>
    <w:p w14:paraId="7BC55BB5" w14:textId="77777777" w:rsidR="003C70BB" w:rsidRPr="006F668C" w:rsidRDefault="003C70BB" w:rsidP="003C70BB">
      <w:pPr>
        <w:numPr>
          <w:ilvl w:val="0"/>
          <w:numId w:val="30"/>
        </w:numPr>
        <w:ind w:hanging="720"/>
        <w:jc w:val="both"/>
        <w:rPr>
          <w:bCs/>
          <w:lang w:val="ro-RO"/>
        </w:rPr>
      </w:pPr>
      <w:r w:rsidRPr="006F668C">
        <w:rPr>
          <w:lang w:val="ro-RO"/>
        </w:rPr>
        <w:t xml:space="preserve">Gîrla Lilia, Suhorucov Alexandr. </w:t>
      </w:r>
      <w:r w:rsidRPr="006F668C">
        <w:rPr>
          <w:i/>
          <w:lang w:val="ro-RO"/>
        </w:rPr>
        <w:t xml:space="preserve">Repere privind malpraxisul medical comis la etapa de diagnosticare. În: </w:t>
      </w:r>
      <w:r w:rsidRPr="006F668C">
        <w:rPr>
          <w:bCs/>
          <w:lang w:val="ro-RO"/>
        </w:rPr>
        <w:t>Rezumate ale comunicărilor</w:t>
      </w:r>
      <w:r w:rsidRPr="006F668C">
        <w:rPr>
          <w:lang w:val="ro-RO"/>
        </w:rPr>
        <w:t xml:space="preserve"> Conferin</w:t>
      </w:r>
      <w:r w:rsidRPr="006F668C">
        <w:rPr>
          <w:rFonts w:ascii="Tahoma" w:hAnsi="Tahoma"/>
          <w:lang w:val="ro-RO"/>
        </w:rPr>
        <w:t>ț</w:t>
      </w:r>
      <w:r w:rsidRPr="006F668C">
        <w:rPr>
          <w:lang w:val="ro-RO"/>
        </w:rPr>
        <w:t xml:space="preserve">ei </w:t>
      </w:r>
      <w:r w:rsidRPr="006F668C">
        <w:rPr>
          <w:rFonts w:ascii="Tahoma" w:hAnsi="Tahoma"/>
          <w:lang w:val="ro-RO"/>
        </w:rPr>
        <w:t>ș</w:t>
      </w:r>
      <w:r w:rsidRPr="006F668C">
        <w:rPr>
          <w:lang w:val="ro-RO"/>
        </w:rPr>
        <w:t>tiin</w:t>
      </w:r>
      <w:r w:rsidRPr="006F668C">
        <w:rPr>
          <w:rFonts w:ascii="Tahoma" w:hAnsi="Tahoma"/>
          <w:lang w:val="ro-RO"/>
        </w:rPr>
        <w:t>ț</w:t>
      </w:r>
      <w:r w:rsidRPr="006F668C">
        <w:rPr>
          <w:lang w:val="ro-RO"/>
        </w:rPr>
        <w:t>ifice na</w:t>
      </w:r>
      <w:r w:rsidRPr="006F668C">
        <w:rPr>
          <w:rFonts w:ascii="Tahoma" w:hAnsi="Tahoma"/>
          <w:lang w:val="ro-RO"/>
        </w:rPr>
        <w:t>ț</w:t>
      </w:r>
      <w:r w:rsidRPr="006F668C">
        <w:rPr>
          <w:lang w:val="ro-RO"/>
        </w:rPr>
        <w:t>ionale cu participare interna</w:t>
      </w:r>
      <w:r w:rsidRPr="006F668C">
        <w:rPr>
          <w:rFonts w:ascii="Tahoma" w:hAnsi="Tahoma"/>
          <w:lang w:val="ro-RO"/>
        </w:rPr>
        <w:t>ț</w:t>
      </w:r>
      <w:r w:rsidRPr="006F668C">
        <w:rPr>
          <w:lang w:val="ro-RO"/>
        </w:rPr>
        <w:t xml:space="preserve">ională „Integrare prin cercetare </w:t>
      </w:r>
      <w:r w:rsidRPr="006F668C">
        <w:rPr>
          <w:rFonts w:ascii="Tahoma" w:hAnsi="Tahoma"/>
          <w:lang w:val="ro-RO"/>
        </w:rPr>
        <w:t>ș</w:t>
      </w:r>
      <w:r w:rsidRPr="006F668C">
        <w:rPr>
          <w:lang w:val="ro-RO"/>
        </w:rPr>
        <w:t xml:space="preserve">i inovare ”, </w:t>
      </w:r>
      <w:r w:rsidRPr="006F668C">
        <w:rPr>
          <w:rFonts w:ascii="Tahoma" w:hAnsi="Tahoma"/>
          <w:lang w:val="ro-RO"/>
        </w:rPr>
        <w:t>Ș</w:t>
      </w:r>
      <w:r w:rsidRPr="006F668C">
        <w:rPr>
          <w:lang w:val="ro-RO"/>
        </w:rPr>
        <w:t>tiin</w:t>
      </w:r>
      <w:r w:rsidRPr="006F668C">
        <w:rPr>
          <w:rFonts w:ascii="Tahoma" w:hAnsi="Tahoma"/>
          <w:lang w:val="ro-RO"/>
        </w:rPr>
        <w:t>ț</w:t>
      </w:r>
      <w:r w:rsidRPr="006F668C">
        <w:rPr>
          <w:lang w:val="ro-RO"/>
        </w:rPr>
        <w:t>e juridice, Chi</w:t>
      </w:r>
      <w:r w:rsidRPr="006F668C">
        <w:rPr>
          <w:rFonts w:ascii="Tahoma" w:hAnsi="Tahoma"/>
          <w:lang w:val="ro-RO"/>
        </w:rPr>
        <w:t>ș</w:t>
      </w:r>
      <w:r w:rsidRPr="006F668C">
        <w:rPr>
          <w:lang w:val="ro-RO"/>
        </w:rPr>
        <w:t>inău, 9-10 noiembrie 2017. – Chi</w:t>
      </w:r>
      <w:r w:rsidRPr="006F668C">
        <w:rPr>
          <w:rFonts w:ascii="Tahoma" w:hAnsi="Tahoma"/>
          <w:lang w:val="ro-RO"/>
        </w:rPr>
        <w:t>ș</w:t>
      </w:r>
      <w:r w:rsidRPr="006F668C">
        <w:rPr>
          <w:lang w:val="ro-RO"/>
        </w:rPr>
        <w:t>inău: CEP USM, 2017, p. 50-54.</w:t>
      </w:r>
    </w:p>
    <w:p w14:paraId="5D5C3A6B" w14:textId="77777777" w:rsidR="003C70BB" w:rsidRPr="006F668C" w:rsidRDefault="003C70BB" w:rsidP="003C70BB">
      <w:pPr>
        <w:pStyle w:val="normal0"/>
        <w:numPr>
          <w:ilvl w:val="0"/>
          <w:numId w:val="30"/>
        </w:numPr>
        <w:ind w:hanging="720"/>
        <w:jc w:val="both"/>
        <w:rPr>
          <w:color w:val="000000"/>
          <w:sz w:val="24"/>
          <w:szCs w:val="24"/>
        </w:rPr>
      </w:pPr>
      <w:r w:rsidRPr="006F668C">
        <w:rPr>
          <w:sz w:val="24"/>
          <w:szCs w:val="24"/>
          <w:lang w:val="it-IT"/>
        </w:rPr>
        <w:t xml:space="preserve">Gîrla Lilia. </w:t>
      </w:r>
      <w:r w:rsidRPr="006F668C">
        <w:rPr>
          <w:i/>
          <w:sz w:val="24"/>
          <w:szCs w:val="24"/>
          <w:lang w:val="it-IT"/>
        </w:rPr>
        <w:t>Sinteza practicii judiciare a Republicii Moldova în materia malpraxisului medical pentru anii 2008-2018</w:t>
      </w:r>
      <w:r w:rsidRPr="006F668C">
        <w:rPr>
          <w:sz w:val="24"/>
          <w:szCs w:val="24"/>
          <w:lang w:val="it-IT"/>
        </w:rPr>
        <w:t>. În Conferin</w:t>
      </w:r>
      <w:r w:rsidRPr="006F668C">
        <w:rPr>
          <w:rFonts w:ascii="Tahoma" w:hAnsi="Tahoma"/>
          <w:sz w:val="24"/>
          <w:szCs w:val="24"/>
          <w:lang w:val="it-IT"/>
        </w:rPr>
        <w:t>ț</w:t>
      </w:r>
      <w:r w:rsidRPr="006F668C">
        <w:rPr>
          <w:sz w:val="24"/>
          <w:szCs w:val="24"/>
          <w:lang w:val="it-IT"/>
        </w:rPr>
        <w:t xml:space="preserve">a </w:t>
      </w:r>
      <w:r w:rsidRPr="006F668C">
        <w:rPr>
          <w:rFonts w:ascii="Tahoma" w:hAnsi="Tahoma"/>
          <w:sz w:val="24"/>
          <w:szCs w:val="24"/>
          <w:lang w:val="it-IT"/>
        </w:rPr>
        <w:t>ș</w:t>
      </w:r>
      <w:r w:rsidRPr="006F668C">
        <w:rPr>
          <w:sz w:val="24"/>
          <w:szCs w:val="24"/>
          <w:lang w:val="it-IT"/>
        </w:rPr>
        <w:t>tiin</w:t>
      </w:r>
      <w:r w:rsidRPr="006F668C">
        <w:rPr>
          <w:rFonts w:ascii="Tahoma" w:hAnsi="Tahoma"/>
          <w:sz w:val="24"/>
          <w:szCs w:val="24"/>
          <w:lang w:val="it-IT"/>
        </w:rPr>
        <w:t>ț</w:t>
      </w:r>
      <w:r w:rsidRPr="006F668C">
        <w:rPr>
          <w:sz w:val="24"/>
          <w:szCs w:val="24"/>
          <w:lang w:val="it-IT"/>
        </w:rPr>
        <w:t>ifică na</w:t>
      </w:r>
      <w:r w:rsidRPr="006F668C">
        <w:rPr>
          <w:rFonts w:ascii="Tahoma" w:hAnsi="Tahoma"/>
          <w:sz w:val="24"/>
          <w:szCs w:val="24"/>
          <w:lang w:val="it-IT"/>
        </w:rPr>
        <w:t>ț</w:t>
      </w:r>
      <w:r w:rsidRPr="006F668C">
        <w:rPr>
          <w:sz w:val="24"/>
          <w:szCs w:val="24"/>
          <w:lang w:val="it-IT"/>
        </w:rPr>
        <w:t>ională cu participare interna</w:t>
      </w:r>
      <w:r w:rsidRPr="006F668C">
        <w:rPr>
          <w:rFonts w:ascii="Tahoma" w:hAnsi="Tahoma"/>
          <w:sz w:val="24"/>
          <w:szCs w:val="24"/>
          <w:lang w:val="it-IT"/>
        </w:rPr>
        <w:t>ț</w:t>
      </w:r>
      <w:r w:rsidRPr="006F668C">
        <w:rPr>
          <w:sz w:val="24"/>
          <w:szCs w:val="24"/>
          <w:lang w:val="it-IT"/>
        </w:rPr>
        <w:t xml:space="preserve">ională „Integrare prin cercetare </w:t>
      </w:r>
      <w:r w:rsidRPr="006F668C">
        <w:rPr>
          <w:rFonts w:ascii="Tahoma" w:hAnsi="Tahoma"/>
          <w:sz w:val="24"/>
          <w:szCs w:val="24"/>
          <w:lang w:val="it-IT"/>
        </w:rPr>
        <w:t>ș</w:t>
      </w:r>
      <w:r w:rsidRPr="006F668C">
        <w:rPr>
          <w:sz w:val="24"/>
          <w:szCs w:val="24"/>
          <w:lang w:val="it-IT"/>
        </w:rPr>
        <w:t>i inovare”, 8-9 noiembrie 2018: Rezumate ale comunicărilor. – Chi</w:t>
      </w:r>
      <w:r w:rsidRPr="006F668C">
        <w:rPr>
          <w:rFonts w:ascii="Tahoma" w:hAnsi="Tahoma"/>
          <w:sz w:val="24"/>
          <w:szCs w:val="24"/>
          <w:lang w:val="it-IT"/>
        </w:rPr>
        <w:t>ș</w:t>
      </w:r>
      <w:r w:rsidRPr="006F668C">
        <w:rPr>
          <w:sz w:val="24"/>
          <w:szCs w:val="24"/>
          <w:lang w:val="it-IT"/>
        </w:rPr>
        <w:t>inău: CEP USM, 2018, 401 p., p.204-208.</w:t>
      </w:r>
    </w:p>
    <w:p w14:paraId="363A0AE4" w14:textId="77777777" w:rsidR="003C70BB" w:rsidRPr="006F668C" w:rsidRDefault="003C70BB" w:rsidP="003C70BB">
      <w:pPr>
        <w:numPr>
          <w:ilvl w:val="0"/>
          <w:numId w:val="30"/>
        </w:numPr>
        <w:ind w:hanging="720"/>
        <w:jc w:val="both"/>
      </w:pPr>
      <w:r w:rsidRPr="006F668C">
        <w:t xml:space="preserve">Gîrla Lilia. </w:t>
      </w:r>
      <w:r w:rsidRPr="006F668C">
        <w:rPr>
          <w:i/>
        </w:rPr>
        <w:t>Уголовно-правовая охрана тайн в условиях современности</w:t>
      </w:r>
      <w:r w:rsidRPr="006F668C">
        <w:t xml:space="preserve">. </w:t>
      </w:r>
      <w:r w:rsidRPr="006F668C">
        <w:rPr>
          <w:lang w:val="en-US"/>
        </w:rPr>
        <w:t>Conferin</w:t>
      </w:r>
      <w:r w:rsidRPr="00BA1BFD">
        <w:rPr>
          <w:rFonts w:ascii="Tahoma" w:hAnsi="Tahoma"/>
          <w:lang w:val="en-US"/>
        </w:rPr>
        <w:t>ț</w:t>
      </w:r>
      <w:r w:rsidRPr="006F668C">
        <w:rPr>
          <w:lang w:val="en-US"/>
        </w:rPr>
        <w:t>a</w:t>
      </w:r>
      <w:r w:rsidRPr="00BA1BFD">
        <w:rPr>
          <w:lang w:val="en-US"/>
        </w:rPr>
        <w:t xml:space="preserve"> </w:t>
      </w:r>
      <w:r w:rsidRPr="006F668C">
        <w:rPr>
          <w:lang w:val="en-US"/>
        </w:rPr>
        <w:t>interna</w:t>
      </w:r>
      <w:r w:rsidRPr="00BA1BFD">
        <w:rPr>
          <w:rFonts w:ascii="Tahoma" w:hAnsi="Tahoma"/>
          <w:lang w:val="en-US"/>
        </w:rPr>
        <w:t>ț</w:t>
      </w:r>
      <w:r w:rsidRPr="006F668C">
        <w:rPr>
          <w:lang w:val="en-US"/>
        </w:rPr>
        <w:t>ional</w:t>
      </w:r>
      <w:r w:rsidRPr="00BA1BFD">
        <w:rPr>
          <w:lang w:val="en-US"/>
        </w:rPr>
        <w:t xml:space="preserve">ă </w:t>
      </w:r>
      <w:r w:rsidRPr="00BA1BFD">
        <w:rPr>
          <w:rFonts w:ascii="Tahoma" w:hAnsi="Tahoma"/>
          <w:lang w:val="en-US"/>
        </w:rPr>
        <w:t>ș</w:t>
      </w:r>
      <w:r w:rsidRPr="006F668C">
        <w:rPr>
          <w:lang w:val="en-US"/>
        </w:rPr>
        <w:t>tiin</w:t>
      </w:r>
      <w:r w:rsidRPr="00BA1BFD">
        <w:rPr>
          <w:rFonts w:ascii="Tahoma" w:hAnsi="Tahoma"/>
          <w:lang w:val="en-US"/>
        </w:rPr>
        <w:t>ț</w:t>
      </w:r>
      <w:r w:rsidRPr="006F668C">
        <w:rPr>
          <w:lang w:val="en-US"/>
        </w:rPr>
        <w:t>ifico</w:t>
      </w:r>
      <w:r w:rsidRPr="00BA1BFD">
        <w:rPr>
          <w:lang w:val="en-US"/>
        </w:rPr>
        <w:t>-</w:t>
      </w:r>
      <w:r w:rsidRPr="006F668C">
        <w:rPr>
          <w:lang w:val="en-US"/>
        </w:rPr>
        <w:t>practic</w:t>
      </w:r>
      <w:r w:rsidRPr="00BA1BFD">
        <w:rPr>
          <w:lang w:val="en-US"/>
        </w:rPr>
        <w:t>ă „</w:t>
      </w:r>
      <w:r w:rsidRPr="006F668C">
        <w:rPr>
          <w:lang w:val="en-US"/>
        </w:rPr>
        <w:t>Statul</w:t>
      </w:r>
      <w:r w:rsidRPr="00BA1BFD">
        <w:rPr>
          <w:lang w:val="en-US"/>
        </w:rPr>
        <w:t xml:space="preserve">, </w:t>
      </w:r>
      <w:r w:rsidRPr="006F668C">
        <w:rPr>
          <w:lang w:val="en-US"/>
        </w:rPr>
        <w:t>Securitatea</w:t>
      </w:r>
      <w:r w:rsidRPr="00BA1BFD">
        <w:rPr>
          <w:lang w:val="en-US"/>
        </w:rPr>
        <w:t xml:space="preserve"> </w:t>
      </w:r>
      <w:r w:rsidRPr="00BA1BFD">
        <w:rPr>
          <w:rFonts w:ascii="Tahoma" w:hAnsi="Tahoma"/>
          <w:lang w:val="en-US"/>
        </w:rPr>
        <w:t>ș</w:t>
      </w:r>
      <w:r w:rsidRPr="006F668C">
        <w:rPr>
          <w:lang w:val="en-US"/>
        </w:rPr>
        <w:t>u</w:t>
      </w:r>
      <w:r w:rsidRPr="00BA1BFD">
        <w:rPr>
          <w:lang w:val="en-US"/>
        </w:rPr>
        <w:t xml:space="preserve"> </w:t>
      </w:r>
      <w:r w:rsidRPr="006F668C">
        <w:rPr>
          <w:lang w:val="en-US"/>
        </w:rPr>
        <w:t>Drepturile</w:t>
      </w:r>
      <w:r w:rsidRPr="00BA1BFD">
        <w:rPr>
          <w:lang w:val="en-US"/>
        </w:rPr>
        <w:t xml:space="preserve"> </w:t>
      </w:r>
      <w:r w:rsidRPr="006F668C">
        <w:rPr>
          <w:lang w:val="en-US"/>
        </w:rPr>
        <w:t>Omului</w:t>
      </w:r>
      <w:r w:rsidRPr="00BA1BFD">
        <w:rPr>
          <w:lang w:val="en-US"/>
        </w:rPr>
        <w:t xml:space="preserve"> î</w:t>
      </w:r>
      <w:r w:rsidRPr="006F668C">
        <w:rPr>
          <w:lang w:val="en-US"/>
        </w:rPr>
        <w:t>n</w:t>
      </w:r>
      <w:r w:rsidRPr="00BA1BFD">
        <w:rPr>
          <w:lang w:val="en-US"/>
        </w:rPr>
        <w:t xml:space="preserve"> </w:t>
      </w:r>
      <w:r w:rsidRPr="006F668C">
        <w:rPr>
          <w:lang w:val="en-US"/>
        </w:rPr>
        <w:t>condi</w:t>
      </w:r>
      <w:r w:rsidRPr="00BA1BFD">
        <w:rPr>
          <w:rFonts w:ascii="Tahoma" w:hAnsi="Tahoma"/>
          <w:lang w:val="en-US"/>
        </w:rPr>
        <w:t>ț</w:t>
      </w:r>
      <w:r w:rsidRPr="006F668C">
        <w:rPr>
          <w:lang w:val="en-US"/>
        </w:rPr>
        <w:t>iile</w:t>
      </w:r>
      <w:r w:rsidRPr="00BA1BFD">
        <w:rPr>
          <w:lang w:val="en-US"/>
        </w:rPr>
        <w:t xml:space="preserve"> </w:t>
      </w:r>
      <w:r w:rsidRPr="006F668C">
        <w:rPr>
          <w:lang w:val="en-US"/>
        </w:rPr>
        <w:t>societ</w:t>
      </w:r>
      <w:r w:rsidRPr="00BA1BFD">
        <w:rPr>
          <w:lang w:val="en-US"/>
        </w:rPr>
        <w:t>ă</w:t>
      </w:r>
      <w:r w:rsidRPr="00BA1BFD">
        <w:rPr>
          <w:rFonts w:ascii="Tahoma" w:hAnsi="Tahoma"/>
          <w:lang w:val="en-US"/>
        </w:rPr>
        <w:t>ț</w:t>
      </w:r>
      <w:r w:rsidRPr="006F668C">
        <w:rPr>
          <w:lang w:val="en-US"/>
        </w:rPr>
        <w:t>ii</w:t>
      </w:r>
      <w:r w:rsidRPr="00BA1BFD">
        <w:rPr>
          <w:lang w:val="en-US"/>
        </w:rPr>
        <w:t xml:space="preserve"> </w:t>
      </w:r>
      <w:r w:rsidRPr="006F668C">
        <w:rPr>
          <w:lang w:val="en-US"/>
        </w:rPr>
        <w:t>informa</w:t>
      </w:r>
      <w:r w:rsidRPr="00BA1BFD">
        <w:rPr>
          <w:rFonts w:ascii="Tahoma" w:hAnsi="Tahoma"/>
          <w:lang w:val="en-US"/>
        </w:rPr>
        <w:t>ț</w:t>
      </w:r>
      <w:r w:rsidRPr="006F668C">
        <w:rPr>
          <w:lang w:val="en-US"/>
        </w:rPr>
        <w:t>ionale</w:t>
      </w:r>
      <w:r w:rsidRPr="00BA1BFD">
        <w:rPr>
          <w:lang w:val="en-US"/>
        </w:rPr>
        <w:t xml:space="preserve">”, 13-14 </w:t>
      </w:r>
      <w:r w:rsidRPr="006F668C">
        <w:rPr>
          <w:lang w:val="en-US"/>
        </w:rPr>
        <w:t>decembrie</w:t>
      </w:r>
      <w:r w:rsidRPr="00BA1BFD">
        <w:rPr>
          <w:lang w:val="en-US"/>
        </w:rPr>
        <w:t xml:space="preserve"> 2018. </w:t>
      </w:r>
      <w:r w:rsidRPr="006F668C">
        <w:t>Asocia</w:t>
      </w:r>
      <w:r w:rsidRPr="006F668C">
        <w:rPr>
          <w:rFonts w:ascii="Tahoma" w:hAnsi="Tahoma"/>
        </w:rPr>
        <w:t>ț</w:t>
      </w:r>
      <w:r w:rsidRPr="006F668C">
        <w:t xml:space="preserve">ia Promo-lex </w:t>
      </w:r>
      <w:r w:rsidRPr="006F668C">
        <w:rPr>
          <w:rFonts w:ascii="Tahoma" w:hAnsi="Tahoma"/>
        </w:rPr>
        <w:t>ș</w:t>
      </w:r>
      <w:r w:rsidRPr="006F668C">
        <w:t>i „Parlamentul-</w:t>
      </w:r>
      <w:smartTag w:uri="urn:schemas-microsoft-com:office:smarttags" w:element="metricconverter">
        <w:smartTagPr>
          <w:attr w:name="ProductID" w:val="90”"/>
        </w:smartTagPr>
        <w:r w:rsidRPr="006F668C">
          <w:t>90”</w:t>
        </w:r>
      </w:smartTag>
      <w:r w:rsidRPr="006F668C">
        <w:t>, Chi</w:t>
      </w:r>
      <w:r w:rsidRPr="006F668C">
        <w:rPr>
          <w:rFonts w:ascii="Tahoma" w:hAnsi="Tahoma"/>
        </w:rPr>
        <w:t>ș</w:t>
      </w:r>
      <w:r w:rsidRPr="006F668C">
        <w:t>inău, 2018.</w:t>
      </w:r>
    </w:p>
    <w:p w14:paraId="6BC09582" w14:textId="77777777" w:rsidR="003C70BB" w:rsidRPr="006F668C" w:rsidRDefault="003C70BB" w:rsidP="003C70BB">
      <w:pPr>
        <w:numPr>
          <w:ilvl w:val="0"/>
          <w:numId w:val="30"/>
        </w:numPr>
        <w:ind w:hanging="720"/>
        <w:jc w:val="both"/>
        <w:rPr>
          <w:color w:val="000000"/>
        </w:rPr>
      </w:pPr>
      <w:r w:rsidRPr="006F668C">
        <w:rPr>
          <w:lang w:val="it-IT"/>
        </w:rPr>
        <w:t>Mo</w:t>
      </w:r>
      <w:r w:rsidRPr="006F668C">
        <w:rPr>
          <w:rFonts w:ascii="Tahoma" w:hAnsi="Tahoma"/>
          <w:lang w:val="it-IT"/>
        </w:rPr>
        <w:t>ț</w:t>
      </w:r>
      <w:r w:rsidRPr="006F668C">
        <w:rPr>
          <w:lang w:val="it-IT"/>
        </w:rPr>
        <w:t xml:space="preserve">oc C., Gîrla L. </w:t>
      </w:r>
      <w:r w:rsidRPr="006F668C">
        <w:rPr>
          <w:i/>
          <w:lang w:val="it-IT"/>
        </w:rPr>
        <w:t>Protec</w:t>
      </w:r>
      <w:r w:rsidRPr="006F668C">
        <w:rPr>
          <w:rFonts w:ascii="Tahoma" w:hAnsi="Tahoma"/>
          <w:i/>
          <w:lang w:val="it-IT"/>
        </w:rPr>
        <w:t>ț</w:t>
      </w:r>
      <w:r w:rsidRPr="006F668C">
        <w:rPr>
          <w:i/>
          <w:lang w:val="it-IT"/>
        </w:rPr>
        <w:t>ia datelor confiden</w:t>
      </w:r>
      <w:r w:rsidRPr="006F668C">
        <w:rPr>
          <w:rFonts w:ascii="Tahoma" w:hAnsi="Tahoma"/>
          <w:i/>
          <w:lang w:val="it-IT"/>
        </w:rPr>
        <w:t>ț</w:t>
      </w:r>
      <w:r w:rsidRPr="006F668C">
        <w:rPr>
          <w:i/>
          <w:lang w:val="it-IT"/>
        </w:rPr>
        <w:t>iale: cazul lacunelor legislative în asigurarea ocrotirii juridico-penale a secretului profesional.</w:t>
      </w:r>
      <w:r w:rsidRPr="006F668C">
        <w:rPr>
          <w:lang w:val="it-IT"/>
        </w:rPr>
        <w:t xml:space="preserve"> În: Materialele Conferin</w:t>
      </w:r>
      <w:r w:rsidRPr="006F668C">
        <w:rPr>
          <w:rFonts w:ascii="Tahoma" w:hAnsi="Tahoma"/>
          <w:lang w:val="it-IT"/>
        </w:rPr>
        <w:t>ț</w:t>
      </w:r>
      <w:r w:rsidRPr="006F668C">
        <w:rPr>
          <w:lang w:val="it-IT"/>
        </w:rPr>
        <w:t xml:space="preserve">ei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 xml:space="preserve">ifico-practice cu genericul </w:t>
      </w:r>
      <w:r w:rsidRPr="006F668C">
        <w:rPr>
          <w:i/>
          <w:lang w:val="it-IT"/>
        </w:rPr>
        <w:t>„Activitatea specială de investiga</w:t>
      </w:r>
      <w:r w:rsidRPr="006F668C">
        <w:rPr>
          <w:rFonts w:ascii="Tahoma" w:hAnsi="Tahoma"/>
          <w:i/>
          <w:lang w:val="it-IT"/>
        </w:rPr>
        <w:t>ț</w:t>
      </w:r>
      <w:r w:rsidRPr="006F668C">
        <w:rPr>
          <w:i/>
          <w:lang w:val="it-IT"/>
        </w:rPr>
        <w:t xml:space="preserve">ii </w:t>
      </w:r>
      <w:r w:rsidRPr="006F668C">
        <w:rPr>
          <w:rFonts w:ascii="Tahoma" w:hAnsi="Tahoma"/>
          <w:i/>
          <w:lang w:val="it-IT"/>
        </w:rPr>
        <w:t>ș</w:t>
      </w:r>
      <w:r w:rsidRPr="006F668C">
        <w:rPr>
          <w:i/>
          <w:lang w:val="it-IT"/>
        </w:rPr>
        <w:t>i respectarea drepturilor persoanei: probleme actuale de doctrină, legisla</w:t>
      </w:r>
      <w:r w:rsidRPr="006F668C">
        <w:rPr>
          <w:rFonts w:ascii="Tahoma" w:hAnsi="Tahoma"/>
          <w:i/>
          <w:lang w:val="it-IT"/>
        </w:rPr>
        <w:t>ț</w:t>
      </w:r>
      <w:r w:rsidRPr="006F668C">
        <w:rPr>
          <w:i/>
          <w:lang w:val="it-IT"/>
        </w:rPr>
        <w:t xml:space="preserve">ie </w:t>
      </w:r>
      <w:r w:rsidRPr="006F668C">
        <w:rPr>
          <w:rFonts w:ascii="Tahoma" w:hAnsi="Tahoma"/>
          <w:i/>
          <w:lang w:val="it-IT"/>
        </w:rPr>
        <w:t>ș</w:t>
      </w:r>
      <w:r w:rsidRPr="006F668C">
        <w:rPr>
          <w:i/>
          <w:lang w:val="it-IT"/>
        </w:rPr>
        <w:t>i practică”</w:t>
      </w:r>
      <w:r w:rsidRPr="006F668C">
        <w:rPr>
          <w:lang w:val="it-IT"/>
        </w:rPr>
        <w:t xml:space="preserve"> (Organizator: V.Juc; Moderatori: V.Cu</w:t>
      </w:r>
      <w:r w:rsidRPr="006F668C">
        <w:rPr>
          <w:rFonts w:ascii="Tahoma" w:hAnsi="Tahoma"/>
          <w:lang w:val="it-IT"/>
        </w:rPr>
        <w:t>ș</w:t>
      </w:r>
      <w:r w:rsidRPr="006F668C">
        <w:rPr>
          <w:lang w:val="it-IT"/>
        </w:rPr>
        <w:t>nir, T.Osoianu, V.Berliba), (Chi</w:t>
      </w:r>
      <w:r w:rsidRPr="006F668C">
        <w:rPr>
          <w:rFonts w:ascii="Tahoma" w:hAnsi="Tahoma"/>
          <w:lang w:val="it-IT"/>
        </w:rPr>
        <w:t>ș</w:t>
      </w:r>
      <w:r w:rsidRPr="006F668C">
        <w:rPr>
          <w:lang w:val="it-IT"/>
        </w:rPr>
        <w:t xml:space="preserve">inău, 05 iunie 2019). </w:t>
      </w:r>
      <w:r w:rsidRPr="006F668C">
        <w:rPr>
          <w:lang w:val="fr-FR"/>
        </w:rPr>
        <w:t>Chi</w:t>
      </w:r>
      <w:r w:rsidRPr="006F668C">
        <w:rPr>
          <w:rFonts w:ascii="Tahoma" w:hAnsi="Tahoma"/>
          <w:lang w:val="fr-FR"/>
        </w:rPr>
        <w:t>ș</w:t>
      </w:r>
      <w:r w:rsidRPr="006F668C">
        <w:rPr>
          <w:lang w:val="fr-FR"/>
        </w:rPr>
        <w:t>inău:</w:t>
      </w:r>
      <w:r w:rsidRPr="006F668C">
        <w:rPr>
          <w:lang w:val="en-US"/>
        </w:rPr>
        <w:t xml:space="preserve"> Ministerul Educa</w:t>
      </w:r>
      <w:r w:rsidRPr="006F668C">
        <w:rPr>
          <w:rFonts w:ascii="Tahoma" w:hAnsi="Tahoma"/>
          <w:lang w:val="en-US"/>
        </w:rPr>
        <w:t>ț</w:t>
      </w:r>
      <w:r w:rsidRPr="006F668C">
        <w:rPr>
          <w:lang w:val="en-US"/>
        </w:rPr>
        <w:t xml:space="preserve">iei, Culturii </w:t>
      </w:r>
      <w:r w:rsidRPr="006F668C">
        <w:rPr>
          <w:rFonts w:ascii="Tahoma" w:hAnsi="Tahoma"/>
          <w:lang w:val="en-US"/>
        </w:rPr>
        <w:t>ș</w:t>
      </w:r>
      <w:r w:rsidRPr="006F668C">
        <w:rPr>
          <w:lang w:val="en-US"/>
        </w:rPr>
        <w:t xml:space="preserve">i Cercetării, Institutul de Cercetări Juridice, Politice </w:t>
      </w:r>
      <w:r w:rsidRPr="006F668C">
        <w:rPr>
          <w:rFonts w:ascii="Tahoma" w:hAnsi="Tahoma"/>
          <w:lang w:val="en-US"/>
        </w:rPr>
        <w:t>ș</w:t>
      </w:r>
      <w:r w:rsidRPr="006F668C">
        <w:rPr>
          <w:lang w:val="en-US"/>
        </w:rPr>
        <w:t>i Sociologice</w:t>
      </w:r>
      <w:r w:rsidRPr="006F668C">
        <w:rPr>
          <w:lang w:val="fr-FR"/>
        </w:rPr>
        <w:t>, 2019, (239 p.), p.150-159. (ISBN 978-9975-3298-2-8).</w:t>
      </w:r>
    </w:p>
    <w:p w14:paraId="56347D68" w14:textId="77777777" w:rsidR="003C70BB" w:rsidRPr="006F668C" w:rsidRDefault="003C70BB" w:rsidP="003C70BB">
      <w:pPr>
        <w:numPr>
          <w:ilvl w:val="0"/>
          <w:numId w:val="30"/>
        </w:numPr>
        <w:ind w:hanging="720"/>
        <w:jc w:val="both"/>
        <w:rPr>
          <w:color w:val="000000"/>
          <w:lang w:val="it-IT"/>
        </w:rPr>
      </w:pPr>
      <w:r w:rsidRPr="006F668C">
        <w:rPr>
          <w:lang w:val="it-IT"/>
        </w:rPr>
        <w:t xml:space="preserve">Gîrla Lilia. </w:t>
      </w:r>
      <w:r w:rsidRPr="006F668C">
        <w:rPr>
          <w:i/>
          <w:lang w:val="it-IT"/>
        </w:rPr>
        <w:t>Necesitatea protec</w:t>
      </w:r>
      <w:r w:rsidRPr="006F668C">
        <w:rPr>
          <w:rFonts w:ascii="Tahoma" w:hAnsi="Tahoma"/>
          <w:i/>
          <w:lang w:val="it-IT"/>
        </w:rPr>
        <w:t>ț</w:t>
      </w:r>
      <w:r w:rsidRPr="006F668C">
        <w:rPr>
          <w:i/>
          <w:lang w:val="it-IT"/>
        </w:rPr>
        <w:t>iei juridico-penale a secretului profesional reproductiv</w:t>
      </w:r>
      <w:r w:rsidRPr="006F668C">
        <w:rPr>
          <w:lang w:val="it-IT"/>
        </w:rPr>
        <w:t>. În: Rezumate ale comunicărilor Conferin</w:t>
      </w:r>
      <w:r w:rsidRPr="006F668C">
        <w:rPr>
          <w:rFonts w:ascii="Tahoma" w:hAnsi="Tahoma"/>
          <w:lang w:val="it-IT"/>
        </w:rPr>
        <w:t>ț</w:t>
      </w:r>
      <w:r w:rsidRPr="006F668C">
        <w:rPr>
          <w:lang w:val="it-IT"/>
        </w:rPr>
        <w:t xml:space="preserve">ei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ifice na</w:t>
      </w:r>
      <w:r w:rsidRPr="006F668C">
        <w:rPr>
          <w:rFonts w:ascii="Tahoma" w:hAnsi="Tahoma"/>
          <w:lang w:val="it-IT"/>
        </w:rPr>
        <w:t>ț</w:t>
      </w:r>
      <w:r w:rsidRPr="006F668C">
        <w:rPr>
          <w:lang w:val="it-IT"/>
        </w:rPr>
        <w:t>ionale cu participare interna</w:t>
      </w:r>
      <w:r w:rsidRPr="006F668C">
        <w:rPr>
          <w:rFonts w:ascii="Tahoma" w:hAnsi="Tahoma"/>
          <w:lang w:val="it-IT"/>
        </w:rPr>
        <w:t>ț</w:t>
      </w:r>
      <w:r w:rsidRPr="006F668C">
        <w:rPr>
          <w:lang w:val="it-IT"/>
        </w:rPr>
        <w:t xml:space="preserve">ională „Integrare prin cercetare </w:t>
      </w:r>
      <w:r w:rsidRPr="006F668C">
        <w:rPr>
          <w:rFonts w:ascii="Tahoma" w:hAnsi="Tahoma"/>
          <w:lang w:val="it-IT"/>
        </w:rPr>
        <w:t>ș</w:t>
      </w:r>
      <w:r w:rsidRPr="006F668C">
        <w:rPr>
          <w:lang w:val="it-IT"/>
        </w:rPr>
        <w:t xml:space="preserve">i inovare”,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e juridice, Chi</w:t>
      </w:r>
      <w:r w:rsidRPr="006F668C">
        <w:rPr>
          <w:rFonts w:ascii="Tahoma" w:hAnsi="Tahoma"/>
          <w:lang w:val="it-IT"/>
        </w:rPr>
        <w:t>ș</w:t>
      </w:r>
      <w:r w:rsidRPr="006F668C">
        <w:rPr>
          <w:lang w:val="it-IT"/>
        </w:rPr>
        <w:t>inău, 2019, 7-8 noiembrie, p.143-147.</w:t>
      </w:r>
    </w:p>
    <w:p w14:paraId="36BBEF40" w14:textId="77777777" w:rsidR="003C70BB" w:rsidRPr="006F668C" w:rsidRDefault="003C70BB" w:rsidP="003C70BB">
      <w:pPr>
        <w:numPr>
          <w:ilvl w:val="0"/>
          <w:numId w:val="30"/>
        </w:numPr>
        <w:ind w:hanging="720"/>
        <w:jc w:val="both"/>
        <w:rPr>
          <w:color w:val="000000"/>
          <w:lang w:val="it-IT"/>
        </w:rPr>
      </w:pPr>
      <w:r w:rsidRPr="006F668C">
        <w:rPr>
          <w:iCs/>
          <w:lang w:val="it-IT"/>
        </w:rPr>
        <w:t xml:space="preserve">Gîrla Lilia. </w:t>
      </w:r>
      <w:r w:rsidRPr="006F668C">
        <w:rPr>
          <w:i/>
          <w:lang w:val="it-IT"/>
        </w:rPr>
        <w:t>Limitele răspunderii penale pentru infec</w:t>
      </w:r>
      <w:r w:rsidRPr="006F668C">
        <w:rPr>
          <w:rFonts w:ascii="Tahoma" w:hAnsi="Tahoma"/>
          <w:i/>
          <w:lang w:val="it-IT"/>
        </w:rPr>
        <w:t>ț</w:t>
      </w:r>
      <w:r w:rsidRPr="006F668C">
        <w:rPr>
          <w:i/>
          <w:lang w:val="it-IT"/>
        </w:rPr>
        <w:t>iile nosocomiale</w:t>
      </w:r>
      <w:r w:rsidRPr="006F668C">
        <w:rPr>
          <w:lang w:val="it-IT"/>
        </w:rPr>
        <w:t>. Materialele Conferin</w:t>
      </w:r>
      <w:r w:rsidRPr="006F668C">
        <w:rPr>
          <w:rFonts w:ascii="Tahoma" w:hAnsi="Tahoma"/>
          <w:lang w:val="it-IT"/>
        </w:rPr>
        <w:t>ț</w:t>
      </w:r>
      <w:r w:rsidRPr="006F668C">
        <w:rPr>
          <w:lang w:val="it-IT"/>
        </w:rPr>
        <w:t>ei na</w:t>
      </w:r>
      <w:r w:rsidRPr="006F668C">
        <w:rPr>
          <w:rFonts w:ascii="Tahoma" w:hAnsi="Tahoma"/>
          <w:lang w:val="it-IT"/>
        </w:rPr>
        <w:t>ț</w:t>
      </w:r>
      <w:r w:rsidRPr="006F668C">
        <w:rPr>
          <w:lang w:val="it-IT"/>
        </w:rPr>
        <w:t>ionale cu participare interna</w:t>
      </w:r>
      <w:r w:rsidRPr="006F668C">
        <w:rPr>
          <w:rFonts w:ascii="Tahoma" w:hAnsi="Tahoma"/>
          <w:lang w:val="it-IT"/>
        </w:rPr>
        <w:t>ț</w:t>
      </w:r>
      <w:r w:rsidRPr="006F668C">
        <w:rPr>
          <w:lang w:val="it-IT"/>
        </w:rPr>
        <w:t xml:space="preserve">ională „Integrare prin cercetare </w:t>
      </w:r>
      <w:r w:rsidRPr="006F668C">
        <w:rPr>
          <w:rFonts w:ascii="Tahoma" w:hAnsi="Tahoma"/>
          <w:lang w:val="it-IT"/>
        </w:rPr>
        <w:t>ș</w:t>
      </w:r>
      <w:r w:rsidRPr="006F668C">
        <w:rPr>
          <w:lang w:val="it-IT"/>
        </w:rPr>
        <w:t xml:space="preserve">i inovare. </w:t>
      </w:r>
      <w:r w:rsidRPr="006F668C">
        <w:rPr>
          <w:rFonts w:ascii="Tahoma" w:hAnsi="Tahoma"/>
          <w:lang w:val="it-IT"/>
        </w:rPr>
        <w:t>Ș</w:t>
      </w:r>
      <w:r w:rsidRPr="006F668C">
        <w:rPr>
          <w:lang w:val="it-IT"/>
        </w:rPr>
        <w:t>tiin</w:t>
      </w:r>
      <w:r w:rsidRPr="006F668C">
        <w:rPr>
          <w:rFonts w:ascii="Tahoma" w:hAnsi="Tahoma"/>
          <w:lang w:val="it-IT"/>
        </w:rPr>
        <w:t>ț</w:t>
      </w:r>
      <w:r w:rsidRPr="006F668C">
        <w:rPr>
          <w:lang w:val="it-IT"/>
        </w:rPr>
        <w:t xml:space="preserve">e juridice </w:t>
      </w:r>
      <w:r w:rsidRPr="006F668C">
        <w:rPr>
          <w:rFonts w:ascii="Tahoma" w:hAnsi="Tahoma"/>
          <w:lang w:val="it-IT"/>
        </w:rPr>
        <w:t>ș</w:t>
      </w:r>
      <w:r w:rsidRPr="006F668C">
        <w:rPr>
          <w:lang w:val="it-IT"/>
        </w:rPr>
        <w:t>i economice”. Universitatea de Stat din Moldova. Vol.1. 2020. Chisinau, Republica Moldova. ISBN 978-9975-152-48-8;</w:t>
      </w:r>
    </w:p>
    <w:p w14:paraId="62D63660" w14:textId="77777777" w:rsidR="003C70BB" w:rsidRPr="006F668C" w:rsidRDefault="003C70BB" w:rsidP="003C70BB">
      <w:pPr>
        <w:numPr>
          <w:ilvl w:val="0"/>
          <w:numId w:val="30"/>
        </w:numPr>
        <w:ind w:hanging="720"/>
        <w:jc w:val="both"/>
        <w:rPr>
          <w:lang w:val="ro-RO"/>
        </w:rPr>
      </w:pPr>
      <w:r w:rsidRPr="006F668C">
        <w:t xml:space="preserve">Гырла Лилия. </w:t>
      </w:r>
      <w:r w:rsidRPr="006F668C">
        <w:rPr>
          <w:i/>
        </w:rPr>
        <w:t>Управление рисками врачебных ошибок в медицинских учреждениях публичного и частного секторов.</w:t>
      </w:r>
      <w:r w:rsidRPr="006F668C">
        <w:t xml:space="preserve"> </w:t>
      </w:r>
      <w:r w:rsidRPr="006F668C">
        <w:rPr>
          <w:lang w:val="it-IT"/>
        </w:rPr>
        <w:t xml:space="preserve">«Contribuţia tinerilor cercetători la dezvoltarea administraţiei publice», conferinţă ştiinţifică internaţională (7 ; 2021 ; Chişinău). Contribuţia tinerilor cercetători la dezvoltarea administraţiei publice : Materiale ale Conferinţei ştiinţifico-practice internaţionale, ediţia a 7-a, 26 februarie 2021 / comitetul organizatoric: Balan Oleg [et al.] ; colegiul redacţional: Zelenschi Angela [et al.]. – Chişinău : S. n., 2021 (Tipogr. «Print-Caro»). – 344 p. : fig., tab. Antetit.: Guvernul Rep. Moldova, Acad. de Administrare Publică. – Texte : lb. rom., engl., rusă. – Rez.: lb. engl. – Referinţe bibliogr. la sfârşitul art. – 60 ex. </w:t>
      </w:r>
      <w:r w:rsidRPr="006F668C">
        <w:t xml:space="preserve">ISBN 978-9975-3492-3-9., C.265-268.   </w:t>
      </w:r>
      <w:hyperlink r:id="rId5" w:history="1">
        <w:r w:rsidRPr="006F668C">
          <w:rPr>
            <w:rStyle w:val="Hyperlink"/>
          </w:rPr>
          <w:t>http://aap.gov.md/files/conferinte/26.2.21/ctc21.pdf</w:t>
        </w:r>
      </w:hyperlink>
    </w:p>
    <w:p w14:paraId="4EF0EFB1" w14:textId="77777777" w:rsidR="003C70BB" w:rsidRPr="006F668C" w:rsidRDefault="003C70BB" w:rsidP="003C70BB">
      <w:pPr>
        <w:pStyle w:val="Indentcorptext2"/>
        <w:keepNext/>
        <w:widowControl w:val="0"/>
        <w:spacing w:after="0" w:line="240" w:lineRule="auto"/>
        <w:ind w:left="0"/>
        <w:rPr>
          <w:b/>
          <w:i/>
          <w:lang w:val="it-IT"/>
        </w:rPr>
      </w:pPr>
    </w:p>
    <w:p w14:paraId="0C284BF2" w14:textId="77777777" w:rsidR="003C70BB" w:rsidRPr="006F668C" w:rsidRDefault="003C70BB" w:rsidP="003C70BB">
      <w:pPr>
        <w:pStyle w:val="Indentcorptext2"/>
        <w:keepNext/>
        <w:widowControl w:val="0"/>
        <w:spacing w:after="0" w:line="240" w:lineRule="auto"/>
        <w:ind w:left="0"/>
        <w:jc w:val="center"/>
        <w:rPr>
          <w:b/>
          <w:i/>
          <w:lang w:val="ro-RO"/>
        </w:rPr>
      </w:pPr>
    </w:p>
    <w:p w14:paraId="00F632F3" w14:textId="77777777" w:rsidR="003C70BB" w:rsidRPr="006F668C" w:rsidRDefault="003C70BB" w:rsidP="003C70BB">
      <w:pPr>
        <w:pStyle w:val="Indentcorptext2"/>
        <w:keepNext/>
        <w:widowControl w:val="0"/>
        <w:spacing w:after="0" w:line="240" w:lineRule="auto"/>
        <w:ind w:left="0"/>
        <w:jc w:val="center"/>
        <w:rPr>
          <w:i/>
          <w:lang w:val="ro-RO"/>
        </w:rPr>
      </w:pPr>
      <w:r w:rsidRPr="006F668C">
        <w:rPr>
          <w:b/>
          <w:i/>
          <w:lang w:val="ro-RO"/>
        </w:rPr>
        <w:t>Bibliografie obligatorie:</w:t>
      </w:r>
    </w:p>
    <w:p w14:paraId="000D31F4"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Simpson I.C. </w:t>
      </w:r>
      <w:r w:rsidRPr="006F668C">
        <w:rPr>
          <w:i/>
          <w:sz w:val="22"/>
          <w:szCs w:val="22"/>
          <w:lang w:val="ro-RO"/>
        </w:rPr>
        <w:t>Handbook of Michigan Medical Malpractice Law:</w:t>
      </w:r>
      <w:r w:rsidRPr="006F668C">
        <w:rPr>
          <w:sz w:val="22"/>
          <w:szCs w:val="22"/>
          <w:lang w:val="ro-RO"/>
        </w:rPr>
        <w:t xml:space="preserve"> A Manual for Attorneys, claims Managers and legal Assistants. – 12</w:t>
      </w:r>
      <w:r w:rsidRPr="006F668C">
        <w:rPr>
          <w:sz w:val="22"/>
          <w:szCs w:val="22"/>
          <w:vertAlign w:val="superscript"/>
          <w:lang w:val="ro-RO"/>
        </w:rPr>
        <w:t>th</w:t>
      </w:r>
      <w:r w:rsidRPr="006F668C">
        <w:rPr>
          <w:sz w:val="22"/>
          <w:szCs w:val="22"/>
          <w:lang w:val="ro-RO"/>
        </w:rPr>
        <w:t xml:space="preserve"> Edition, 2012, Revised December 15, 2011.Law offices of Garan Lucow Miller, P.C., 198 p. </w:t>
      </w:r>
      <w:hyperlink r:id="rId6" w:history="1">
        <w:r w:rsidRPr="006F668C">
          <w:rPr>
            <w:rStyle w:val="Hyperlink"/>
            <w:sz w:val="22"/>
            <w:szCs w:val="22"/>
            <w:lang w:val="ro-RO"/>
          </w:rPr>
          <w:t>www.garanlucow.com</w:t>
        </w:r>
      </w:hyperlink>
      <w:r w:rsidRPr="006F668C">
        <w:rPr>
          <w:sz w:val="22"/>
          <w:szCs w:val="22"/>
          <w:lang w:val="ro-RO"/>
        </w:rPr>
        <w:t xml:space="preserve"> (accesat: 23.11.2014)</w:t>
      </w:r>
    </w:p>
    <w:p w14:paraId="15420E6C" w14:textId="77777777" w:rsidR="003C70BB" w:rsidRPr="006F668C" w:rsidRDefault="003C70BB" w:rsidP="003C70BB">
      <w:pPr>
        <w:pStyle w:val="ListParagraph1"/>
        <w:numPr>
          <w:ilvl w:val="1"/>
          <w:numId w:val="21"/>
        </w:numPr>
        <w:tabs>
          <w:tab w:val="clear" w:pos="1440"/>
          <w:tab w:val="num" w:pos="54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Midrigan V.-S. </w:t>
      </w:r>
      <w:r w:rsidRPr="006F668C">
        <w:rPr>
          <w:rFonts w:ascii="Times New Roman" w:hAnsi="Times New Roman"/>
          <w:i/>
        </w:rPr>
        <w:t>Apărarea juridico-penală a embrionului uman versus progresul ştiinţific: unele propuneri de lege ferenda.</w:t>
      </w:r>
      <w:r w:rsidRPr="006F668C">
        <w:rPr>
          <w:rFonts w:ascii="Times New Roman" w:hAnsi="Times New Roman"/>
        </w:rPr>
        <w:t xml:space="preserve"> În: Conferinţa Internaţională ştiinţifico-pracică cu genericul „Societatea civilă în realizarea Strategiei de refo9rmare a sectorului justiţiei 2011-</w:t>
      </w:r>
      <w:smartTag w:uri="urn:schemas-microsoft-com:office:smarttags" w:element="metricconverter">
        <w:smartTagPr>
          <w:attr w:name="ProductID" w:val="2016”"/>
        </w:smartTagPr>
        <w:r w:rsidRPr="006F668C">
          <w:rPr>
            <w:rFonts w:ascii="Times New Roman" w:hAnsi="Times New Roman"/>
          </w:rPr>
          <w:t>2016”</w:t>
        </w:r>
      </w:smartTag>
      <w:r w:rsidRPr="006F668C">
        <w:rPr>
          <w:rFonts w:ascii="Times New Roman" w:hAnsi="Times New Roman"/>
        </w:rPr>
        <w:t>, 14 octombrie 2011. Ediţie specială. Revista Naţională de Drept, 2011, nr.10-11, p.63-69.</w:t>
      </w:r>
    </w:p>
    <w:p w14:paraId="22300DBA"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Midrigan V.-S. </w:t>
      </w:r>
      <w:r w:rsidRPr="006F668C">
        <w:rPr>
          <w:rFonts w:ascii="Times New Roman" w:hAnsi="Times New Roman"/>
          <w:i/>
        </w:rPr>
        <w:t>Conceptul, particularităţile, sistematizarea şi diferenţierea erorilor şi greşelilor medicale profesionale: polemici privind raţionalitatea standardelor de calitate a îngrijirilor medicale.</w:t>
      </w:r>
      <w:r w:rsidRPr="006F668C">
        <w:rPr>
          <w:rFonts w:ascii="Times New Roman" w:hAnsi="Times New Roman"/>
        </w:rPr>
        <w:t xml:space="preserve"> În: Revista Naţională de Drept, 2011, nr.12, p.36-44.</w:t>
      </w:r>
    </w:p>
    <w:p w14:paraId="288B66AB"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lastRenderedPageBreak/>
        <w:t xml:space="preserve">Midrigan V.-S. </w:t>
      </w:r>
      <w:r w:rsidRPr="006F668C">
        <w:rPr>
          <w:rFonts w:ascii="Times New Roman" w:hAnsi="Times New Roman"/>
          <w:i/>
        </w:rPr>
        <w:t>Cercetarea şi experimentul biomedical ca varietate-tip ale riscului medical profesional: expunerea condiţiilor de legalitate.</w:t>
      </w:r>
      <w:r w:rsidRPr="006F668C">
        <w:rPr>
          <w:rFonts w:ascii="Times New Roman" w:hAnsi="Times New Roman"/>
        </w:rPr>
        <w:t xml:space="preserve"> În: Revistă Ştiinţifică a Universităţii de Stat din Moldova „STUDIA UNIVERSITATIS”. Seria „Şiinţe sociale”. – Chişinău: CEP USM, 2011, nr.8(48), p. 58-63.</w:t>
      </w:r>
    </w:p>
    <w:p w14:paraId="06EE6413"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Midrigan V.-S. </w:t>
      </w:r>
      <w:r w:rsidRPr="006F668C">
        <w:rPr>
          <w:rFonts w:ascii="Times New Roman" w:hAnsi="Times New Roman"/>
          <w:i/>
        </w:rPr>
        <w:t>Coraportul „risc-beneficiu” în procesul cercetărilor biomedicale asupra persoanei: implicaţii juridico-penale.</w:t>
      </w:r>
      <w:r w:rsidRPr="006F668C">
        <w:rPr>
          <w:rFonts w:ascii="Times New Roman" w:hAnsi="Times New Roman"/>
        </w:rPr>
        <w:t xml:space="preserve"> În: Revistă Ştiinţifică a Universităţii de Stat din Moldova „STUDIA UNIVERSITATIS”. Seria „Şiinţe sociale”. – Chişinău: CEP USM, 2011, nr.8(48), p. 64-69.</w:t>
      </w:r>
    </w:p>
    <w:p w14:paraId="0281D7FD"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Simion R.-M. </w:t>
      </w:r>
      <w:r w:rsidRPr="006F668C">
        <w:rPr>
          <w:rFonts w:ascii="Times New Roman" w:hAnsi="Times New Roman"/>
          <w:i/>
        </w:rPr>
        <w:t>Malpraxisul medical: oportunitate sau realitate?</w:t>
      </w:r>
      <w:r w:rsidRPr="006F668C">
        <w:rPr>
          <w:rFonts w:ascii="Times New Roman" w:hAnsi="Times New Roman"/>
        </w:rPr>
        <w:t xml:space="preserve"> Bucureşti: Humanitas, 2010. – 271 p.</w:t>
      </w:r>
    </w:p>
    <w:p w14:paraId="4A47C965" w14:textId="77777777" w:rsidR="003C70BB" w:rsidRPr="006F668C" w:rsidRDefault="003C70BB" w:rsidP="003C70BB">
      <w:pPr>
        <w:keepNext/>
        <w:widowControl w:val="0"/>
        <w:numPr>
          <w:ilvl w:val="1"/>
          <w:numId w:val="21"/>
        </w:numPr>
        <w:tabs>
          <w:tab w:val="clear" w:pos="1440"/>
          <w:tab w:val="num" w:pos="540"/>
        </w:tabs>
        <w:ind w:left="540" w:hanging="540"/>
        <w:jc w:val="both"/>
        <w:rPr>
          <w:b/>
          <w:sz w:val="22"/>
          <w:szCs w:val="22"/>
          <w:lang w:val="ro-RO"/>
        </w:rPr>
      </w:pPr>
      <w:r w:rsidRPr="006F668C">
        <w:rPr>
          <w:sz w:val="22"/>
          <w:szCs w:val="22"/>
          <w:lang w:val="ro-RO"/>
        </w:rPr>
        <w:t xml:space="preserve">Baciu Gh. </w:t>
      </w:r>
      <w:r w:rsidRPr="006F668C">
        <w:rPr>
          <w:i/>
          <w:sz w:val="22"/>
          <w:szCs w:val="22"/>
          <w:lang w:val="ro-RO"/>
        </w:rPr>
        <w:t>Particularităţi ale standardizării şi valorificării activităţii medicale</w:t>
      </w:r>
      <w:r w:rsidRPr="006F668C">
        <w:rPr>
          <w:sz w:val="22"/>
          <w:szCs w:val="22"/>
          <w:lang w:val="ro-RO"/>
        </w:rPr>
        <w:t xml:space="preserve"> // Sănătate publică, economie şi management în medicină.- Chişinău, 2008, nr. 1 (23)/2008, p.11-14.</w:t>
      </w:r>
    </w:p>
    <w:p w14:paraId="3F060248"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ПАШИНЯН Г.А., ИВШИН И.В. </w:t>
      </w:r>
      <w:r w:rsidRPr="006F668C">
        <w:rPr>
          <w:i/>
          <w:sz w:val="22"/>
          <w:szCs w:val="22"/>
          <w:lang w:val="ro-RO"/>
        </w:rPr>
        <w:t xml:space="preserve">Профессиональные преступления медицинских работников против жизни и здоровья: </w:t>
      </w:r>
      <w:r w:rsidRPr="006F668C">
        <w:rPr>
          <w:sz w:val="22"/>
          <w:szCs w:val="22"/>
          <w:lang w:val="ro-RO"/>
        </w:rPr>
        <w:t>Судебная медицина. – Москва: Медицинская книга, 2006, 196 с. (ISBN 5-86093-217-0)</w:t>
      </w:r>
    </w:p>
    <w:p w14:paraId="649265C9"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Павлова Н.В. </w:t>
      </w:r>
      <w:r w:rsidRPr="006F668C">
        <w:rPr>
          <w:i/>
          <w:sz w:val="22"/>
          <w:szCs w:val="22"/>
          <w:lang w:val="ro-RO"/>
        </w:rPr>
        <w:t>Уголовно-правовое регулирование медицинской деятельности</w:t>
      </w:r>
      <w:r w:rsidRPr="006F668C">
        <w:rPr>
          <w:sz w:val="22"/>
          <w:szCs w:val="22"/>
          <w:lang w:val="ro-RO"/>
        </w:rPr>
        <w:t>:  Автореферат диссертации на соискание ученой степени кандидата юридических наук. – Москва: Московский Государственный Университет им. М.В. Ломоносова,  2006.</w:t>
      </w:r>
    </w:p>
    <w:p w14:paraId="5F57C3DB"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НАГОРНАЯ И.И. </w:t>
      </w:r>
      <w:r w:rsidRPr="006F668C">
        <w:rPr>
          <w:i/>
          <w:sz w:val="22"/>
          <w:szCs w:val="22"/>
          <w:lang w:val="ro-RO"/>
        </w:rPr>
        <w:t xml:space="preserve">Уголовно-правовая охрана жизни и здоровья человека при оказании медицинских услуг (на примере России, США и Франции): </w:t>
      </w:r>
      <w:r w:rsidRPr="006F668C">
        <w:rPr>
          <w:sz w:val="22"/>
          <w:szCs w:val="22"/>
          <w:lang w:val="ro-RO"/>
        </w:rPr>
        <w:t>Автореферат диссертации на соискание ученой степени кандидата юридических наук. Специальность: 12.00.08 – уголовное право и криминология; уголовно-исполнительное право. – Москва: Национальный исследовательский университет «Высшая школа экономики», 2013, 35 с.</w:t>
      </w:r>
    </w:p>
    <w:p w14:paraId="4501A1B8"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Никитина И.О. </w:t>
      </w:r>
      <w:r w:rsidRPr="006F668C">
        <w:rPr>
          <w:i/>
          <w:sz w:val="22"/>
          <w:szCs w:val="22"/>
          <w:lang w:val="ro-RO"/>
        </w:rPr>
        <w:t>Преступления в сфере здравоохранения (законодательство, юридический анализ, квалификация, причины и меры предупреждения)</w:t>
      </w:r>
      <w:r w:rsidRPr="006F668C">
        <w:rPr>
          <w:sz w:val="22"/>
          <w:szCs w:val="22"/>
          <w:lang w:val="ro-RO"/>
        </w:rPr>
        <w:t>: Автореферат диссертации на соискание ученой степени кандидата юридических наук. – Нижний Новгород: Нижегородская Академия МВД России,  2007.</w:t>
      </w:r>
    </w:p>
    <w:p w14:paraId="6AA5DEAB" w14:textId="77777777" w:rsidR="003C70BB" w:rsidRPr="006F668C" w:rsidRDefault="003C70BB" w:rsidP="003C70BB">
      <w:pPr>
        <w:keepNext/>
        <w:widowControl w:val="0"/>
        <w:jc w:val="center"/>
        <w:rPr>
          <w:b/>
          <w:lang w:val="ro-RO"/>
        </w:rPr>
      </w:pPr>
    </w:p>
    <w:p w14:paraId="785C2341" w14:textId="77777777" w:rsidR="003C70BB" w:rsidRPr="006F668C" w:rsidRDefault="003C70BB" w:rsidP="003C70BB">
      <w:pPr>
        <w:keepNext/>
        <w:widowControl w:val="0"/>
        <w:jc w:val="center"/>
        <w:rPr>
          <w:i/>
          <w:sz w:val="22"/>
          <w:szCs w:val="22"/>
          <w:lang w:val="ro-RO"/>
        </w:rPr>
      </w:pPr>
      <w:r w:rsidRPr="006F668C">
        <w:rPr>
          <w:b/>
          <w:i/>
          <w:lang w:val="ro-RO"/>
        </w:rPr>
        <w:t>Bibliografie suplimentară:</w:t>
      </w:r>
    </w:p>
    <w:p w14:paraId="01C16C5A"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bCs/>
          <w:sz w:val="22"/>
          <w:szCs w:val="22"/>
          <w:lang w:val="ro-RO"/>
        </w:rPr>
        <w:t xml:space="preserve">Кибальник А.Г., Старостина Я.В. </w:t>
      </w:r>
      <w:r w:rsidRPr="006F668C">
        <w:rPr>
          <w:bCs/>
          <w:i/>
          <w:sz w:val="22"/>
          <w:szCs w:val="22"/>
          <w:lang w:val="ro-RO"/>
        </w:rPr>
        <w:t>Актуальные проблемы уголовной ответственности медицинских работников.</w:t>
      </w:r>
      <w:r w:rsidRPr="006F668C">
        <w:rPr>
          <w:sz w:val="22"/>
          <w:szCs w:val="22"/>
          <w:lang w:val="ro-RO"/>
        </w:rPr>
        <w:t xml:space="preserve"> – Москва: Илекса, 2006.</w:t>
      </w:r>
    </w:p>
    <w:p w14:paraId="7466765C"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PĂDURE A. </w:t>
      </w:r>
      <w:r w:rsidRPr="006F668C">
        <w:rPr>
          <w:i/>
          <w:sz w:val="22"/>
          <w:szCs w:val="22"/>
          <w:lang w:val="ro-RO"/>
        </w:rPr>
        <w:t>Riscurile de malpraxis medical în Republica Moldova</w:t>
      </w:r>
      <w:r w:rsidRPr="006F668C">
        <w:rPr>
          <w:sz w:val="22"/>
          <w:szCs w:val="22"/>
          <w:lang w:val="ro-RO"/>
        </w:rPr>
        <w:t>.</w:t>
      </w:r>
      <w:r w:rsidRPr="006F668C">
        <w:rPr>
          <w:color w:val="444444"/>
          <w:sz w:val="22"/>
          <w:szCs w:val="22"/>
          <w:lang w:val="ro-RO"/>
        </w:rPr>
        <w:t xml:space="preserve"> </w:t>
      </w:r>
      <w:r w:rsidRPr="006F668C">
        <w:rPr>
          <w:sz w:val="22"/>
          <w:szCs w:val="22"/>
          <w:lang w:val="ro-RO"/>
        </w:rPr>
        <w:t>În: Sănătate publică, economie şi management în medicină, Chişinău, 2013, vol. 46, p.16-20.</w:t>
      </w:r>
    </w:p>
    <w:p w14:paraId="19D79413"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Pădure A. </w:t>
      </w:r>
      <w:r w:rsidRPr="006F668C">
        <w:rPr>
          <w:i/>
          <w:sz w:val="22"/>
          <w:szCs w:val="22"/>
          <w:lang w:val="ro-RO"/>
        </w:rPr>
        <w:t>Valoarea documentelor medicale în evaluarea calităţii asistenţei medicale</w:t>
      </w:r>
      <w:r w:rsidRPr="006F668C">
        <w:rPr>
          <w:sz w:val="22"/>
          <w:szCs w:val="22"/>
          <w:lang w:val="ro-RO"/>
        </w:rPr>
        <w:t xml:space="preserve"> // Materialele Conferinţei ştiinţifice dedicate jubileului de 190 ani de la fondarea SCR.- Chişinău, 2007.- P.173-176.</w:t>
      </w:r>
    </w:p>
    <w:p w14:paraId="7E584FA0"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i/>
          <w:sz w:val="22"/>
          <w:szCs w:val="22"/>
          <w:lang w:val="ro-RO"/>
        </w:rPr>
        <w:t>Evaluarea asistenţei chirurgicale în RM în 2006</w:t>
      </w:r>
      <w:r w:rsidRPr="006F668C">
        <w:rPr>
          <w:sz w:val="22"/>
          <w:szCs w:val="22"/>
          <w:lang w:val="ro-RO"/>
        </w:rPr>
        <w:t xml:space="preserve"> / Cazacov V., Ghidirim Gh., Hotineanu V. et.al. // Al X-lea Congres al Asociaţiei Chirurgilor „Nicolae Anestiadi” din R.M.- Chişinău, 2007.- P.227.</w:t>
      </w:r>
    </w:p>
    <w:p w14:paraId="1CF3AC35"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Novac-Hreplenco T., Dodon I. </w:t>
      </w:r>
      <w:r w:rsidRPr="006F668C">
        <w:rPr>
          <w:i/>
          <w:sz w:val="22"/>
          <w:szCs w:val="22"/>
          <w:lang w:val="ro-RO"/>
        </w:rPr>
        <w:t>Bazele legislaţiei în sistemul sănătăţii publice.</w:t>
      </w:r>
      <w:r w:rsidRPr="006F668C">
        <w:rPr>
          <w:sz w:val="22"/>
          <w:szCs w:val="22"/>
          <w:lang w:val="ro-RO"/>
        </w:rPr>
        <w:t xml:space="preserve"> Universtitatea de Stat de Medicină şi Farmacie “Nicolae Testemiţanu”. Şcoala Management în Sănătate Publică. – Chi</w:t>
      </w:r>
      <w:r w:rsidRPr="006F668C">
        <w:rPr>
          <w:rFonts w:ascii="Tahoma" w:hAnsi="Tahoma"/>
          <w:sz w:val="22"/>
          <w:szCs w:val="22"/>
          <w:lang w:val="ro-RO"/>
        </w:rPr>
        <w:t>ș</w:t>
      </w:r>
      <w:r w:rsidRPr="006F668C">
        <w:rPr>
          <w:sz w:val="22"/>
          <w:szCs w:val="22"/>
          <w:lang w:val="ro-RO"/>
        </w:rPr>
        <w:t>inău: Bons Offices, 2006, 246 p. (ISBN 978-9975-80-007-5)</w:t>
      </w:r>
    </w:p>
    <w:p w14:paraId="4B222321"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Eţco C., Mecineanu A., Rotaru D. şi al.</w:t>
      </w:r>
      <w:r w:rsidRPr="006F668C">
        <w:rPr>
          <w:rFonts w:ascii="Times New Roman" w:hAnsi="Times New Roman"/>
          <w:i/>
        </w:rPr>
        <w:t xml:space="preserve"> Malpraxisul medical: Opţiuni pentru schimbări de politici în Republica Moldova</w:t>
      </w:r>
      <w:r w:rsidRPr="006F668C">
        <w:rPr>
          <w:rFonts w:ascii="Times New Roman" w:hAnsi="Times New Roman"/>
        </w:rPr>
        <w:t>. Institutul de Sănătate şi Asistenţă Medico-Socială. – Chişinău: Edit-Pres, 2011. – 64 p.</w:t>
      </w:r>
    </w:p>
    <w:p w14:paraId="77AA7377"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Стеценко С.Г. </w:t>
      </w:r>
      <w:r w:rsidRPr="006F668C">
        <w:rPr>
          <w:i/>
          <w:sz w:val="22"/>
          <w:szCs w:val="22"/>
          <w:lang w:val="ro-RO"/>
        </w:rPr>
        <w:t>Медицинское право</w:t>
      </w:r>
      <w:r w:rsidRPr="006F668C">
        <w:rPr>
          <w:sz w:val="22"/>
          <w:szCs w:val="22"/>
          <w:lang w:val="ro-RO"/>
        </w:rPr>
        <w:t>: Учебник. – Санкт-Петербург: Юридический Центр Пресс, 2004.</w:t>
      </w:r>
    </w:p>
    <w:p w14:paraId="611C8B33"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Понкина А.А. </w:t>
      </w:r>
      <w:r w:rsidRPr="006F668C">
        <w:rPr>
          <w:i/>
          <w:sz w:val="22"/>
          <w:szCs w:val="22"/>
          <w:lang w:val="ro-RO"/>
        </w:rPr>
        <w:t>Право на безопасную медицинскую помощь: конституционно-правовое исследование:</w:t>
      </w:r>
      <w:r w:rsidRPr="006F668C">
        <w:rPr>
          <w:sz w:val="22"/>
          <w:szCs w:val="22"/>
          <w:lang w:val="ro-RO"/>
        </w:rPr>
        <w:t xml:space="preserve"> Автореферат диссертации на соискание ученой степени кандидата юридических наук. Специальность: 12.00.02 – конституционное право; конституционный судебный процесс; муниципальное право. – Москва: ФГБОУ ВПО  «Российская академия народного хозяйства и государственной службы при  Президенте Российской Федерации», 2013, 28 с.</w:t>
      </w:r>
    </w:p>
    <w:p w14:paraId="1F14FDD1"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iCs/>
          <w:sz w:val="22"/>
          <w:szCs w:val="22"/>
          <w:lang w:val="ro-RO"/>
        </w:rPr>
        <w:t xml:space="preserve">Рустемова Г.Р. </w:t>
      </w:r>
      <w:r w:rsidRPr="006F668C">
        <w:rPr>
          <w:i/>
          <w:iCs/>
          <w:sz w:val="22"/>
          <w:szCs w:val="22"/>
          <w:lang w:val="ro-RO"/>
        </w:rPr>
        <w:t>Проблемы совершенствования борьбы с преступлениями в сфере медицинского обслуживания населения</w:t>
      </w:r>
      <w:r w:rsidRPr="006F668C">
        <w:rPr>
          <w:iCs/>
          <w:sz w:val="22"/>
          <w:szCs w:val="22"/>
          <w:lang w:val="ro-RO"/>
        </w:rPr>
        <w:t xml:space="preserve">: </w:t>
      </w:r>
      <w:r w:rsidRPr="006F668C">
        <w:rPr>
          <w:sz w:val="22"/>
          <w:szCs w:val="22"/>
          <w:lang w:val="ro-RO"/>
        </w:rPr>
        <w:t>Автореферат диссертации</w:t>
      </w:r>
      <w:r w:rsidRPr="006F668C">
        <w:rPr>
          <w:iCs/>
          <w:sz w:val="22"/>
          <w:szCs w:val="22"/>
          <w:lang w:val="ro-RO"/>
        </w:rPr>
        <w:t xml:space="preserve"> доктора </w:t>
      </w:r>
      <w:r w:rsidRPr="006F668C">
        <w:rPr>
          <w:sz w:val="22"/>
          <w:szCs w:val="22"/>
          <w:lang w:val="ro-RO"/>
        </w:rPr>
        <w:t>юридических наук</w:t>
      </w:r>
      <w:r w:rsidRPr="006F668C">
        <w:rPr>
          <w:iCs/>
          <w:sz w:val="22"/>
          <w:szCs w:val="22"/>
          <w:lang w:val="ro-RO"/>
        </w:rPr>
        <w:t xml:space="preserve">. </w:t>
      </w:r>
      <w:r w:rsidRPr="006F668C">
        <w:rPr>
          <w:sz w:val="22"/>
          <w:szCs w:val="22"/>
          <w:lang w:val="ro-RO"/>
        </w:rPr>
        <w:t xml:space="preserve">– </w:t>
      </w:r>
      <w:r w:rsidRPr="006F668C">
        <w:rPr>
          <w:iCs/>
          <w:sz w:val="22"/>
          <w:szCs w:val="22"/>
          <w:lang w:val="ro-RO"/>
        </w:rPr>
        <w:t>Бишкек, 2003.</w:t>
      </w:r>
    </w:p>
    <w:p w14:paraId="035A100C"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Татаркин В.В. </w:t>
      </w:r>
      <w:r w:rsidRPr="006F668C">
        <w:rPr>
          <w:i/>
          <w:sz w:val="22"/>
          <w:szCs w:val="22"/>
          <w:lang w:val="ro-RO"/>
        </w:rPr>
        <w:t>Преступления медицинских работников против жизни и здоровья</w:t>
      </w:r>
      <w:r w:rsidRPr="006F668C">
        <w:rPr>
          <w:sz w:val="22"/>
          <w:szCs w:val="22"/>
          <w:lang w:val="ro-RO"/>
        </w:rPr>
        <w:t>: Автореферат диссертации на соискание ученой степени кандидата юридических наук. – Ростов-на-Дону: Ростовский юридический институт МВД России, 2007.</w:t>
      </w:r>
    </w:p>
    <w:p w14:paraId="31265D06"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Акопов В.И. </w:t>
      </w:r>
      <w:r w:rsidRPr="006F668C">
        <w:rPr>
          <w:i/>
          <w:sz w:val="22"/>
          <w:szCs w:val="22"/>
          <w:lang w:val="ro-RO"/>
        </w:rPr>
        <w:t>Медицинское право в вопросах и ответах</w:t>
      </w:r>
      <w:r w:rsidRPr="006F668C">
        <w:rPr>
          <w:sz w:val="22"/>
          <w:szCs w:val="22"/>
          <w:lang w:val="ro-RO"/>
        </w:rPr>
        <w:t>. – Москва: Экспертное бюро-М, 2000.</w:t>
      </w:r>
    </w:p>
    <w:p w14:paraId="27CB7FA8"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Акопов В.И., Бова А.А. </w:t>
      </w:r>
      <w:r w:rsidRPr="006F668C">
        <w:rPr>
          <w:i/>
          <w:sz w:val="22"/>
          <w:szCs w:val="22"/>
          <w:lang w:val="ro-RO"/>
        </w:rPr>
        <w:t>Юридические основы деятельности врача:</w:t>
      </w:r>
      <w:r w:rsidRPr="006F668C">
        <w:rPr>
          <w:sz w:val="22"/>
          <w:szCs w:val="22"/>
          <w:lang w:val="ro-RO"/>
        </w:rPr>
        <w:t xml:space="preserve"> Учебно-методическое пособие для студентов юридических ВУЗов. – Москва: Экспертное бюро-М, 1997.</w:t>
      </w:r>
    </w:p>
    <w:p w14:paraId="44ED06A7"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Бердичевский Ф.Ю. </w:t>
      </w:r>
      <w:r w:rsidRPr="006F668C">
        <w:rPr>
          <w:i/>
          <w:sz w:val="22"/>
          <w:szCs w:val="22"/>
          <w:lang w:val="ro-RO"/>
        </w:rPr>
        <w:t xml:space="preserve">Уголовная ответственность медицинского персонала за нарушения профессиональных обязанностей. </w:t>
      </w:r>
      <w:r w:rsidRPr="006F668C">
        <w:rPr>
          <w:sz w:val="22"/>
          <w:szCs w:val="22"/>
          <w:lang w:val="ro-RO"/>
        </w:rPr>
        <w:t>– Москва: Юридическая литература, 1970.</w:t>
      </w:r>
    </w:p>
    <w:p w14:paraId="54251E77"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lastRenderedPageBreak/>
        <w:t xml:space="preserve">Вермель И.Г. </w:t>
      </w:r>
      <w:r w:rsidRPr="006F668C">
        <w:rPr>
          <w:i/>
          <w:sz w:val="22"/>
          <w:szCs w:val="22"/>
          <w:lang w:val="ro-RO"/>
        </w:rPr>
        <w:t>Судебно-медицинская экспертиза врачебной деятельности.</w:t>
      </w:r>
      <w:r w:rsidRPr="006F668C">
        <w:rPr>
          <w:sz w:val="22"/>
          <w:szCs w:val="22"/>
          <w:lang w:val="ro-RO"/>
        </w:rPr>
        <w:t xml:space="preserve"> – Свердловск, 1986.</w:t>
      </w:r>
    </w:p>
    <w:p w14:paraId="2F0EA75A"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Глушков В.А. </w:t>
      </w:r>
      <w:r w:rsidRPr="006F668C">
        <w:rPr>
          <w:i/>
          <w:sz w:val="22"/>
          <w:szCs w:val="22"/>
          <w:lang w:val="ro-RO"/>
        </w:rPr>
        <w:t>Ответственность за преступления в области здравоохранения</w:t>
      </w:r>
      <w:r w:rsidRPr="006F668C">
        <w:rPr>
          <w:sz w:val="22"/>
          <w:szCs w:val="22"/>
          <w:lang w:val="ro-RO"/>
        </w:rPr>
        <w:t>. – Киев: Вища школа, 1987.</w:t>
      </w:r>
    </w:p>
    <w:p w14:paraId="603705A7"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Концевич И.Г. </w:t>
      </w:r>
      <w:r w:rsidRPr="006F668C">
        <w:rPr>
          <w:i/>
          <w:sz w:val="22"/>
          <w:szCs w:val="22"/>
          <w:lang w:val="ro-RO"/>
        </w:rPr>
        <w:t>Долг и ответственность врача</w:t>
      </w:r>
      <w:r w:rsidRPr="006F668C">
        <w:rPr>
          <w:sz w:val="22"/>
          <w:szCs w:val="22"/>
          <w:lang w:val="ro-RO"/>
        </w:rPr>
        <w:t>. – Киев: Вища школа, 1976.</w:t>
      </w:r>
    </w:p>
    <w:p w14:paraId="39E0CF54"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Краковский Н.И., Грицман Ю.Я. </w:t>
      </w:r>
      <w:r w:rsidRPr="006F668C">
        <w:rPr>
          <w:i/>
          <w:sz w:val="22"/>
          <w:szCs w:val="22"/>
          <w:lang w:val="ro-RO"/>
        </w:rPr>
        <w:t>Ошибки в хирургической практике и пути их предупреждения</w:t>
      </w:r>
      <w:r w:rsidRPr="006F668C">
        <w:rPr>
          <w:sz w:val="22"/>
          <w:szCs w:val="22"/>
          <w:lang w:val="ro-RO"/>
        </w:rPr>
        <w:t>. – Москва, 1959.</w:t>
      </w:r>
    </w:p>
    <w:p w14:paraId="007EA66E"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Огарков И.Ф</w:t>
      </w:r>
      <w:r w:rsidRPr="006F668C">
        <w:rPr>
          <w:i/>
          <w:sz w:val="22"/>
          <w:szCs w:val="22"/>
          <w:lang w:val="ro-RO"/>
        </w:rPr>
        <w:t>. Врачебные правонарушения и уголовная ответственность за них</w:t>
      </w:r>
      <w:r w:rsidRPr="006F668C">
        <w:rPr>
          <w:sz w:val="22"/>
          <w:szCs w:val="22"/>
          <w:lang w:val="ro-RO"/>
        </w:rPr>
        <w:t>. – Ленинград: Медицина, 1966.</w:t>
      </w:r>
    </w:p>
    <w:p w14:paraId="15C3866E"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Ригельман Р. </w:t>
      </w:r>
      <w:r w:rsidRPr="006F668C">
        <w:rPr>
          <w:i/>
          <w:sz w:val="22"/>
          <w:szCs w:val="22"/>
          <w:lang w:val="ro-RO"/>
        </w:rPr>
        <w:t>Как избежать врачебных ошибок?</w:t>
      </w:r>
      <w:r w:rsidRPr="006F668C">
        <w:rPr>
          <w:sz w:val="22"/>
          <w:szCs w:val="22"/>
          <w:lang w:val="ro-RO"/>
        </w:rPr>
        <w:t xml:space="preserve"> – Москва: Проспект, 1994.</w:t>
      </w:r>
    </w:p>
    <w:p w14:paraId="0908F3D8"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Савицкая А.Н. </w:t>
      </w:r>
      <w:r w:rsidRPr="006F668C">
        <w:rPr>
          <w:i/>
          <w:sz w:val="22"/>
          <w:szCs w:val="22"/>
          <w:lang w:val="ro-RO"/>
        </w:rPr>
        <w:t>Возмещение ущерба причиненного ненадлежащим врачеванием</w:t>
      </w:r>
      <w:r w:rsidRPr="006F668C">
        <w:rPr>
          <w:sz w:val="22"/>
          <w:szCs w:val="22"/>
          <w:lang w:val="ro-RO"/>
        </w:rPr>
        <w:t>. – Львов, 1982.</w:t>
      </w:r>
    </w:p>
    <w:p w14:paraId="377F6831"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Сердюков М.Г. </w:t>
      </w:r>
      <w:r w:rsidRPr="006F668C">
        <w:rPr>
          <w:i/>
          <w:sz w:val="22"/>
          <w:szCs w:val="22"/>
          <w:lang w:val="ro-RO"/>
        </w:rPr>
        <w:t>Судебная гинекология и судебное акушерство</w:t>
      </w:r>
      <w:r w:rsidRPr="006F668C">
        <w:rPr>
          <w:sz w:val="22"/>
          <w:szCs w:val="22"/>
          <w:lang w:val="ro-RO"/>
        </w:rPr>
        <w:t>. Издание 2-е дополненное и переработанное. – Москва: Медицина, 1964.</w:t>
      </w:r>
    </w:p>
    <w:p w14:paraId="2DCD0345"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Зальмунин Ю.С. </w:t>
      </w:r>
      <w:r w:rsidRPr="006F668C">
        <w:rPr>
          <w:i/>
          <w:sz w:val="22"/>
          <w:szCs w:val="22"/>
          <w:lang w:val="ro-RO"/>
        </w:rPr>
        <w:t>Врачебные ошибки и ответственность врача</w:t>
      </w:r>
      <w:r w:rsidRPr="006F668C">
        <w:rPr>
          <w:sz w:val="22"/>
          <w:szCs w:val="22"/>
          <w:lang w:val="ro-RO"/>
        </w:rPr>
        <w:t>: Автореферат диссертации на соискание ученой степени кандидата юридических наук. – Ленинград, 1950.</w:t>
      </w:r>
    </w:p>
    <w:p w14:paraId="2D033998"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Дргонец Я., Холлендер П. </w:t>
      </w:r>
      <w:r w:rsidRPr="006F668C">
        <w:rPr>
          <w:rFonts w:ascii="Times New Roman" w:hAnsi="Times New Roman"/>
          <w:i/>
        </w:rPr>
        <w:t>Современная медицина и право</w:t>
      </w:r>
      <w:r w:rsidRPr="006F668C">
        <w:rPr>
          <w:rFonts w:ascii="Times New Roman" w:hAnsi="Times New Roman"/>
        </w:rPr>
        <w:t>. Москва: Юридическая литература, 1991. – 335 с.</w:t>
      </w:r>
    </w:p>
    <w:p w14:paraId="6FC559A7"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Phillips A.P. </w:t>
      </w:r>
      <w:r w:rsidRPr="006F668C">
        <w:rPr>
          <w:rFonts w:ascii="Times New Roman" w:hAnsi="Times New Roman"/>
          <w:i/>
        </w:rPr>
        <w:t>Medical liability and the Law of Negligence</w:t>
      </w:r>
      <w:r w:rsidRPr="006F668C">
        <w:rPr>
          <w:rFonts w:ascii="Times New Roman" w:hAnsi="Times New Roman"/>
        </w:rPr>
        <w:t>. Thesis presented for the Degree of Ph.D. Faculty of Law, University of Edinburgh, 1992, 390 p.</w:t>
      </w:r>
    </w:p>
    <w:p w14:paraId="010D48EB"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Simion R.-M. </w:t>
      </w:r>
      <w:r w:rsidRPr="006F668C">
        <w:rPr>
          <w:rFonts w:ascii="Times New Roman" w:hAnsi="Times New Roman"/>
          <w:i/>
        </w:rPr>
        <w:t>Malpraxisul medical: oportunitate sau realitate?</w:t>
      </w:r>
      <w:r w:rsidRPr="006F668C">
        <w:rPr>
          <w:rFonts w:ascii="Times New Roman" w:hAnsi="Times New Roman"/>
        </w:rPr>
        <w:t xml:space="preserve"> Bucureşti: Humanitas, 2010. – 271 p.</w:t>
      </w:r>
    </w:p>
    <w:p w14:paraId="75B30C8D"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Simpson I.C. </w:t>
      </w:r>
      <w:r w:rsidRPr="006F668C">
        <w:rPr>
          <w:rFonts w:ascii="Times New Roman" w:hAnsi="Times New Roman"/>
          <w:i/>
        </w:rPr>
        <w:t>Handbook of Michigan Medical Malpractice Law:</w:t>
      </w:r>
      <w:r w:rsidRPr="006F668C">
        <w:rPr>
          <w:rFonts w:ascii="Times New Roman" w:hAnsi="Times New Roman"/>
        </w:rPr>
        <w:t xml:space="preserve"> A Manual for Attorneys, claims Managers and legal Assistants. 12</w:t>
      </w:r>
      <w:r w:rsidRPr="006F668C">
        <w:rPr>
          <w:rFonts w:ascii="Times New Roman" w:hAnsi="Times New Roman"/>
          <w:vertAlign w:val="superscript"/>
        </w:rPr>
        <w:t>th</w:t>
      </w:r>
      <w:r w:rsidRPr="006F668C">
        <w:rPr>
          <w:rFonts w:ascii="Times New Roman" w:hAnsi="Times New Roman"/>
        </w:rPr>
        <w:t xml:space="preserve"> Edition, 2012, Revised December 15, 2011.Law offices of Garan Lucow Miller, P.C., 198 p. </w:t>
      </w:r>
      <w:hyperlink r:id="rId7" w:history="1">
        <w:r w:rsidRPr="006F668C">
          <w:rPr>
            <w:rStyle w:val="Hyperlink"/>
            <w:rFonts w:ascii="Times New Roman" w:hAnsi="Times New Roman"/>
          </w:rPr>
          <w:t>www.garanlucow.com</w:t>
        </w:r>
      </w:hyperlink>
      <w:r w:rsidRPr="006F668C">
        <w:rPr>
          <w:rFonts w:ascii="Times New Roman" w:hAnsi="Times New Roman"/>
        </w:rPr>
        <w:t xml:space="preserve"> (accesat: 23.11.2014)</w:t>
      </w:r>
    </w:p>
    <w:p w14:paraId="70F56B5E" w14:textId="77777777" w:rsidR="003C70BB" w:rsidRPr="006F668C" w:rsidRDefault="003C70BB" w:rsidP="003C70BB">
      <w:pPr>
        <w:keepNext/>
        <w:widowControl w:val="0"/>
        <w:numPr>
          <w:ilvl w:val="1"/>
          <w:numId w:val="21"/>
        </w:numPr>
        <w:tabs>
          <w:tab w:val="clear" w:pos="1440"/>
          <w:tab w:val="num" w:pos="540"/>
        </w:tabs>
        <w:ind w:left="540" w:hanging="540"/>
        <w:jc w:val="both"/>
        <w:rPr>
          <w:sz w:val="22"/>
          <w:szCs w:val="22"/>
          <w:lang w:val="ro-RO"/>
        </w:rPr>
      </w:pPr>
      <w:r w:rsidRPr="006F668C">
        <w:rPr>
          <w:sz w:val="22"/>
          <w:szCs w:val="22"/>
          <w:lang w:val="ro-RO"/>
        </w:rPr>
        <w:t xml:space="preserve"> Эдель Ю.Г. </w:t>
      </w:r>
      <w:r w:rsidRPr="006F668C">
        <w:rPr>
          <w:i/>
          <w:sz w:val="22"/>
          <w:szCs w:val="22"/>
          <w:lang w:val="ro-RO"/>
        </w:rPr>
        <w:t>Врачебные ошибки и ответственность врача</w:t>
      </w:r>
      <w:r w:rsidRPr="006F668C">
        <w:rPr>
          <w:sz w:val="22"/>
          <w:szCs w:val="22"/>
          <w:lang w:val="ro-RO"/>
        </w:rPr>
        <w:t>: Автореферат на соискание ученой степени кандидата медицинских наук. – Харьков, 1957.</w:t>
      </w:r>
    </w:p>
    <w:p w14:paraId="1224DAFB"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i/>
        </w:rPr>
      </w:pPr>
      <w:r w:rsidRPr="006F668C">
        <w:rPr>
          <w:rFonts w:ascii="Times New Roman" w:hAnsi="Times New Roman"/>
        </w:rPr>
        <w:t xml:space="preserve">Арутюнян Г.Б. </w:t>
      </w:r>
      <w:r w:rsidRPr="006F668C">
        <w:rPr>
          <w:rFonts w:ascii="Times New Roman" w:hAnsi="Times New Roman"/>
          <w:i/>
        </w:rPr>
        <w:t>Клиническая, медико-правовая оценка дефектов оказания дерматовенерологической помощи</w:t>
      </w:r>
      <w:r w:rsidRPr="006F668C">
        <w:rPr>
          <w:rFonts w:ascii="Times New Roman" w:hAnsi="Times New Roman"/>
        </w:rPr>
        <w:t>. Автореферат на соискание ученой степени кандидата медицинских наук. Специальность 14.01.10 (Кожные и венерические болезни). Москва: Российский Государственный Медицинский Университет, 2011.    – 13 с.</w:t>
      </w:r>
    </w:p>
    <w:p w14:paraId="2AF17CF7"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i/>
        </w:rPr>
      </w:pPr>
      <w:r w:rsidRPr="006F668C">
        <w:rPr>
          <w:rFonts w:ascii="Times New Roman" w:hAnsi="Times New Roman"/>
        </w:rPr>
        <w:t xml:space="preserve">Бармина Т.В. </w:t>
      </w:r>
      <w:r w:rsidRPr="006F668C">
        <w:rPr>
          <w:rFonts w:ascii="Times New Roman" w:hAnsi="Times New Roman"/>
          <w:i/>
        </w:rPr>
        <w:t>Культура потребления медицинских услуг в современном российском обществе</w:t>
      </w:r>
      <w:r w:rsidRPr="006F668C">
        <w:rPr>
          <w:rFonts w:ascii="Times New Roman" w:hAnsi="Times New Roman"/>
        </w:rPr>
        <w:t>. Автореферат диссертации на соискание ученой степени кандидата социологических наук. Специальность 14.00.52 (Социология медицины). Волгоград: Издательство Волгоградского Государственного Медицинского Университета, 2009. – 24 с.</w:t>
      </w:r>
    </w:p>
    <w:p w14:paraId="0D53E8E6"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rPr>
      </w:pPr>
      <w:r w:rsidRPr="006F668C">
        <w:rPr>
          <w:rFonts w:ascii="Times New Roman" w:hAnsi="Times New Roman"/>
        </w:rPr>
        <w:t xml:space="preserve">Быховская О.А. </w:t>
      </w:r>
      <w:r w:rsidRPr="006F668C">
        <w:rPr>
          <w:rFonts w:ascii="Times New Roman" w:hAnsi="Times New Roman"/>
          <w:i/>
        </w:rPr>
        <w:t>Судебно-медицинская оценка дефектов оказания медицинской помощи в условиях крупного города</w:t>
      </w:r>
      <w:r w:rsidRPr="006F668C">
        <w:rPr>
          <w:rFonts w:ascii="Times New Roman" w:hAnsi="Times New Roman"/>
        </w:rPr>
        <w:t>. Автореферат диссертации на соискание ученой степени кандидата медицинских наук. Специальность 14.00.24 (Судебная медицина); 14.00.33 (Общественное здоровье и здравоохранение). Санкт-Петербург: Санкт-Петербургский Государственный Медицинский Университет им. И.П. Павлова, 2002. – 13 с.</w:t>
      </w:r>
    </w:p>
    <w:p w14:paraId="671A78DF" w14:textId="77777777" w:rsidR="003C70BB" w:rsidRPr="006F668C" w:rsidRDefault="003C70BB" w:rsidP="003C70BB">
      <w:pPr>
        <w:pStyle w:val="ListParagraph1"/>
        <w:numPr>
          <w:ilvl w:val="1"/>
          <w:numId w:val="21"/>
        </w:numPr>
        <w:tabs>
          <w:tab w:val="clear" w:pos="1440"/>
          <w:tab w:val="num" w:pos="540"/>
          <w:tab w:val="num" w:pos="720"/>
        </w:tabs>
        <w:spacing w:after="0" w:line="240" w:lineRule="auto"/>
        <w:ind w:left="540" w:hanging="540"/>
        <w:contextualSpacing w:val="0"/>
        <w:jc w:val="both"/>
        <w:rPr>
          <w:rFonts w:ascii="Times New Roman" w:hAnsi="Times New Roman"/>
          <w:i/>
        </w:rPr>
      </w:pPr>
      <w:r w:rsidRPr="006F668C">
        <w:rPr>
          <w:rFonts w:ascii="Times New Roman" w:hAnsi="Times New Roman"/>
        </w:rPr>
        <w:t xml:space="preserve">Киселева И.А. </w:t>
      </w:r>
      <w:r w:rsidRPr="006F668C">
        <w:rPr>
          <w:rFonts w:ascii="Times New Roman" w:hAnsi="Times New Roman"/>
          <w:i/>
        </w:rPr>
        <w:t>Критерии судебно-медицинской оценки профессиональных ошибок и неблагоприятных исходов при оказании дермато-косметологической помощu.</w:t>
      </w:r>
      <w:r w:rsidRPr="006F668C">
        <w:rPr>
          <w:rFonts w:ascii="Times New Roman" w:hAnsi="Times New Roman"/>
        </w:rPr>
        <w:t xml:space="preserve"> Д</w:t>
      </w:r>
      <w:r w:rsidRPr="006F668C">
        <w:rPr>
          <w:rStyle w:val="10"/>
          <w:sz w:val="22"/>
        </w:rPr>
        <w:t>иссертация на соискание ученой степени кандидата медицинских наук. Специальность 14.00.24 (Судебная медицина). Москва, 2009. – 113 с.</w:t>
      </w:r>
    </w:p>
    <w:p w14:paraId="7D9C017D"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Ungurean S. </w:t>
      </w:r>
      <w:r w:rsidRPr="006F668C">
        <w:rPr>
          <w:i/>
          <w:sz w:val="22"/>
          <w:szCs w:val="22"/>
          <w:lang w:val="ro-RO"/>
        </w:rPr>
        <w:t xml:space="preserve">Consecinţele nefavorabile ale asistenţei medicale // </w:t>
      </w:r>
      <w:r w:rsidRPr="006F668C">
        <w:rPr>
          <w:sz w:val="22"/>
          <w:szCs w:val="22"/>
          <w:lang w:val="ro-RO"/>
        </w:rPr>
        <w:t>Materialele I-lui Congres al medicilor legişti din R.M. (27-28 septembrie 2001).- Chişinău, 2001.- P.149-152</w:t>
      </w:r>
    </w:p>
    <w:p w14:paraId="64F209A0" w14:textId="77777777" w:rsidR="003C70BB" w:rsidRPr="006F668C" w:rsidRDefault="003C70BB" w:rsidP="003C70BB">
      <w:pPr>
        <w:numPr>
          <w:ilvl w:val="1"/>
          <w:numId w:val="21"/>
        </w:numPr>
        <w:tabs>
          <w:tab w:val="clear" w:pos="1440"/>
          <w:tab w:val="num" w:pos="540"/>
          <w:tab w:val="num" w:pos="720"/>
        </w:tabs>
        <w:ind w:left="540" w:hanging="540"/>
        <w:jc w:val="both"/>
        <w:rPr>
          <w:sz w:val="22"/>
          <w:szCs w:val="22"/>
          <w:lang w:val="ro-RO"/>
        </w:rPr>
      </w:pPr>
      <w:r w:rsidRPr="006F668C">
        <w:rPr>
          <w:sz w:val="22"/>
          <w:szCs w:val="22"/>
          <w:lang w:val="ro-RO"/>
        </w:rPr>
        <w:t xml:space="preserve">Астраух А.А., Кукушкина И.С. </w:t>
      </w:r>
      <w:r w:rsidRPr="006F668C">
        <w:rPr>
          <w:i/>
          <w:sz w:val="22"/>
          <w:szCs w:val="22"/>
          <w:lang w:val="ro-RO"/>
        </w:rPr>
        <w:t>Современные особенности и дефекты экспертиз в связи с правонарушениями медицинского персонала</w:t>
      </w:r>
      <w:r w:rsidRPr="006F668C">
        <w:rPr>
          <w:sz w:val="22"/>
          <w:szCs w:val="22"/>
          <w:lang w:val="ro-RO"/>
        </w:rPr>
        <w:t xml:space="preserve"> // Актуальные вопросы судебной медицины и экспертной практики на современном этапе.- Москва, 2006.- С.304-306.</w:t>
      </w:r>
    </w:p>
    <w:p w14:paraId="34682AA6"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ro-RO"/>
        </w:rPr>
        <w:t>Co</w:t>
      </w:r>
      <w:r w:rsidRPr="006F668C">
        <w:rPr>
          <w:rFonts w:ascii="Tahoma" w:hAnsi="Tahoma"/>
          <w:lang w:val="ro-RO"/>
        </w:rPr>
        <w:t>ț</w:t>
      </w:r>
      <w:r w:rsidRPr="006F668C">
        <w:rPr>
          <w:lang w:val="ro-RO"/>
        </w:rPr>
        <w:t xml:space="preserve">iu M.A. </w:t>
      </w:r>
      <w:r w:rsidRPr="006F668C">
        <w:rPr>
          <w:bCs/>
          <w:i/>
          <w:lang w:val="ro-RO"/>
        </w:rPr>
        <w:t>Cercetare privind satisfac</w:t>
      </w:r>
      <w:r w:rsidRPr="006F668C">
        <w:rPr>
          <w:rFonts w:ascii="Tahoma" w:hAnsi="Tahoma"/>
          <w:bCs/>
          <w:i/>
          <w:lang w:val="ro-RO"/>
        </w:rPr>
        <w:t>ț</w:t>
      </w:r>
      <w:r w:rsidRPr="006F668C">
        <w:rPr>
          <w:bCs/>
          <w:i/>
          <w:lang w:val="ro-RO"/>
        </w:rPr>
        <w:t>ia pacien</w:t>
      </w:r>
      <w:r w:rsidRPr="006F668C">
        <w:rPr>
          <w:rFonts w:ascii="Tahoma" w:hAnsi="Tahoma"/>
          <w:bCs/>
          <w:i/>
          <w:lang w:val="ro-RO"/>
        </w:rPr>
        <w:t>ț</w:t>
      </w:r>
      <w:r w:rsidRPr="006F668C">
        <w:rPr>
          <w:bCs/>
          <w:i/>
          <w:lang w:val="ro-RO"/>
        </w:rPr>
        <w:t>ilor fa</w:t>
      </w:r>
      <w:r w:rsidRPr="006F668C">
        <w:rPr>
          <w:rFonts w:ascii="Tahoma" w:hAnsi="Tahoma"/>
          <w:bCs/>
          <w:i/>
          <w:lang w:val="ro-RO"/>
        </w:rPr>
        <w:t>ț</w:t>
      </w:r>
      <w:r w:rsidRPr="006F668C">
        <w:rPr>
          <w:bCs/>
          <w:i/>
          <w:lang w:val="ro-RO"/>
        </w:rPr>
        <w:t>ă de serviciile medicale pentru tratarea diabetului (</w:t>
      </w:r>
      <w:r w:rsidRPr="006F668C">
        <w:rPr>
          <w:i/>
          <w:lang w:val="ro-RO"/>
        </w:rPr>
        <w:t>Rezumatul tezei de doctorat</w:t>
      </w:r>
      <w:r w:rsidRPr="006F668C">
        <w:rPr>
          <w:bCs/>
          <w:i/>
          <w:lang w:val="ro-RO"/>
        </w:rPr>
        <w:t>).</w:t>
      </w:r>
      <w:r w:rsidRPr="006F668C">
        <w:rPr>
          <w:bCs/>
          <w:lang w:val="ro-RO"/>
        </w:rPr>
        <w:t xml:space="preserve"> </w:t>
      </w:r>
      <w:r w:rsidRPr="006F668C">
        <w:rPr>
          <w:lang w:val="ro-RO"/>
        </w:rPr>
        <w:t xml:space="preserve">Cluj-Napoca: Univdersitatea </w:t>
      </w:r>
      <w:r w:rsidRPr="006F668C">
        <w:rPr>
          <w:bCs/>
          <w:lang w:val="ro-RO"/>
        </w:rPr>
        <w:t>„Babe</w:t>
      </w:r>
      <w:r w:rsidRPr="006F668C">
        <w:rPr>
          <w:rFonts w:ascii="Tahoma" w:hAnsi="Tahoma"/>
          <w:bCs/>
          <w:lang w:val="ro-RO"/>
        </w:rPr>
        <w:t>ș</w:t>
      </w:r>
      <w:r w:rsidRPr="006F668C">
        <w:rPr>
          <w:bCs/>
          <w:lang w:val="ro-RO"/>
        </w:rPr>
        <w:t xml:space="preserve">-Bolyai”, Facultatea de </w:t>
      </w:r>
      <w:r w:rsidRPr="006F668C">
        <w:rPr>
          <w:rFonts w:ascii="Tahoma" w:hAnsi="Tahoma"/>
          <w:bCs/>
          <w:lang w:val="ro-RO"/>
        </w:rPr>
        <w:t>Ș</w:t>
      </w:r>
      <w:r w:rsidRPr="006F668C">
        <w:rPr>
          <w:bCs/>
          <w:lang w:val="ro-RO"/>
        </w:rPr>
        <w:t>tiin</w:t>
      </w:r>
      <w:r w:rsidRPr="006F668C">
        <w:rPr>
          <w:rFonts w:ascii="Tahoma" w:hAnsi="Tahoma"/>
          <w:bCs/>
          <w:lang w:val="ro-RO"/>
        </w:rPr>
        <w:t>ț</w:t>
      </w:r>
      <w:r w:rsidRPr="006F668C">
        <w:rPr>
          <w:bCs/>
          <w:lang w:val="ro-RO"/>
        </w:rPr>
        <w:t xml:space="preserve">e economice </w:t>
      </w:r>
      <w:r w:rsidRPr="006F668C">
        <w:rPr>
          <w:rFonts w:ascii="Tahoma" w:hAnsi="Tahoma"/>
          <w:bCs/>
          <w:lang w:val="ro-RO"/>
        </w:rPr>
        <w:t>ș</w:t>
      </w:r>
      <w:r w:rsidRPr="006F668C">
        <w:rPr>
          <w:bCs/>
          <w:lang w:val="ro-RO"/>
        </w:rPr>
        <w:t xml:space="preserve">i gestiunea afacerilor. </w:t>
      </w:r>
      <w:r w:rsidRPr="006F668C">
        <w:rPr>
          <w:rFonts w:ascii="Tahoma" w:hAnsi="Tahoma"/>
          <w:bCs/>
          <w:lang w:val="ro-RO"/>
        </w:rPr>
        <w:t>Ș</w:t>
      </w:r>
      <w:r w:rsidRPr="006F668C">
        <w:rPr>
          <w:bCs/>
          <w:lang w:val="ro-RO"/>
        </w:rPr>
        <w:t xml:space="preserve">coala Doctorală </w:t>
      </w:r>
      <w:r w:rsidRPr="006F668C">
        <w:rPr>
          <w:rFonts w:ascii="Tahoma" w:hAnsi="Tahoma"/>
          <w:bCs/>
          <w:lang w:val="ro-RO"/>
        </w:rPr>
        <w:t>Ș</w:t>
      </w:r>
      <w:r w:rsidRPr="006F668C">
        <w:rPr>
          <w:bCs/>
          <w:lang w:val="ro-RO"/>
        </w:rPr>
        <w:t>tiin</w:t>
      </w:r>
      <w:r w:rsidRPr="006F668C">
        <w:rPr>
          <w:rFonts w:ascii="Tahoma" w:hAnsi="Tahoma"/>
          <w:bCs/>
          <w:lang w:val="ro-RO"/>
        </w:rPr>
        <w:t>ț</w:t>
      </w:r>
      <w:r w:rsidRPr="006F668C">
        <w:rPr>
          <w:bCs/>
          <w:lang w:val="ro-RO"/>
        </w:rPr>
        <w:t xml:space="preserve">e Economice </w:t>
      </w:r>
      <w:r w:rsidRPr="006F668C">
        <w:rPr>
          <w:rFonts w:ascii="Tahoma" w:hAnsi="Tahoma"/>
          <w:bCs/>
          <w:lang w:val="ro-RO"/>
        </w:rPr>
        <w:t>ș</w:t>
      </w:r>
      <w:r w:rsidRPr="006F668C">
        <w:rPr>
          <w:bCs/>
          <w:lang w:val="ro-RO"/>
        </w:rPr>
        <w:t xml:space="preserve">i Gestiunea Afacerilor, </w:t>
      </w:r>
      <w:r w:rsidRPr="006F668C">
        <w:rPr>
          <w:lang w:val="ro-RO"/>
        </w:rPr>
        <w:t>2015, 43 p.</w:t>
      </w:r>
    </w:p>
    <w:p w14:paraId="1B38EEE2"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ro-RO"/>
        </w:rPr>
        <w:t xml:space="preserve">Gulian M. </w:t>
      </w:r>
      <w:r w:rsidRPr="006F668C">
        <w:rPr>
          <w:i/>
          <w:lang w:val="ro-RO"/>
        </w:rPr>
        <w:t xml:space="preserve">Responsabilitatea </w:t>
      </w:r>
      <w:r w:rsidRPr="006F668C">
        <w:rPr>
          <w:rFonts w:ascii="Tahoma" w:hAnsi="Tahoma"/>
          <w:i/>
          <w:lang w:val="ro-RO"/>
        </w:rPr>
        <w:t>ș</w:t>
      </w:r>
      <w:r w:rsidRPr="006F668C">
        <w:rPr>
          <w:i/>
          <w:lang w:val="ro-RO"/>
        </w:rPr>
        <w:t>i răspunderea juridică în domeniul ocrotirii sănătă</w:t>
      </w:r>
      <w:r w:rsidRPr="006F668C">
        <w:rPr>
          <w:rFonts w:ascii="Tahoma" w:hAnsi="Tahoma"/>
          <w:i/>
          <w:lang w:val="ro-RO"/>
        </w:rPr>
        <w:t>ț</w:t>
      </w:r>
      <w:r w:rsidRPr="006F668C">
        <w:rPr>
          <w:i/>
          <w:lang w:val="ro-RO"/>
        </w:rPr>
        <w:t>ii</w:t>
      </w:r>
      <w:r w:rsidRPr="006F668C">
        <w:rPr>
          <w:lang w:val="ro-RO"/>
        </w:rPr>
        <w:t xml:space="preserve">. </w:t>
      </w:r>
      <w:r w:rsidRPr="006F668C">
        <w:rPr>
          <w:bCs/>
          <w:lang w:val="ro-RO"/>
        </w:rPr>
        <w:t>Autoreferatul tezei de doctor în drept</w:t>
      </w:r>
      <w:r w:rsidRPr="006F668C">
        <w:rPr>
          <w:lang w:val="ro-RO"/>
        </w:rPr>
        <w:t>. Specialitatea 551.01 – Teoria generală a dreptului. Chi</w:t>
      </w:r>
      <w:r w:rsidRPr="006F668C">
        <w:rPr>
          <w:rFonts w:ascii="Tahoma" w:hAnsi="Tahoma"/>
          <w:lang w:val="ro-RO"/>
        </w:rPr>
        <w:t>ș</w:t>
      </w:r>
      <w:r w:rsidRPr="006F668C">
        <w:rPr>
          <w:lang w:val="ro-RO"/>
        </w:rPr>
        <w:t>inău: Universitatea Liberă Interna</w:t>
      </w:r>
      <w:r w:rsidRPr="006F668C">
        <w:rPr>
          <w:rFonts w:ascii="Tahoma" w:hAnsi="Tahoma"/>
          <w:lang w:val="ro-RO"/>
        </w:rPr>
        <w:t>ț</w:t>
      </w:r>
      <w:r w:rsidRPr="006F668C">
        <w:rPr>
          <w:lang w:val="ro-RO"/>
        </w:rPr>
        <w:t>ională din Moldova, 2</w:t>
      </w:r>
      <w:r w:rsidRPr="006F668C">
        <w:rPr>
          <w:bCs/>
          <w:lang w:val="ro-RO"/>
        </w:rPr>
        <w:t>017, 32 p.</w:t>
      </w:r>
    </w:p>
    <w:p w14:paraId="72312000"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ro-RO"/>
        </w:rPr>
        <w:lastRenderedPageBreak/>
        <w:t xml:space="preserve">Hernández Ángel Gil. Malpraxis médica. </w:t>
      </w:r>
      <w:r w:rsidRPr="006F668C">
        <w:rPr>
          <w:lang w:val="fr-FR"/>
        </w:rPr>
        <w:t xml:space="preserve">Análisis del problema a través de encuestas a Colegios Oficiales de Médicos y Abogados. Departamento de Farmacología y Toxicología de </w:t>
      </w:r>
      <w:smartTag w:uri="urn:schemas-microsoft-com:office:smarttags" w:element="PersonName">
        <w:smartTagPr>
          <w:attr w:name="ProductID" w:val="la Universidad"/>
        </w:smartTagPr>
        <w:r w:rsidRPr="006F668C">
          <w:rPr>
            <w:lang w:val="fr-FR"/>
          </w:rPr>
          <w:t>la Universidad</w:t>
        </w:r>
      </w:smartTag>
      <w:r w:rsidRPr="006F668C">
        <w:rPr>
          <w:lang w:val="fr-FR"/>
        </w:rPr>
        <w:t xml:space="preserve"> de Córdoba por el Licenciado en Medicina y Cirugía. </w:t>
      </w:r>
      <w:r w:rsidRPr="006F668C">
        <w:rPr>
          <w:lang w:val="en-US"/>
        </w:rPr>
        <w:t>458 p. CORDOBA 2002.</w:t>
      </w:r>
    </w:p>
    <w:p w14:paraId="61A5A047"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bCs/>
          <w:lang w:val="ro-RO"/>
        </w:rPr>
        <w:t>Pi</w:t>
      </w:r>
      <w:r w:rsidRPr="006F668C">
        <w:rPr>
          <w:rFonts w:ascii="Tahoma" w:hAnsi="Tahoma"/>
          <w:bCs/>
          <w:lang w:val="ro-RO"/>
        </w:rPr>
        <w:t>ț</w:t>
      </w:r>
      <w:r w:rsidRPr="006F668C">
        <w:rPr>
          <w:bCs/>
          <w:lang w:val="ro-RO"/>
        </w:rPr>
        <w:t xml:space="preserve">uru S.M. </w:t>
      </w:r>
      <w:r w:rsidRPr="006F668C">
        <w:rPr>
          <w:bCs/>
          <w:i/>
          <w:lang w:val="ro-RO"/>
        </w:rPr>
        <w:t xml:space="preserve">Malpraxis: impact </w:t>
      </w:r>
      <w:r w:rsidRPr="006F668C">
        <w:rPr>
          <w:rFonts w:ascii="Tahoma" w:hAnsi="Tahoma"/>
          <w:bCs/>
          <w:i/>
          <w:lang w:val="ro-RO"/>
        </w:rPr>
        <w:t>ș</w:t>
      </w:r>
      <w:r w:rsidRPr="006F668C">
        <w:rPr>
          <w:bCs/>
          <w:i/>
          <w:lang w:val="ro-RO"/>
        </w:rPr>
        <w:t>i consecin</w:t>
      </w:r>
      <w:r w:rsidRPr="006F668C">
        <w:rPr>
          <w:rFonts w:ascii="Tahoma" w:hAnsi="Tahoma"/>
          <w:bCs/>
          <w:i/>
          <w:lang w:val="ro-RO"/>
        </w:rPr>
        <w:t>ț</w:t>
      </w:r>
      <w:r w:rsidRPr="006F668C">
        <w:rPr>
          <w:bCs/>
          <w:i/>
          <w:lang w:val="ro-RO"/>
        </w:rPr>
        <w:t>e în practica stomatologică din România</w:t>
      </w:r>
      <w:r w:rsidRPr="006F668C">
        <w:rPr>
          <w:bCs/>
          <w:lang w:val="ro-RO"/>
        </w:rPr>
        <w:t>. Rezumat al tezei de doctorat. Bucure</w:t>
      </w:r>
      <w:r w:rsidRPr="006F668C">
        <w:rPr>
          <w:rFonts w:ascii="Tahoma" w:hAnsi="Tahoma"/>
          <w:bCs/>
          <w:lang w:val="ro-RO"/>
        </w:rPr>
        <w:t>ș</w:t>
      </w:r>
      <w:r w:rsidRPr="006F668C">
        <w:rPr>
          <w:bCs/>
          <w:lang w:val="ro-RO"/>
        </w:rPr>
        <w:t xml:space="preserve">ti: Universitatea de medicină </w:t>
      </w:r>
      <w:r w:rsidRPr="006F668C">
        <w:rPr>
          <w:rFonts w:ascii="Tahoma" w:hAnsi="Tahoma"/>
          <w:bCs/>
          <w:lang w:val="ro-RO"/>
        </w:rPr>
        <w:t>ș</w:t>
      </w:r>
      <w:r w:rsidRPr="006F668C">
        <w:rPr>
          <w:bCs/>
          <w:lang w:val="ro-RO"/>
        </w:rPr>
        <w:t>i farmacie „Carol Davila”, Facultatea de medicină dentară, 2017, 75 p.</w:t>
      </w:r>
    </w:p>
    <w:p w14:paraId="2A029C6F"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ro-RO"/>
        </w:rPr>
        <w:t xml:space="preserve">Boothman R.C., Blackwell A.C., Darrell A.C., Commiskey E., Anderson S. </w:t>
      </w:r>
      <w:r w:rsidRPr="006F668C">
        <w:rPr>
          <w:i/>
          <w:lang w:val="ro-RO"/>
        </w:rPr>
        <w:t>A Better Approach to Medical Malpractice Claims? The University of Michigan Experience.</w:t>
      </w:r>
      <w:r w:rsidRPr="006F668C">
        <w:rPr>
          <w:lang w:val="ro-RO"/>
        </w:rPr>
        <w:t xml:space="preserve"> In: Journal of Health and Life Sciences Law (American Health Lawyers Association), January 2009, </w:t>
      </w:r>
      <w:r w:rsidRPr="006F668C">
        <w:rPr>
          <w:lang w:val="en-US"/>
        </w:rPr>
        <w:t>v</w:t>
      </w:r>
      <w:r w:rsidRPr="006F668C">
        <w:rPr>
          <w:lang w:val="ro-RO"/>
        </w:rPr>
        <w:t>ol.2, no.2, p.125-159.</w:t>
      </w:r>
    </w:p>
    <w:p w14:paraId="41382398"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ro-RO"/>
        </w:rPr>
        <w:t xml:space="preserve">Feldman E.A. </w:t>
      </w:r>
      <w:r w:rsidRPr="006F668C">
        <w:rPr>
          <w:i/>
          <w:lang w:val="ro-RO"/>
        </w:rPr>
        <w:t>Law, Society, and Medical Malpractice Litigation in Japan</w:t>
      </w:r>
      <w:r w:rsidRPr="006F668C">
        <w:rPr>
          <w:lang w:val="ro-RO"/>
        </w:rPr>
        <w:t xml:space="preserve">. In: Washington University Global Studies Law Review, 2009, Vol.8, p.257-284. (ISSN </w:t>
      </w:r>
      <w:r w:rsidRPr="006F668C">
        <w:rPr>
          <w:shd w:val="clear" w:color="auto" w:fill="FFFFFF"/>
          <w:lang w:val="ro-RO"/>
        </w:rPr>
        <w:t>2166-2096</w:t>
      </w:r>
      <w:r w:rsidRPr="006F668C">
        <w:rPr>
          <w:lang w:val="ro-RO"/>
        </w:rPr>
        <w:t>)</w:t>
      </w:r>
    </w:p>
    <w:p w14:paraId="21BA4CD2"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en-US"/>
        </w:rPr>
        <w:t xml:space="preserve">Kenneth W. Simons. Ignorance and Mistake of Criminal Law, Noncriminal Law, and Fact. </w:t>
      </w:r>
      <w:r w:rsidRPr="006F668C">
        <w:t>In: Ohio State Journal of Criminal Law, 2012, vol.9, p.487-543.</w:t>
      </w:r>
    </w:p>
    <w:p w14:paraId="0321DC86"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en-US"/>
        </w:rPr>
        <w:t>Kenneth W. Simons. Mistake and Impossibility, Law and Fact, and Culpability: A Speculative Essay. In: Journal of Criminal Law and Criminology (</w:t>
      </w:r>
      <w:smartTag w:uri="urn:schemas-microsoft-com:office:smarttags" w:element="PlaceName">
        <w:r w:rsidRPr="006F668C">
          <w:rPr>
            <w:lang w:val="en-US"/>
          </w:rPr>
          <w:t>Northwestern</w:t>
        </w:r>
      </w:smartTag>
      <w:r w:rsidRPr="006F668C">
        <w:rPr>
          <w:lang w:val="en-US"/>
        </w:rPr>
        <w:t xml:space="preserve"> </w:t>
      </w:r>
      <w:smartTag w:uri="urn:schemas-microsoft-com:office:smarttags" w:element="PlaceType">
        <w:r w:rsidRPr="006F668C">
          <w:rPr>
            <w:lang w:val="en-US"/>
          </w:rPr>
          <w:t>University</w:t>
        </w:r>
      </w:smartTag>
      <w:r w:rsidRPr="006F668C">
        <w:rPr>
          <w:lang w:val="en-US"/>
        </w:rPr>
        <w:t xml:space="preserve"> , </w:t>
      </w:r>
      <w:smartTag w:uri="urn:schemas-microsoft-com:office:smarttags" w:element="City">
        <w:smartTag w:uri="urn:schemas-microsoft-com:office:smarttags" w:element="place">
          <w:smartTag w:uri="urn:schemas-microsoft-com:office:smarttags" w:element="City">
            <w:r w:rsidRPr="006F668C">
              <w:rPr>
                <w:lang w:val="en-US"/>
              </w:rPr>
              <w:t>School of Law</w:t>
            </w:r>
          </w:smartTag>
          <w:r w:rsidRPr="006F668C">
            <w:rPr>
              <w:lang w:val="en-US"/>
            </w:rPr>
            <w:t xml:space="preserve">, </w:t>
          </w:r>
          <w:smartTag w:uri="urn:schemas-microsoft-com:office:smarttags" w:element="country-region">
            <w:r w:rsidRPr="006F668C">
              <w:rPr>
                <w:lang w:val="en-US"/>
              </w:rPr>
              <w:t>USA</w:t>
            </w:r>
          </w:smartTag>
        </w:smartTag>
      </w:smartTag>
      <w:r w:rsidRPr="006F668C">
        <w:rPr>
          <w:lang w:val="en-US"/>
        </w:rPr>
        <w:t>), 1990, Vol.81, no.3, p.447-517.</w:t>
      </w:r>
    </w:p>
    <w:p w14:paraId="4515B80D" w14:textId="77777777" w:rsidR="003C70BB" w:rsidRPr="006F668C" w:rsidRDefault="003C70BB" w:rsidP="003C70BB">
      <w:pPr>
        <w:numPr>
          <w:ilvl w:val="1"/>
          <w:numId w:val="21"/>
        </w:numPr>
        <w:tabs>
          <w:tab w:val="clear" w:pos="1440"/>
          <w:tab w:val="num" w:pos="540"/>
        </w:tabs>
        <w:ind w:left="540" w:hanging="540"/>
        <w:jc w:val="both"/>
        <w:rPr>
          <w:sz w:val="22"/>
          <w:szCs w:val="22"/>
          <w:lang w:val="ro-RO"/>
        </w:rPr>
      </w:pPr>
      <w:r w:rsidRPr="006F668C">
        <w:rPr>
          <w:lang w:val="ro-RO"/>
        </w:rPr>
        <w:t xml:space="preserve">Leflar R.B. </w:t>
      </w:r>
      <w:r w:rsidRPr="006F668C">
        <w:rPr>
          <w:i/>
          <w:lang w:val="ro-RO"/>
        </w:rPr>
        <w:t>Discerning Why Patients Die: Legal and Political Controversies in Japan, The United States, and Taiwan</w:t>
      </w:r>
      <w:r w:rsidRPr="006F668C">
        <w:rPr>
          <w:lang w:val="ro-RO"/>
        </w:rPr>
        <w:t>. In: Michigan State International Law Review, 2014, vol. 22.3, p.777-797. (ISSN 1085-4940)</w:t>
      </w:r>
    </w:p>
    <w:p w14:paraId="6D42AD7A" w14:textId="77777777" w:rsidR="003C70BB" w:rsidRPr="006F668C" w:rsidRDefault="003C70BB" w:rsidP="003C70BB">
      <w:pPr>
        <w:numPr>
          <w:ilvl w:val="1"/>
          <w:numId w:val="21"/>
        </w:numPr>
        <w:tabs>
          <w:tab w:val="clear" w:pos="1440"/>
          <w:tab w:val="num" w:pos="540"/>
        </w:tabs>
        <w:ind w:left="540" w:hanging="540"/>
        <w:jc w:val="both"/>
        <w:rPr>
          <w:lang w:val="ro-RO"/>
        </w:rPr>
      </w:pPr>
      <w:r w:rsidRPr="006F668C">
        <w:rPr>
          <w:lang w:val="ro-RO"/>
        </w:rPr>
        <w:t xml:space="preserve">Mincu Eu. </w:t>
      </w:r>
      <w:r w:rsidRPr="006F668C">
        <w:rPr>
          <w:i/>
          <w:lang w:val="ro-RO"/>
        </w:rPr>
        <w:t>Terminologia medicală în limba română: evolu</w:t>
      </w:r>
      <w:r w:rsidRPr="006F668C">
        <w:rPr>
          <w:rFonts w:ascii="Tahoma" w:hAnsi="Tahoma"/>
          <w:i/>
          <w:lang w:val="ro-RO"/>
        </w:rPr>
        <w:t>ț</w:t>
      </w:r>
      <w:r w:rsidRPr="006F668C">
        <w:rPr>
          <w:i/>
          <w:lang w:val="ro-RO"/>
        </w:rPr>
        <w:t xml:space="preserve">ie </w:t>
      </w:r>
      <w:r w:rsidRPr="006F668C">
        <w:rPr>
          <w:rFonts w:ascii="Tahoma" w:hAnsi="Tahoma"/>
          <w:i/>
          <w:lang w:val="ro-RO"/>
        </w:rPr>
        <w:t>ș</w:t>
      </w:r>
      <w:r w:rsidRPr="006F668C">
        <w:rPr>
          <w:i/>
          <w:lang w:val="ro-RO"/>
        </w:rPr>
        <w:t>i tendin</w:t>
      </w:r>
      <w:r w:rsidRPr="006F668C">
        <w:rPr>
          <w:rFonts w:ascii="Tahoma" w:hAnsi="Tahoma"/>
          <w:i/>
          <w:lang w:val="ro-RO"/>
        </w:rPr>
        <w:t>ț</w:t>
      </w:r>
      <w:r w:rsidRPr="006F668C">
        <w:rPr>
          <w:i/>
          <w:lang w:val="ro-RO"/>
        </w:rPr>
        <w:t xml:space="preserve">e: </w:t>
      </w:r>
      <w:r w:rsidRPr="006F668C">
        <w:rPr>
          <w:lang w:val="ro-RO"/>
        </w:rPr>
        <w:t xml:space="preserve">Teză de doctor habilitat în filologie. Specialitatea: 621.04 - Lexicologie </w:t>
      </w:r>
      <w:r w:rsidRPr="006F668C">
        <w:rPr>
          <w:rFonts w:ascii="Tahoma" w:hAnsi="Tahoma"/>
          <w:lang w:val="ro-RO"/>
        </w:rPr>
        <w:t>ș</w:t>
      </w:r>
      <w:r w:rsidRPr="006F668C">
        <w:rPr>
          <w:lang w:val="ro-RO"/>
        </w:rPr>
        <w:t>i lexicografie; terminologie şi limbaje specializate; traductologie (în limba română). Consultant ştiinţific: Bahnaru Vasile, doctor habilitat în filologie, prof. univ. Chi</w:t>
      </w:r>
      <w:r w:rsidRPr="006F668C">
        <w:rPr>
          <w:rFonts w:ascii="Tahoma" w:hAnsi="Tahoma"/>
          <w:lang w:val="ro-RO"/>
        </w:rPr>
        <w:t>ș</w:t>
      </w:r>
      <w:r w:rsidRPr="006F668C">
        <w:rPr>
          <w:lang w:val="ro-RO"/>
        </w:rPr>
        <w:t>inău: Ministerul Educa</w:t>
      </w:r>
      <w:r w:rsidRPr="006F668C">
        <w:rPr>
          <w:rFonts w:ascii="Tahoma" w:hAnsi="Tahoma"/>
          <w:lang w:val="ro-RO"/>
        </w:rPr>
        <w:t>ț</w:t>
      </w:r>
      <w:r w:rsidRPr="006F668C">
        <w:rPr>
          <w:lang w:val="ro-RO"/>
        </w:rPr>
        <w:t xml:space="preserve">iei, Culturii </w:t>
      </w:r>
      <w:r w:rsidRPr="006F668C">
        <w:rPr>
          <w:rFonts w:ascii="Tahoma" w:hAnsi="Tahoma"/>
          <w:lang w:val="ro-RO"/>
        </w:rPr>
        <w:t>ș</w:t>
      </w:r>
      <w:r w:rsidRPr="006F668C">
        <w:rPr>
          <w:lang w:val="ro-RO"/>
        </w:rPr>
        <w:t>i Cercetării, Institutul de Filologie. Chi</w:t>
      </w:r>
      <w:r w:rsidRPr="006F668C">
        <w:rPr>
          <w:rFonts w:ascii="Tahoma" w:hAnsi="Tahoma"/>
          <w:lang w:val="ro-RO"/>
        </w:rPr>
        <w:t>ș</w:t>
      </w:r>
      <w:r w:rsidRPr="006F668C">
        <w:rPr>
          <w:lang w:val="ro-RO"/>
        </w:rPr>
        <w:t>inău, 2018, 333 p.</w:t>
      </w:r>
    </w:p>
    <w:p w14:paraId="32062199" w14:textId="77777777" w:rsidR="003C70BB" w:rsidRPr="006F668C" w:rsidRDefault="003C70BB" w:rsidP="003C70BB">
      <w:pPr>
        <w:pStyle w:val="Indentcorptext2"/>
        <w:keepNext/>
        <w:widowControl w:val="0"/>
        <w:numPr>
          <w:ilvl w:val="0"/>
          <w:numId w:val="21"/>
        </w:numPr>
        <w:spacing w:after="0" w:line="240" w:lineRule="auto"/>
        <w:jc w:val="center"/>
        <w:rPr>
          <w:i/>
          <w:lang w:val="ro-RO"/>
        </w:rPr>
      </w:pPr>
      <w:r w:rsidRPr="006F668C">
        <w:rPr>
          <w:b/>
          <w:i/>
          <w:lang w:val="ro-RO"/>
        </w:rPr>
        <w:t>Bibliografie obligatorie:</w:t>
      </w:r>
    </w:p>
    <w:p w14:paraId="3043C339" w14:textId="77777777" w:rsidR="003C70BB" w:rsidRPr="006724EC" w:rsidRDefault="003C70BB" w:rsidP="003C70BB">
      <w:pPr>
        <w:rPr>
          <w:lang w:val="ro-RO"/>
        </w:rPr>
      </w:pPr>
    </w:p>
    <w:p w14:paraId="32A536FA" w14:textId="77777777" w:rsidR="003C70BB" w:rsidRDefault="003C70BB" w:rsidP="003C70BB">
      <w:pPr>
        <w:pStyle w:val="Default"/>
        <w:spacing w:after="37"/>
        <w:rPr>
          <w:lang w:val="fr-FR"/>
        </w:rPr>
      </w:pPr>
      <w:r w:rsidRPr="006724EC">
        <w:rPr>
          <w:lang w:val="fr-FR"/>
        </w:rPr>
        <w:t xml:space="preserve">1. Amza T., Amza C.P. </w:t>
      </w:r>
      <w:r w:rsidRPr="006724EC">
        <w:rPr>
          <w:i/>
          <w:iCs/>
          <w:lang w:val="fr-FR"/>
        </w:rPr>
        <w:t>Criminalitatea informatică</w:t>
      </w:r>
      <w:r w:rsidRPr="006724EC">
        <w:rPr>
          <w:lang w:val="fr-FR"/>
        </w:rPr>
        <w:t xml:space="preserve">. Bucureşti: Lumina LEX, 2003. </w:t>
      </w:r>
    </w:p>
    <w:p w14:paraId="073AE36D" w14:textId="77777777" w:rsidR="003C70BB" w:rsidRPr="006724EC" w:rsidRDefault="003C70BB" w:rsidP="003C70BB">
      <w:pPr>
        <w:pStyle w:val="Default"/>
        <w:spacing w:after="37"/>
        <w:rPr>
          <w:lang w:val="en-US"/>
        </w:rPr>
      </w:pPr>
      <w:r w:rsidRPr="006724EC">
        <w:rPr>
          <w:lang w:val="en-US"/>
        </w:rPr>
        <w:t xml:space="preserve">2. Baciu F. </w:t>
      </w:r>
      <w:r w:rsidRPr="006724EC">
        <w:rPr>
          <w:i/>
          <w:iCs/>
          <w:lang w:val="en-US"/>
        </w:rPr>
        <w:t>Securitatea calculatoarelor</w:t>
      </w:r>
      <w:r w:rsidRPr="006724EC">
        <w:rPr>
          <w:lang w:val="en-US"/>
        </w:rPr>
        <w:t xml:space="preserve">. Bucureşti: IESPU Focus, 2003. </w:t>
      </w:r>
    </w:p>
    <w:p w14:paraId="79336E76" w14:textId="77777777" w:rsidR="003C70BB" w:rsidRPr="006724EC" w:rsidRDefault="003C70BB" w:rsidP="003C70BB">
      <w:pPr>
        <w:pStyle w:val="Default"/>
        <w:spacing w:after="37"/>
        <w:rPr>
          <w:lang w:val="en-US"/>
        </w:rPr>
      </w:pPr>
      <w:r w:rsidRPr="006724EC">
        <w:rPr>
          <w:lang w:val="en-US"/>
        </w:rPr>
        <w:t xml:space="preserve">3. Căşuneanu C. </w:t>
      </w:r>
      <w:r w:rsidRPr="006724EC">
        <w:rPr>
          <w:i/>
          <w:iCs/>
          <w:lang w:val="en-US"/>
        </w:rPr>
        <w:t>Delicte contra datelor şi sistemelor informatice</w:t>
      </w:r>
      <w:r w:rsidRPr="006724EC">
        <w:rPr>
          <w:lang w:val="en-US"/>
        </w:rPr>
        <w:t xml:space="preserve">. În: Dreptul, 2004, nr.11, p.208-217. </w:t>
      </w:r>
    </w:p>
    <w:p w14:paraId="4521A8F7" w14:textId="77777777" w:rsidR="003C70BB" w:rsidRPr="006724EC" w:rsidRDefault="003C70BB" w:rsidP="003C70BB">
      <w:pPr>
        <w:pStyle w:val="Default"/>
        <w:spacing w:after="37"/>
        <w:rPr>
          <w:lang w:val="en-US"/>
        </w:rPr>
      </w:pPr>
      <w:r w:rsidRPr="006724EC">
        <w:rPr>
          <w:lang w:val="en-US"/>
        </w:rPr>
        <w:t xml:space="preserve">4. Codescu A., Danielescu D. </w:t>
      </w:r>
      <w:r w:rsidRPr="006724EC">
        <w:rPr>
          <w:i/>
          <w:iCs/>
          <w:lang w:val="en-US"/>
        </w:rPr>
        <w:t>Infracţionalitatea informatică. Legislaţia română aplicată în cazuri concrete</w:t>
      </w:r>
      <w:r w:rsidRPr="006724EC">
        <w:rPr>
          <w:lang w:val="en-US"/>
        </w:rPr>
        <w:t xml:space="preserve">. În: Pro Lege, 2004, nr.2, p.20-24. </w:t>
      </w:r>
    </w:p>
    <w:p w14:paraId="375BEE90" w14:textId="77777777" w:rsidR="003C70BB" w:rsidRPr="006724EC" w:rsidRDefault="003C70BB" w:rsidP="003C70BB">
      <w:pPr>
        <w:pStyle w:val="Default"/>
        <w:spacing w:after="37"/>
        <w:rPr>
          <w:lang w:val="fr-FR"/>
        </w:rPr>
      </w:pPr>
      <w:r w:rsidRPr="006724EC">
        <w:rPr>
          <w:lang w:val="en-US"/>
        </w:rPr>
        <w:t xml:space="preserve">5. Corlăţeanu S., Căşuneanu C. </w:t>
      </w:r>
      <w:r w:rsidRPr="006724EC">
        <w:rPr>
          <w:i/>
          <w:iCs/>
          <w:lang w:val="en-US"/>
        </w:rPr>
        <w:t>Delicte contra datelor şi sistemelor informative</w:t>
      </w:r>
      <w:r w:rsidRPr="006724EC">
        <w:rPr>
          <w:lang w:val="en-US"/>
        </w:rPr>
        <w:t xml:space="preserve">. </w:t>
      </w:r>
      <w:r w:rsidRPr="006724EC">
        <w:rPr>
          <w:lang w:val="fr-FR"/>
        </w:rPr>
        <w:t xml:space="preserve">În: Dreptul, 2004, nr.11, p.208-217. </w:t>
      </w:r>
    </w:p>
    <w:p w14:paraId="5CDBD431" w14:textId="77777777" w:rsidR="003C70BB" w:rsidRPr="006724EC" w:rsidRDefault="003C70BB" w:rsidP="003C70BB">
      <w:pPr>
        <w:pStyle w:val="Default"/>
        <w:spacing w:after="37"/>
        <w:rPr>
          <w:lang w:val="fr-FR"/>
        </w:rPr>
      </w:pPr>
      <w:r w:rsidRPr="006724EC">
        <w:rPr>
          <w:lang w:val="fr-FR"/>
        </w:rPr>
        <w:t xml:space="preserve">6. Dobrinoiu M. </w:t>
      </w:r>
      <w:r w:rsidRPr="006724EC">
        <w:rPr>
          <w:i/>
          <w:iCs/>
          <w:lang w:val="fr-FR"/>
        </w:rPr>
        <w:t>Infracţiuni în domeniul informatic</w:t>
      </w:r>
      <w:r w:rsidRPr="006724EC">
        <w:rPr>
          <w:lang w:val="fr-FR"/>
        </w:rPr>
        <w:t xml:space="preserve">. Bucureşti: C.H. Beck, 2006. </w:t>
      </w:r>
    </w:p>
    <w:p w14:paraId="78683962" w14:textId="77777777" w:rsidR="003C70BB" w:rsidRPr="006724EC" w:rsidRDefault="003C70BB" w:rsidP="003C70BB">
      <w:pPr>
        <w:pStyle w:val="Default"/>
        <w:spacing w:after="37"/>
        <w:rPr>
          <w:lang w:val="fr-FR"/>
        </w:rPr>
      </w:pPr>
      <w:r w:rsidRPr="006724EC">
        <w:rPr>
          <w:lang w:val="fr-FR"/>
        </w:rPr>
        <w:t xml:space="preserve">7. Dobrinoiu M. </w:t>
      </w:r>
      <w:r w:rsidRPr="006724EC">
        <w:rPr>
          <w:i/>
          <w:iCs/>
          <w:lang w:val="fr-FR"/>
        </w:rPr>
        <w:t>Infracţiunea de interceptare ilegală a unei transmisii de date informatice</w:t>
      </w:r>
      <w:r w:rsidRPr="006724EC">
        <w:rPr>
          <w:lang w:val="fr-FR"/>
        </w:rPr>
        <w:t xml:space="preserve">. În: Revista română de dreptul proprietăţii intelectuale, 2006, nr.2, p.68-85. </w:t>
      </w:r>
    </w:p>
    <w:p w14:paraId="516E5FC8" w14:textId="77777777" w:rsidR="003C70BB" w:rsidRPr="006724EC" w:rsidRDefault="003C70BB" w:rsidP="003C70BB">
      <w:pPr>
        <w:pStyle w:val="Default"/>
        <w:rPr>
          <w:lang w:val="fr-FR"/>
        </w:rPr>
      </w:pPr>
      <w:r w:rsidRPr="006724EC">
        <w:rPr>
          <w:lang w:val="fr-FR"/>
        </w:rPr>
        <w:t xml:space="preserve">8. Dobrinoiu M. </w:t>
      </w:r>
      <w:r w:rsidRPr="006724EC">
        <w:rPr>
          <w:i/>
          <w:iCs/>
          <w:lang w:val="fr-FR"/>
        </w:rPr>
        <w:t>Infracţiunea de alterare a integrităţii datelor informatice</w:t>
      </w:r>
      <w:r w:rsidRPr="006724EC">
        <w:rPr>
          <w:lang w:val="fr-FR"/>
        </w:rPr>
        <w:t xml:space="preserve">. În: Revista română de dreptul proprietăţii intelectuale, 2006, nr.3, p.57-75. </w:t>
      </w:r>
    </w:p>
    <w:p w14:paraId="125D6D2D" w14:textId="77777777" w:rsidR="003C70BB" w:rsidRPr="00BA1BFD" w:rsidRDefault="003C70BB" w:rsidP="003C70BB">
      <w:pPr>
        <w:pStyle w:val="Default"/>
        <w:rPr>
          <w:lang w:val="en-US"/>
        </w:rPr>
      </w:pPr>
    </w:p>
    <w:p w14:paraId="253211F2" w14:textId="77777777" w:rsidR="003C70BB" w:rsidRPr="006724EC" w:rsidRDefault="003C70BB" w:rsidP="003C70BB">
      <w:pPr>
        <w:pStyle w:val="Default"/>
        <w:spacing w:after="37"/>
        <w:rPr>
          <w:lang w:val="fr-FR"/>
        </w:rPr>
      </w:pPr>
      <w:r w:rsidRPr="006724EC">
        <w:rPr>
          <w:lang w:val="fr-FR"/>
        </w:rPr>
        <w:t xml:space="preserve">9. Dobrinoiu M. </w:t>
      </w:r>
      <w:r w:rsidRPr="006724EC">
        <w:rPr>
          <w:i/>
          <w:iCs/>
          <w:lang w:val="fr-FR"/>
        </w:rPr>
        <w:t>Analiza infracţiunii de operaţiuni ilegale cu dispozitive sau programe informatice</w:t>
      </w:r>
      <w:r w:rsidRPr="006724EC">
        <w:rPr>
          <w:lang w:val="fr-FR"/>
        </w:rPr>
        <w:t xml:space="preserve">. În: Revista română de dreptul proprietăţii intelectuale, 2006, nr.4, p.95-98. </w:t>
      </w:r>
    </w:p>
    <w:p w14:paraId="0CE7260B" w14:textId="77777777" w:rsidR="003C70BB" w:rsidRDefault="003C70BB" w:rsidP="003C70BB">
      <w:pPr>
        <w:pStyle w:val="Default"/>
        <w:spacing w:after="37"/>
        <w:rPr>
          <w:lang w:val="fr-FR"/>
        </w:rPr>
      </w:pPr>
      <w:r w:rsidRPr="006724EC">
        <w:rPr>
          <w:lang w:val="fr-FR"/>
        </w:rPr>
        <w:t xml:space="preserve">10. Dobrinoiu M. </w:t>
      </w:r>
      <w:r w:rsidRPr="006724EC">
        <w:rPr>
          <w:i/>
          <w:iCs/>
          <w:lang w:val="fr-FR"/>
        </w:rPr>
        <w:t>Infracţiunea de fals informatic</w:t>
      </w:r>
      <w:r w:rsidRPr="006724EC">
        <w:rPr>
          <w:lang w:val="fr-FR"/>
        </w:rPr>
        <w:t xml:space="preserve">. În: Revista română de dreptul proprietăţii intelectuale, 2007, nr.1, p.64-88. </w:t>
      </w:r>
    </w:p>
    <w:p w14:paraId="1AAB1F28" w14:textId="77777777" w:rsidR="003C70BB" w:rsidRPr="006724EC" w:rsidRDefault="003C70BB" w:rsidP="003C70BB">
      <w:pPr>
        <w:pStyle w:val="Default"/>
        <w:spacing w:after="37"/>
        <w:rPr>
          <w:lang w:val="fr-FR"/>
        </w:rPr>
      </w:pPr>
      <w:r>
        <w:rPr>
          <w:lang w:val="fr-FR"/>
        </w:rPr>
        <w:t xml:space="preserve">10. Dumneanu L. </w:t>
      </w:r>
      <w:r>
        <w:rPr>
          <w:bCs/>
          <w:lang w:val="en-US"/>
        </w:rPr>
        <w:t>Gurev D.</w:t>
      </w:r>
      <w:r w:rsidRPr="006724EC">
        <w:rPr>
          <w:bCs/>
          <w:lang w:val="en-US"/>
        </w:rPr>
        <w:t>.</w:t>
      </w:r>
      <w:r w:rsidRPr="005A5CCA">
        <w:rPr>
          <w:b/>
          <w:bCs/>
          <w:lang w:val="en-US"/>
        </w:rPr>
        <w:t xml:space="preserve"> </w:t>
      </w:r>
      <w:r>
        <w:rPr>
          <w:i/>
          <w:iCs/>
          <w:lang w:val="en-US"/>
        </w:rPr>
        <w:t>Infracţiuni în domeniul informatic</w:t>
      </w:r>
      <w:r w:rsidRPr="005A5CCA">
        <w:rPr>
          <w:i/>
          <w:iCs/>
          <w:lang w:val="en-US"/>
        </w:rPr>
        <w:t xml:space="preserve">. </w:t>
      </w:r>
      <w:r w:rsidRPr="009D4043">
        <w:rPr>
          <w:lang w:val="fr-FR"/>
        </w:rPr>
        <w:t xml:space="preserve">Suport </w:t>
      </w:r>
      <w:r>
        <w:rPr>
          <w:lang w:val="fr-FR"/>
        </w:rPr>
        <w:t>de curs. Chişinău: CEP USM, 2021</w:t>
      </w:r>
      <w:r w:rsidRPr="009D4043">
        <w:rPr>
          <w:lang w:val="fr-FR"/>
        </w:rPr>
        <w:t xml:space="preserve">. </w:t>
      </w:r>
      <w:r w:rsidRPr="005A5CCA">
        <w:rPr>
          <w:lang w:val="en-GB"/>
        </w:rPr>
        <w:t>371 p. ISBN 978-9975-71-946-9</w:t>
      </w:r>
    </w:p>
    <w:p w14:paraId="31D70CFC" w14:textId="77777777" w:rsidR="003C70BB" w:rsidRPr="006724EC" w:rsidRDefault="003C70BB" w:rsidP="003C70BB">
      <w:pPr>
        <w:pStyle w:val="Default"/>
        <w:spacing w:after="37"/>
        <w:rPr>
          <w:lang w:val="fr-FR"/>
        </w:rPr>
      </w:pPr>
      <w:r w:rsidRPr="006724EC">
        <w:rPr>
          <w:lang w:val="fr-FR"/>
        </w:rPr>
        <w:t xml:space="preserve">11. Florescu V., Florescu G. </w:t>
      </w:r>
      <w:r w:rsidRPr="006724EC">
        <w:rPr>
          <w:i/>
          <w:iCs/>
          <w:lang w:val="fr-FR"/>
        </w:rPr>
        <w:t>Analiza infracţiunilor informatice incriminate în legislaţia în vigoare şi din perspectiva noului Cod penal</w:t>
      </w:r>
      <w:r w:rsidRPr="006724EC">
        <w:rPr>
          <w:lang w:val="fr-FR"/>
        </w:rPr>
        <w:t xml:space="preserve">. În: Revista Română de Informatică şi Automatică, 2012, nr.2, p.21-28. </w:t>
      </w:r>
    </w:p>
    <w:p w14:paraId="2219F604" w14:textId="77777777" w:rsidR="003C70BB" w:rsidRPr="006724EC" w:rsidRDefault="003C70BB" w:rsidP="003C70BB">
      <w:pPr>
        <w:pStyle w:val="Default"/>
        <w:spacing w:after="37"/>
        <w:rPr>
          <w:lang w:val="fr-FR"/>
        </w:rPr>
      </w:pPr>
      <w:r w:rsidRPr="006724EC">
        <w:rPr>
          <w:lang w:val="fr-FR"/>
        </w:rPr>
        <w:t xml:space="preserve">12. Gărăiman D., Răducanu R. </w:t>
      </w:r>
      <w:r w:rsidRPr="006724EC">
        <w:rPr>
          <w:i/>
          <w:iCs/>
          <w:lang w:val="fr-FR"/>
        </w:rPr>
        <w:t>Studiu asupra infracţiunilor informatice reglementate de Legea nr.161/2003</w:t>
      </w:r>
      <w:r w:rsidRPr="006724EC">
        <w:rPr>
          <w:lang w:val="fr-FR"/>
        </w:rPr>
        <w:t xml:space="preserve">. În: Revista de ştiinţe juridice (Craiova), 2004, nr.31, p.115-122. </w:t>
      </w:r>
    </w:p>
    <w:p w14:paraId="58FFC275" w14:textId="77777777" w:rsidR="003C70BB" w:rsidRPr="006724EC" w:rsidRDefault="003C70BB" w:rsidP="003C70BB">
      <w:pPr>
        <w:pStyle w:val="Default"/>
        <w:spacing w:after="37"/>
        <w:rPr>
          <w:lang w:val="fr-FR"/>
        </w:rPr>
      </w:pPr>
      <w:r w:rsidRPr="006724EC">
        <w:rPr>
          <w:lang w:val="fr-FR"/>
        </w:rPr>
        <w:lastRenderedPageBreak/>
        <w:t xml:space="preserve">13. Georgescu I. </w:t>
      </w:r>
      <w:r w:rsidRPr="006724EC">
        <w:rPr>
          <w:i/>
          <w:iCs/>
          <w:lang w:val="fr-FR"/>
        </w:rPr>
        <w:t>Infracţiunile informatice prevăzute de Legea nr.161/2003</w:t>
      </w:r>
      <w:r w:rsidRPr="006724EC">
        <w:rPr>
          <w:lang w:val="fr-FR"/>
        </w:rPr>
        <w:t xml:space="preserve">. În: PNA. Buletin Documentar, 2005, nr.3, p.5-18. </w:t>
      </w:r>
    </w:p>
    <w:p w14:paraId="66D3D586" w14:textId="77777777" w:rsidR="003C70BB" w:rsidRPr="006724EC" w:rsidRDefault="003C70BB" w:rsidP="003C70BB">
      <w:pPr>
        <w:pStyle w:val="Default"/>
        <w:spacing w:after="37"/>
        <w:rPr>
          <w:lang w:val="fr-FR"/>
        </w:rPr>
      </w:pPr>
      <w:r w:rsidRPr="006724EC">
        <w:rPr>
          <w:lang w:val="fr-FR"/>
        </w:rPr>
        <w:t xml:space="preserve">14. Ghigheci C.C. </w:t>
      </w:r>
      <w:r w:rsidRPr="006724EC">
        <w:rPr>
          <w:i/>
          <w:iCs/>
          <w:lang w:val="fr-FR"/>
        </w:rPr>
        <w:t>Infracţiunile din domeniul informatic</w:t>
      </w:r>
      <w:r w:rsidRPr="006724EC">
        <w:rPr>
          <w:lang w:val="fr-FR"/>
        </w:rPr>
        <w:t xml:space="preserve">. În: Revista de Drept Penal, 2002, nr.2, p.101-108. </w:t>
      </w:r>
    </w:p>
    <w:p w14:paraId="67B35968" w14:textId="77777777" w:rsidR="003C70BB" w:rsidRPr="006724EC" w:rsidRDefault="003C70BB" w:rsidP="003C70BB">
      <w:pPr>
        <w:pStyle w:val="Default"/>
        <w:spacing w:after="37"/>
        <w:rPr>
          <w:lang w:val="en-US"/>
        </w:rPr>
      </w:pPr>
      <w:r w:rsidRPr="006724EC">
        <w:rPr>
          <w:lang w:val="fr-FR"/>
        </w:rPr>
        <w:t xml:space="preserve">15. Iamandi L. </w:t>
      </w:r>
      <w:r w:rsidRPr="006724EC">
        <w:rPr>
          <w:i/>
          <w:iCs/>
          <w:lang w:val="fr-FR"/>
        </w:rPr>
        <w:t>Informatica – instrument al jafului modern</w:t>
      </w:r>
      <w:r w:rsidRPr="006724EC">
        <w:rPr>
          <w:lang w:val="fr-FR"/>
        </w:rPr>
        <w:t xml:space="preserve">. </w:t>
      </w:r>
      <w:r w:rsidRPr="006724EC">
        <w:rPr>
          <w:lang w:val="en-US"/>
        </w:rPr>
        <w:t xml:space="preserve">În: Pro Patria Lex, 2002, nr.1, p.116-120. </w:t>
      </w:r>
    </w:p>
    <w:p w14:paraId="6679E1EA" w14:textId="77777777" w:rsidR="003C70BB" w:rsidRPr="006724EC" w:rsidRDefault="003C70BB" w:rsidP="003C70BB">
      <w:pPr>
        <w:pStyle w:val="Default"/>
        <w:spacing w:after="37"/>
        <w:rPr>
          <w:lang w:val="en-US"/>
        </w:rPr>
      </w:pPr>
      <w:r w:rsidRPr="006724EC">
        <w:rPr>
          <w:lang w:val="en-US"/>
        </w:rPr>
        <w:t xml:space="preserve">16. Ioniţă Gh.-I. </w:t>
      </w:r>
      <w:r w:rsidRPr="006724EC">
        <w:rPr>
          <w:i/>
          <w:iCs/>
          <w:lang w:val="en-US"/>
        </w:rPr>
        <w:t>Infracţiunile din sfera criminalităţii informatice: incriminare, investigare, prevenire şi com-batere</w:t>
      </w:r>
      <w:r w:rsidRPr="006724EC">
        <w:rPr>
          <w:lang w:val="en-US"/>
        </w:rPr>
        <w:t xml:space="preserve">. Bucureşti: Universul Juridic, 2011. </w:t>
      </w:r>
    </w:p>
    <w:p w14:paraId="6CDCC6DD" w14:textId="77777777" w:rsidR="003C70BB" w:rsidRPr="006724EC" w:rsidRDefault="003C70BB" w:rsidP="003C70BB">
      <w:pPr>
        <w:pStyle w:val="Default"/>
        <w:spacing w:after="37"/>
        <w:rPr>
          <w:lang w:val="fr-FR"/>
        </w:rPr>
      </w:pPr>
      <w:r w:rsidRPr="006724EC">
        <w:rPr>
          <w:lang w:val="en-US"/>
        </w:rPr>
        <w:t xml:space="preserve">17. Kövesi L.C., Finta S. </w:t>
      </w:r>
      <w:r w:rsidRPr="006724EC">
        <w:rPr>
          <w:i/>
          <w:iCs/>
          <w:lang w:val="en-US"/>
        </w:rPr>
        <w:t>Încadrarea juridică a unor fapte de fraudă informatică</w:t>
      </w:r>
      <w:r w:rsidRPr="006724EC">
        <w:rPr>
          <w:lang w:val="en-US"/>
        </w:rPr>
        <w:t xml:space="preserve">. </w:t>
      </w:r>
      <w:r w:rsidRPr="006724EC">
        <w:rPr>
          <w:lang w:val="fr-FR"/>
        </w:rPr>
        <w:t xml:space="preserve">În: Dreptul, 2006, nr.12, p.187-194. </w:t>
      </w:r>
    </w:p>
    <w:p w14:paraId="6CC60BF6" w14:textId="77777777" w:rsidR="003C70BB" w:rsidRPr="006724EC" w:rsidRDefault="003C70BB" w:rsidP="003C70BB">
      <w:pPr>
        <w:pStyle w:val="Default"/>
        <w:spacing w:after="37"/>
        <w:rPr>
          <w:lang w:val="fr-FR"/>
        </w:rPr>
      </w:pPr>
      <w:r w:rsidRPr="006724EC">
        <w:rPr>
          <w:lang w:val="fr-FR"/>
        </w:rPr>
        <w:t xml:space="preserve">18. Leu C. </w:t>
      </w:r>
      <w:r w:rsidRPr="006724EC">
        <w:rPr>
          <w:i/>
          <w:iCs/>
          <w:lang w:val="fr-FR"/>
        </w:rPr>
        <w:t>Frauda informatică</w:t>
      </w:r>
      <w:r w:rsidRPr="006724EC">
        <w:rPr>
          <w:lang w:val="fr-FR"/>
        </w:rPr>
        <w:t xml:space="preserve">. În: Revista de Drept Penal, 2005, nr.4, p.44-46. </w:t>
      </w:r>
    </w:p>
    <w:p w14:paraId="04C5C9FE" w14:textId="77777777" w:rsidR="003C70BB" w:rsidRPr="006724EC" w:rsidRDefault="003C70BB" w:rsidP="003C70BB">
      <w:pPr>
        <w:pStyle w:val="Default"/>
        <w:spacing w:after="37"/>
        <w:rPr>
          <w:lang w:val="fr-FR"/>
        </w:rPr>
      </w:pPr>
      <w:r w:rsidRPr="006724EC">
        <w:rPr>
          <w:lang w:val="fr-FR"/>
        </w:rPr>
        <w:t xml:space="preserve">19. Lucaci I. </w:t>
      </w:r>
      <w:r w:rsidRPr="006724EC">
        <w:rPr>
          <w:i/>
          <w:iCs/>
          <w:lang w:val="fr-FR"/>
        </w:rPr>
        <w:t>Criminalitatea informatică</w:t>
      </w:r>
      <w:r w:rsidRPr="006724EC">
        <w:rPr>
          <w:lang w:val="fr-FR"/>
        </w:rPr>
        <w:t xml:space="preserve">. Bucureşti, 2003. </w:t>
      </w:r>
    </w:p>
    <w:p w14:paraId="32E2BEDC" w14:textId="77777777" w:rsidR="003C70BB" w:rsidRPr="006724EC" w:rsidRDefault="003C70BB" w:rsidP="003C70BB">
      <w:pPr>
        <w:pStyle w:val="Default"/>
        <w:spacing w:after="37"/>
        <w:rPr>
          <w:lang w:val="fr-FR"/>
        </w:rPr>
      </w:pPr>
      <w:r w:rsidRPr="006724EC">
        <w:rPr>
          <w:lang w:val="fr-FR"/>
        </w:rPr>
        <w:t xml:space="preserve">20. Maxim A. </w:t>
      </w:r>
      <w:r w:rsidRPr="006724EC">
        <w:rPr>
          <w:i/>
          <w:iCs/>
          <w:lang w:val="fr-FR"/>
        </w:rPr>
        <w:t>Falsul şi frauda informatică</w:t>
      </w:r>
      <w:r w:rsidRPr="006724EC">
        <w:rPr>
          <w:lang w:val="fr-FR"/>
        </w:rPr>
        <w:t xml:space="preserve">. În: Caiete de drept penal, 2011, nr.3, p.47-75. </w:t>
      </w:r>
    </w:p>
    <w:p w14:paraId="3FC0D07E" w14:textId="77777777" w:rsidR="003C70BB" w:rsidRPr="006724EC" w:rsidRDefault="003C70BB" w:rsidP="003C70BB">
      <w:pPr>
        <w:pStyle w:val="Default"/>
        <w:spacing w:after="37"/>
        <w:rPr>
          <w:lang w:val="fr-FR"/>
        </w:rPr>
      </w:pPr>
      <w:r w:rsidRPr="006724EC">
        <w:rPr>
          <w:lang w:val="fr-FR"/>
        </w:rPr>
        <w:t xml:space="preserve">21. Maxim T., Chipăilă A., Gorunescu T.-F., Ungureanu R. </w:t>
      </w:r>
      <w:r w:rsidRPr="006724EC">
        <w:rPr>
          <w:i/>
          <w:iCs/>
          <w:lang w:val="fr-FR"/>
        </w:rPr>
        <w:t>Informatica versus criminalitatea</w:t>
      </w:r>
      <w:r w:rsidRPr="006724EC">
        <w:rPr>
          <w:lang w:val="fr-FR"/>
        </w:rPr>
        <w:t xml:space="preserve">. Bucureşti: Pro Universalis, 2005. </w:t>
      </w:r>
    </w:p>
    <w:p w14:paraId="630B520E" w14:textId="77777777" w:rsidR="003C70BB" w:rsidRPr="006724EC" w:rsidRDefault="003C70BB" w:rsidP="003C70BB">
      <w:pPr>
        <w:pStyle w:val="Default"/>
        <w:spacing w:after="37"/>
        <w:rPr>
          <w:lang w:val="fr-FR"/>
        </w:rPr>
      </w:pPr>
      <w:r w:rsidRPr="006724EC">
        <w:rPr>
          <w:lang w:val="fr-FR"/>
        </w:rPr>
        <w:t xml:space="preserve">22. Miheş C. </w:t>
      </w:r>
      <w:r w:rsidRPr="006724EC">
        <w:rPr>
          <w:i/>
          <w:iCs/>
          <w:lang w:val="fr-FR"/>
        </w:rPr>
        <w:t>Infracţiuni informatice</w:t>
      </w:r>
      <w:r w:rsidRPr="006724EC">
        <w:rPr>
          <w:lang w:val="fr-FR"/>
        </w:rPr>
        <w:t xml:space="preserve">. Oradea: Editura Universităţii din Oradea, 2007. </w:t>
      </w:r>
    </w:p>
    <w:p w14:paraId="4457CC96" w14:textId="77777777" w:rsidR="003C70BB" w:rsidRPr="006724EC" w:rsidRDefault="003C70BB" w:rsidP="003C70BB">
      <w:pPr>
        <w:pStyle w:val="Default"/>
        <w:spacing w:after="37"/>
        <w:rPr>
          <w:lang w:val="fr-FR"/>
        </w:rPr>
      </w:pPr>
      <w:r w:rsidRPr="006724EC">
        <w:rPr>
          <w:lang w:val="fr-FR"/>
        </w:rPr>
        <w:t xml:space="preserve">23. Moraru V. </w:t>
      </w:r>
      <w:r w:rsidRPr="006724EC">
        <w:rPr>
          <w:i/>
          <w:iCs/>
          <w:lang w:val="fr-FR"/>
        </w:rPr>
        <w:t>Răspunderea penală pentru infracţiuni în domeniul informaticii în legislaţiile unor ţări străine</w:t>
      </w:r>
      <w:r w:rsidRPr="006724EC">
        <w:rPr>
          <w:lang w:val="fr-FR"/>
        </w:rPr>
        <w:t xml:space="preserve">. În: Revista Naţională de Drept, 2005, nr.11, p.21-24. </w:t>
      </w:r>
    </w:p>
    <w:p w14:paraId="775066BD" w14:textId="77777777" w:rsidR="003C70BB" w:rsidRPr="006724EC" w:rsidRDefault="003C70BB" w:rsidP="003C70BB">
      <w:pPr>
        <w:pStyle w:val="Default"/>
        <w:spacing w:after="37"/>
        <w:rPr>
          <w:lang w:val="fr-FR"/>
        </w:rPr>
      </w:pPr>
      <w:r w:rsidRPr="006724EC">
        <w:rPr>
          <w:lang w:val="fr-FR"/>
        </w:rPr>
        <w:t xml:space="preserve">24. Moraru V., Guzun M. </w:t>
      </w:r>
      <w:r w:rsidRPr="006724EC">
        <w:rPr>
          <w:i/>
          <w:iCs/>
          <w:lang w:val="fr-FR"/>
        </w:rPr>
        <w:t>Informaţia şi securitatea informaţională ca obiect al protecţiei juridico-penale</w:t>
      </w:r>
      <w:r w:rsidRPr="006724EC">
        <w:rPr>
          <w:lang w:val="fr-FR"/>
        </w:rPr>
        <w:t xml:space="preserve">. În: Revista de Ştiinţe penale, 2006, p.150-160. </w:t>
      </w:r>
    </w:p>
    <w:p w14:paraId="62824F1A" w14:textId="77777777" w:rsidR="003C70BB" w:rsidRPr="006724EC" w:rsidRDefault="003C70BB" w:rsidP="003C70BB">
      <w:pPr>
        <w:pStyle w:val="Default"/>
        <w:spacing w:after="37"/>
        <w:rPr>
          <w:lang w:val="fr-FR"/>
        </w:rPr>
      </w:pPr>
      <w:r w:rsidRPr="006724EC">
        <w:rPr>
          <w:lang w:val="fr-FR"/>
        </w:rPr>
        <w:t xml:space="preserve">25. Oprea D. </w:t>
      </w:r>
      <w:r w:rsidRPr="006724EC">
        <w:rPr>
          <w:i/>
          <w:iCs/>
          <w:lang w:val="fr-FR"/>
        </w:rPr>
        <w:t>Protecţia şi securitatea informaţiilor</w:t>
      </w:r>
      <w:r w:rsidRPr="006724EC">
        <w:rPr>
          <w:lang w:val="fr-FR"/>
        </w:rPr>
        <w:t xml:space="preserve">. Iaşi: Polirom, 2003. </w:t>
      </w:r>
    </w:p>
    <w:p w14:paraId="3C218EC2" w14:textId="77777777" w:rsidR="003C70BB" w:rsidRPr="006724EC" w:rsidRDefault="003C70BB" w:rsidP="003C70BB">
      <w:pPr>
        <w:pStyle w:val="Default"/>
        <w:spacing w:after="37"/>
        <w:rPr>
          <w:lang w:val="fr-FR"/>
        </w:rPr>
      </w:pPr>
      <w:r w:rsidRPr="006724EC">
        <w:rPr>
          <w:lang w:val="fr-FR"/>
        </w:rPr>
        <w:t xml:space="preserve">26. Păun C. </w:t>
      </w:r>
      <w:r w:rsidRPr="006724EC">
        <w:rPr>
          <w:i/>
          <w:iCs/>
          <w:lang w:val="fr-FR"/>
        </w:rPr>
        <w:t>Unele consideraţii privind conceptele juridice şi reglementările existente pe plan internaţional în domeniul criminalităţii informatice</w:t>
      </w:r>
      <w:r w:rsidRPr="006724EC">
        <w:rPr>
          <w:lang w:val="fr-FR"/>
        </w:rPr>
        <w:t xml:space="preserve">. În: Pro Patria Lex, 2002, nr.1, p.63-70. </w:t>
      </w:r>
    </w:p>
    <w:p w14:paraId="6E6E7B0C" w14:textId="77777777" w:rsidR="003C70BB" w:rsidRPr="006724EC" w:rsidRDefault="003C70BB" w:rsidP="003C70BB">
      <w:pPr>
        <w:pStyle w:val="Default"/>
        <w:spacing w:after="37"/>
        <w:rPr>
          <w:lang w:val="fr-FR"/>
        </w:rPr>
      </w:pPr>
      <w:r w:rsidRPr="006724EC">
        <w:rPr>
          <w:lang w:val="fr-FR"/>
        </w:rPr>
        <w:t xml:space="preserve">27. Patriciu V.V. </w:t>
      </w:r>
      <w:r w:rsidRPr="006724EC">
        <w:rPr>
          <w:i/>
          <w:iCs/>
          <w:lang w:val="fr-FR"/>
        </w:rPr>
        <w:t>Criptografia şi securitatea reţelelor de calculatoare</w:t>
      </w:r>
      <w:r w:rsidRPr="006724EC">
        <w:rPr>
          <w:lang w:val="fr-FR"/>
        </w:rPr>
        <w:t xml:space="preserve">. Bucureşti: Editura Tehnică, 1994. </w:t>
      </w:r>
    </w:p>
    <w:p w14:paraId="1F735BA5" w14:textId="77777777" w:rsidR="003C70BB" w:rsidRPr="006724EC" w:rsidRDefault="003C70BB" w:rsidP="003C70BB">
      <w:pPr>
        <w:pStyle w:val="Default"/>
        <w:spacing w:after="37"/>
        <w:rPr>
          <w:lang w:val="fr-FR"/>
        </w:rPr>
      </w:pPr>
      <w:r w:rsidRPr="006724EC">
        <w:rPr>
          <w:lang w:val="fr-FR"/>
        </w:rPr>
        <w:t xml:space="preserve">28. Prună Şt. </w:t>
      </w:r>
      <w:r w:rsidRPr="006724EC">
        <w:rPr>
          <w:i/>
          <w:iCs/>
          <w:lang w:val="fr-FR"/>
        </w:rPr>
        <w:t>Criminalitatea informatică</w:t>
      </w:r>
      <w:r w:rsidRPr="006724EC">
        <w:rPr>
          <w:lang w:val="fr-FR"/>
        </w:rPr>
        <w:t xml:space="preserve">. Craiova: Sitech, 2008. </w:t>
      </w:r>
    </w:p>
    <w:p w14:paraId="278F8C27" w14:textId="77777777" w:rsidR="003C70BB" w:rsidRPr="006724EC" w:rsidRDefault="003C70BB" w:rsidP="003C70BB">
      <w:pPr>
        <w:pStyle w:val="Default"/>
        <w:spacing w:after="37"/>
        <w:rPr>
          <w:lang w:val="en-US"/>
        </w:rPr>
      </w:pPr>
      <w:r w:rsidRPr="006724EC">
        <w:rPr>
          <w:lang w:val="en-US"/>
        </w:rPr>
        <w:t xml:space="preserve">29. Sauca M. </w:t>
      </w:r>
      <w:r w:rsidRPr="006724EC">
        <w:rPr>
          <w:i/>
          <w:iCs/>
          <w:lang w:val="en-US"/>
        </w:rPr>
        <w:t>Infracţiuni privind comerţul electronic</w:t>
      </w:r>
      <w:r w:rsidRPr="006724EC">
        <w:rPr>
          <w:lang w:val="en-US"/>
        </w:rPr>
        <w:t xml:space="preserve">. Timişoara: Mirton, 2005. </w:t>
      </w:r>
    </w:p>
    <w:p w14:paraId="49008B62" w14:textId="77777777" w:rsidR="003C70BB" w:rsidRPr="006724EC" w:rsidRDefault="003C70BB" w:rsidP="003C70BB">
      <w:pPr>
        <w:pStyle w:val="Default"/>
        <w:spacing w:after="37"/>
        <w:rPr>
          <w:lang w:val="en-US"/>
        </w:rPr>
      </w:pPr>
      <w:r w:rsidRPr="006724EC">
        <w:rPr>
          <w:lang w:val="en-US"/>
        </w:rPr>
        <w:t xml:space="preserve">30. Stancu E., Dragomir C. </w:t>
      </w:r>
      <w:r w:rsidRPr="006724EC">
        <w:rPr>
          <w:i/>
          <w:iCs/>
          <w:lang w:val="en-US"/>
        </w:rPr>
        <w:t>Aspecte în legătură cu atacurile informatice îndreptate împotriva instituţiilor de credit</w:t>
      </w:r>
      <w:r w:rsidRPr="006724EC">
        <w:rPr>
          <w:lang w:val="en-US"/>
        </w:rPr>
        <w:t xml:space="preserve">. În: Dreptul, 2009, nr.10, p.163-172. </w:t>
      </w:r>
    </w:p>
    <w:p w14:paraId="34F018ED" w14:textId="77777777" w:rsidR="003C70BB" w:rsidRPr="006724EC" w:rsidRDefault="003C70BB" w:rsidP="003C70BB">
      <w:pPr>
        <w:pStyle w:val="Default"/>
        <w:spacing w:after="37"/>
        <w:rPr>
          <w:lang w:val="fr-FR"/>
        </w:rPr>
      </w:pPr>
      <w:r w:rsidRPr="00BA1BFD">
        <w:rPr>
          <w:lang w:val="en-US"/>
        </w:rPr>
        <w:t xml:space="preserve">31. Stati V. </w:t>
      </w:r>
      <w:r w:rsidRPr="00BA1BFD">
        <w:rPr>
          <w:i/>
          <w:iCs/>
          <w:lang w:val="en-US"/>
        </w:rPr>
        <w:t>Răspunderea penală pentru infracţiunile în domeniul informaticii şi telecomunicaţiilor</w:t>
      </w:r>
      <w:r w:rsidRPr="00BA1BFD">
        <w:rPr>
          <w:lang w:val="en-US"/>
        </w:rPr>
        <w:t xml:space="preserve">. </w:t>
      </w:r>
      <w:r w:rsidRPr="006724EC">
        <w:rPr>
          <w:lang w:val="fr-FR"/>
        </w:rPr>
        <w:t xml:space="preserve">În: Analele Ştiinţifice ale Universităţii de Stat din Moldova. Seria „Ştiinţe socioumanistice”. Vol.1. Chişinău: CEP USM, 2005, p.387-394. </w:t>
      </w:r>
    </w:p>
    <w:p w14:paraId="79F90C45" w14:textId="77777777" w:rsidR="003C70BB" w:rsidRPr="006724EC" w:rsidRDefault="003C70BB" w:rsidP="003C70BB">
      <w:pPr>
        <w:pStyle w:val="Default"/>
        <w:spacing w:after="37"/>
        <w:rPr>
          <w:lang w:val="fr-FR"/>
        </w:rPr>
      </w:pPr>
      <w:r w:rsidRPr="006724EC">
        <w:rPr>
          <w:lang w:val="fr-FR"/>
        </w:rPr>
        <w:t xml:space="preserve">32. Trancă A. </w:t>
      </w:r>
      <w:r w:rsidRPr="006724EC">
        <w:rPr>
          <w:i/>
          <w:iCs/>
          <w:lang w:val="fr-FR"/>
        </w:rPr>
        <w:t>Infracţiuni informatice: practică judiciară</w:t>
      </w:r>
      <w:r w:rsidRPr="006724EC">
        <w:rPr>
          <w:lang w:val="fr-FR"/>
        </w:rPr>
        <w:t xml:space="preserve">. Bucureşti: Hamangiu, 2011. </w:t>
      </w:r>
    </w:p>
    <w:p w14:paraId="62589A8A" w14:textId="77777777" w:rsidR="003C70BB" w:rsidRPr="006724EC" w:rsidRDefault="003C70BB" w:rsidP="003C70BB">
      <w:pPr>
        <w:pStyle w:val="Default"/>
        <w:spacing w:after="37"/>
        <w:rPr>
          <w:lang w:val="fr-FR"/>
        </w:rPr>
      </w:pPr>
      <w:r w:rsidRPr="006724EC">
        <w:rPr>
          <w:lang w:val="fr-FR"/>
        </w:rPr>
        <w:t xml:space="preserve">33. Udroiu M. </w:t>
      </w:r>
      <w:r w:rsidRPr="006724EC">
        <w:rPr>
          <w:i/>
          <w:iCs/>
          <w:lang w:val="fr-FR"/>
        </w:rPr>
        <w:t>Securitatea informaţiilor: criminalitate electronică</w:t>
      </w:r>
      <w:r w:rsidRPr="006724EC">
        <w:rPr>
          <w:lang w:val="fr-FR"/>
        </w:rPr>
        <w:t xml:space="preserve">. Bucureşti: A.N.I., 2008. </w:t>
      </w:r>
    </w:p>
    <w:p w14:paraId="7C2D9A7D" w14:textId="77777777" w:rsidR="003C70BB" w:rsidRPr="006724EC" w:rsidRDefault="003C70BB" w:rsidP="003C70BB">
      <w:pPr>
        <w:pStyle w:val="Default"/>
        <w:spacing w:after="37"/>
        <w:rPr>
          <w:lang w:val="fr-FR"/>
        </w:rPr>
      </w:pPr>
      <w:r w:rsidRPr="006724EC">
        <w:rPr>
          <w:lang w:val="fr-FR"/>
        </w:rPr>
        <w:t xml:space="preserve">34. Vasiu I. </w:t>
      </w:r>
      <w:r w:rsidRPr="006724EC">
        <w:rPr>
          <w:i/>
          <w:iCs/>
          <w:lang w:val="fr-FR"/>
        </w:rPr>
        <w:t>Criminalitatea informatică</w:t>
      </w:r>
      <w:r w:rsidRPr="006724EC">
        <w:rPr>
          <w:lang w:val="fr-FR"/>
        </w:rPr>
        <w:t xml:space="preserve">. Bucureşti: Nemira, 1998. </w:t>
      </w:r>
    </w:p>
    <w:p w14:paraId="7C8C9F00" w14:textId="77777777" w:rsidR="003C70BB" w:rsidRPr="006724EC" w:rsidRDefault="003C70BB" w:rsidP="003C70BB">
      <w:pPr>
        <w:pStyle w:val="Default"/>
        <w:spacing w:after="37"/>
        <w:rPr>
          <w:lang w:val="fr-FR"/>
        </w:rPr>
      </w:pPr>
      <w:r w:rsidRPr="006724EC">
        <w:rPr>
          <w:lang w:val="fr-FR"/>
        </w:rPr>
        <w:t xml:space="preserve">35. Vasiu I. </w:t>
      </w:r>
      <w:r w:rsidRPr="006724EC">
        <w:rPr>
          <w:i/>
          <w:iCs/>
          <w:lang w:val="fr-FR"/>
        </w:rPr>
        <w:t>Noi infracţiuni generate de tehnologia informaţiei</w:t>
      </w:r>
      <w:r w:rsidRPr="006724EC">
        <w:rPr>
          <w:lang w:val="fr-FR"/>
        </w:rPr>
        <w:t xml:space="preserve">. În: Revista de Drept Penal, 2000, nr.2, p.26-27. </w:t>
      </w:r>
    </w:p>
    <w:p w14:paraId="39BCAAED" w14:textId="77777777" w:rsidR="003C70BB" w:rsidRPr="006724EC" w:rsidRDefault="003C70BB" w:rsidP="003C70BB">
      <w:pPr>
        <w:pStyle w:val="Default"/>
        <w:spacing w:after="37"/>
        <w:rPr>
          <w:lang w:val="fr-FR"/>
        </w:rPr>
      </w:pPr>
      <w:r w:rsidRPr="006724EC">
        <w:rPr>
          <w:lang w:val="fr-FR"/>
        </w:rPr>
        <w:t xml:space="preserve">36. Vasiu I., Vasiu L. </w:t>
      </w:r>
      <w:r w:rsidRPr="006724EC">
        <w:rPr>
          <w:i/>
          <w:iCs/>
          <w:lang w:val="fr-FR"/>
        </w:rPr>
        <w:t>Frauda informatică</w:t>
      </w:r>
      <w:r w:rsidRPr="006724EC">
        <w:rPr>
          <w:lang w:val="fr-FR"/>
        </w:rPr>
        <w:t xml:space="preserve">. În: Revista de Drept Penal, 2005, nr.1, p.43-46. </w:t>
      </w:r>
    </w:p>
    <w:p w14:paraId="15F61D8B" w14:textId="77777777" w:rsidR="003C70BB" w:rsidRPr="006724EC" w:rsidRDefault="003C70BB" w:rsidP="003C70BB">
      <w:pPr>
        <w:pStyle w:val="Default"/>
        <w:spacing w:after="37"/>
        <w:rPr>
          <w:lang w:val="fr-FR"/>
        </w:rPr>
      </w:pPr>
      <w:r w:rsidRPr="006724EC">
        <w:rPr>
          <w:lang w:val="fr-FR"/>
        </w:rPr>
        <w:t xml:space="preserve">37. Vasiu I., Vasiu L. </w:t>
      </w:r>
      <w:r w:rsidRPr="006724EC">
        <w:rPr>
          <w:i/>
          <w:iCs/>
          <w:lang w:val="fr-FR"/>
        </w:rPr>
        <w:t>Prevenirea criminalităţii informatice</w:t>
      </w:r>
      <w:r w:rsidRPr="006724EC">
        <w:rPr>
          <w:lang w:val="fr-FR"/>
        </w:rPr>
        <w:t xml:space="preserve">. Bucureşti: Hamangiu, 2006. </w:t>
      </w:r>
    </w:p>
    <w:p w14:paraId="1DD81000" w14:textId="77777777" w:rsidR="003C70BB" w:rsidRPr="00BA1BFD" w:rsidRDefault="003C70BB" w:rsidP="003C70BB">
      <w:pPr>
        <w:pStyle w:val="Default"/>
        <w:rPr>
          <w:lang w:val="en-US"/>
        </w:rPr>
      </w:pPr>
      <w:r w:rsidRPr="006724EC">
        <w:rPr>
          <w:lang w:val="fr-FR"/>
        </w:rPr>
        <w:t xml:space="preserve">38. Zainea M., Simion R. </w:t>
      </w:r>
      <w:r w:rsidRPr="006724EC">
        <w:rPr>
          <w:i/>
          <w:iCs/>
          <w:lang w:val="fr-FR"/>
        </w:rPr>
        <w:t xml:space="preserve">Infracţiuni în domeniul informatic. </w:t>
      </w:r>
      <w:r w:rsidRPr="00BA1BFD">
        <w:rPr>
          <w:i/>
          <w:iCs/>
          <w:lang w:val="en-US"/>
        </w:rPr>
        <w:t>Culegere de practică judiciară</w:t>
      </w:r>
      <w:r w:rsidRPr="00BA1BFD">
        <w:rPr>
          <w:lang w:val="en-US"/>
        </w:rPr>
        <w:t xml:space="preserve">. Bucureşti: C.H. Beck, 2009. </w:t>
      </w:r>
    </w:p>
    <w:p w14:paraId="04EA93D0" w14:textId="77777777" w:rsidR="003C70BB" w:rsidRPr="00BA1BFD" w:rsidRDefault="003C70BB" w:rsidP="003C70BB">
      <w:pPr>
        <w:pStyle w:val="Default"/>
        <w:rPr>
          <w:lang w:val="en-US"/>
        </w:rPr>
      </w:pPr>
    </w:p>
    <w:p w14:paraId="363554CD" w14:textId="77777777" w:rsidR="003C70BB" w:rsidRDefault="003C70BB" w:rsidP="003C70BB">
      <w:pPr>
        <w:pStyle w:val="Default"/>
        <w:spacing w:after="33"/>
        <w:rPr>
          <w:lang w:val="ro-RO"/>
        </w:rPr>
      </w:pPr>
      <w:r w:rsidRPr="006724EC">
        <w:rPr>
          <w:lang w:val="fr-FR"/>
        </w:rPr>
        <w:t xml:space="preserve">39. Zlati G. </w:t>
      </w:r>
      <w:r w:rsidRPr="006724EC">
        <w:rPr>
          <w:i/>
          <w:iCs/>
          <w:lang w:val="fr-FR"/>
        </w:rPr>
        <w:t>Unele aspecte în legătură cu infracţiunile informatice din perspectiva legislaţiei în vigoare, precum şi a noului Cod penal</w:t>
      </w:r>
      <w:r w:rsidRPr="006724EC">
        <w:rPr>
          <w:lang w:val="fr-FR"/>
        </w:rPr>
        <w:t xml:space="preserve">. </w:t>
      </w:r>
      <w:r w:rsidRPr="00BA1BFD">
        <w:rPr>
          <w:lang w:val="fr-FR"/>
        </w:rPr>
        <w:t xml:space="preserve">În: Dreptul, 2012, nr.10, p.204-229. </w:t>
      </w:r>
    </w:p>
    <w:p w14:paraId="370305D4" w14:textId="77777777" w:rsidR="003C70BB" w:rsidRPr="006F668C" w:rsidRDefault="003C70BB" w:rsidP="003C70BB">
      <w:pPr>
        <w:keepNext/>
        <w:widowControl w:val="0"/>
        <w:jc w:val="center"/>
        <w:rPr>
          <w:i/>
          <w:sz w:val="22"/>
          <w:szCs w:val="22"/>
          <w:lang w:val="ro-RO"/>
        </w:rPr>
      </w:pPr>
      <w:r w:rsidRPr="006F668C">
        <w:rPr>
          <w:b/>
          <w:i/>
          <w:lang w:val="ro-RO"/>
        </w:rPr>
        <w:t>Bibliografie suplimentară:</w:t>
      </w:r>
    </w:p>
    <w:p w14:paraId="0A036931" w14:textId="77777777" w:rsidR="003C70BB" w:rsidRPr="006724EC" w:rsidRDefault="003C70BB" w:rsidP="003C70BB">
      <w:pPr>
        <w:pStyle w:val="Default"/>
        <w:spacing w:after="33"/>
        <w:rPr>
          <w:lang w:val="ro-RO"/>
        </w:rPr>
      </w:pPr>
    </w:p>
    <w:p w14:paraId="3FE721BE" w14:textId="77777777" w:rsidR="003C70BB" w:rsidRPr="006724EC" w:rsidRDefault="003C70BB" w:rsidP="003C70BB">
      <w:pPr>
        <w:pStyle w:val="Default"/>
        <w:spacing w:after="33"/>
      </w:pPr>
      <w:r w:rsidRPr="00BA1BFD">
        <w:rPr>
          <w:lang w:val="fr-FR"/>
        </w:rPr>
        <w:t xml:space="preserve">40. </w:t>
      </w:r>
      <w:r w:rsidRPr="006724EC">
        <w:t>Айков</w:t>
      </w:r>
      <w:r w:rsidRPr="00BA1BFD">
        <w:rPr>
          <w:lang w:val="fr-FR"/>
        </w:rPr>
        <w:t xml:space="preserve"> </w:t>
      </w:r>
      <w:r w:rsidRPr="006724EC">
        <w:t>Д</w:t>
      </w:r>
      <w:r w:rsidRPr="00BA1BFD">
        <w:rPr>
          <w:lang w:val="fr-FR"/>
        </w:rPr>
        <w:t xml:space="preserve">., </w:t>
      </w:r>
      <w:r w:rsidRPr="006724EC">
        <w:t>Сейгер</w:t>
      </w:r>
      <w:r w:rsidRPr="00BA1BFD">
        <w:rPr>
          <w:lang w:val="fr-FR"/>
        </w:rPr>
        <w:t xml:space="preserve"> </w:t>
      </w:r>
      <w:r w:rsidRPr="006724EC">
        <w:t>К</w:t>
      </w:r>
      <w:r w:rsidRPr="00BA1BFD">
        <w:rPr>
          <w:lang w:val="fr-FR"/>
        </w:rPr>
        <w:t xml:space="preserve">., </w:t>
      </w:r>
      <w:r w:rsidRPr="006724EC">
        <w:t>Фонсторх</w:t>
      </w:r>
      <w:r w:rsidRPr="00BA1BFD">
        <w:rPr>
          <w:lang w:val="fr-FR"/>
        </w:rPr>
        <w:t xml:space="preserve"> </w:t>
      </w:r>
      <w:r w:rsidRPr="006724EC">
        <w:t>У</w:t>
      </w:r>
      <w:r w:rsidRPr="00BA1BFD">
        <w:rPr>
          <w:lang w:val="fr-FR"/>
        </w:rPr>
        <w:t xml:space="preserve">. </w:t>
      </w:r>
      <w:r w:rsidRPr="006724EC">
        <w:rPr>
          <w:i/>
          <w:iCs/>
        </w:rPr>
        <w:t>Компьютерные</w:t>
      </w:r>
      <w:r w:rsidRPr="00BA1BFD">
        <w:rPr>
          <w:i/>
          <w:iCs/>
          <w:lang w:val="fr-FR"/>
        </w:rPr>
        <w:t xml:space="preserve"> </w:t>
      </w:r>
      <w:r w:rsidRPr="006724EC">
        <w:rPr>
          <w:i/>
          <w:iCs/>
        </w:rPr>
        <w:t>преступления</w:t>
      </w:r>
      <w:r w:rsidRPr="00BA1BFD">
        <w:rPr>
          <w:lang w:val="fr-FR"/>
        </w:rPr>
        <w:t xml:space="preserve">. </w:t>
      </w:r>
      <w:r w:rsidRPr="006724EC">
        <w:t xml:space="preserve">Москва: Мир, 1999. </w:t>
      </w:r>
    </w:p>
    <w:p w14:paraId="21063E8E" w14:textId="77777777" w:rsidR="003C70BB" w:rsidRPr="006724EC" w:rsidRDefault="003C70BB" w:rsidP="003C70BB">
      <w:pPr>
        <w:pStyle w:val="Default"/>
        <w:spacing w:after="33"/>
      </w:pPr>
      <w:r w:rsidRPr="006724EC">
        <w:t xml:space="preserve">41. Айсанов Р.М. </w:t>
      </w:r>
      <w:r w:rsidRPr="006724EC">
        <w:rPr>
          <w:i/>
          <w:iCs/>
        </w:rPr>
        <w:t>Неправомерный доступ к компьютерной информации: уголовно-правовой анализ</w:t>
      </w:r>
      <w:r w:rsidRPr="006724EC">
        <w:t xml:space="preserve">. Москва: Юстицинформ, 2010. </w:t>
      </w:r>
    </w:p>
    <w:p w14:paraId="079AA0D6" w14:textId="77777777" w:rsidR="003C70BB" w:rsidRPr="006724EC" w:rsidRDefault="003C70BB" w:rsidP="003C70BB">
      <w:pPr>
        <w:pStyle w:val="Default"/>
        <w:spacing w:after="33"/>
      </w:pPr>
      <w:r w:rsidRPr="006724EC">
        <w:lastRenderedPageBreak/>
        <w:t xml:space="preserve">42. Батурин Ю.М., Жодзишский А.М. </w:t>
      </w:r>
      <w:r w:rsidRPr="006724EC">
        <w:rPr>
          <w:i/>
          <w:iCs/>
        </w:rPr>
        <w:t>Компьютерная преступность и компьютерная безопасность</w:t>
      </w:r>
      <w:r w:rsidRPr="006724EC">
        <w:t xml:space="preserve">. Москва: Юридическая литература, 1991. </w:t>
      </w:r>
    </w:p>
    <w:p w14:paraId="5218DDA6" w14:textId="77777777" w:rsidR="003C70BB" w:rsidRPr="006724EC" w:rsidRDefault="003C70BB" w:rsidP="003C70BB">
      <w:pPr>
        <w:pStyle w:val="Default"/>
        <w:spacing w:after="33"/>
      </w:pPr>
      <w:r w:rsidRPr="006724EC">
        <w:t xml:space="preserve">43. Борисов С.В. </w:t>
      </w:r>
      <w:r w:rsidRPr="006724EC">
        <w:rPr>
          <w:i/>
          <w:iCs/>
        </w:rPr>
        <w:t>Преступления в сфере компьютерной информации</w:t>
      </w:r>
      <w:r w:rsidRPr="006724EC">
        <w:t xml:space="preserve">. Москва: Лаборатория книги, 2010. </w:t>
      </w:r>
    </w:p>
    <w:p w14:paraId="1EFC1414" w14:textId="77777777" w:rsidR="003C70BB" w:rsidRPr="006724EC" w:rsidRDefault="003C70BB" w:rsidP="003C70BB">
      <w:pPr>
        <w:pStyle w:val="Default"/>
        <w:spacing w:after="33"/>
      </w:pPr>
      <w:r w:rsidRPr="006724EC">
        <w:t xml:space="preserve">44. Власов А.А., Кесарева Т.П. </w:t>
      </w:r>
      <w:r w:rsidRPr="006724EC">
        <w:rPr>
          <w:i/>
          <w:iCs/>
        </w:rPr>
        <w:t>Проблемы борьбы с преступностью в сети Интернет</w:t>
      </w:r>
      <w:r w:rsidRPr="006724EC">
        <w:t xml:space="preserve">. În: Право и экономика, 2000, № 12, р.73-75. </w:t>
      </w:r>
    </w:p>
    <w:p w14:paraId="479B16E3" w14:textId="77777777" w:rsidR="003C70BB" w:rsidRPr="006724EC" w:rsidRDefault="003C70BB" w:rsidP="003C70BB">
      <w:pPr>
        <w:pStyle w:val="Default"/>
        <w:spacing w:after="33"/>
      </w:pPr>
      <w:r w:rsidRPr="006724EC">
        <w:t xml:space="preserve">45. Волеводз А.Г., Волеводз Д.А. </w:t>
      </w:r>
      <w:r w:rsidRPr="006724EC">
        <w:rPr>
          <w:i/>
          <w:iCs/>
        </w:rPr>
        <w:t>Уголовное законодательство об ответственности за компью-терные преступления: опыт разных стран</w:t>
      </w:r>
      <w:r w:rsidRPr="006724EC">
        <w:t xml:space="preserve">. În: Правовые вопросы связи, 2004, № 1, p.37-48. </w:t>
      </w:r>
    </w:p>
    <w:p w14:paraId="23C9D137" w14:textId="77777777" w:rsidR="003C70BB" w:rsidRPr="006724EC" w:rsidRDefault="003C70BB" w:rsidP="003C70BB">
      <w:pPr>
        <w:pStyle w:val="Default"/>
        <w:spacing w:after="33"/>
      </w:pPr>
      <w:r w:rsidRPr="006724EC">
        <w:t xml:space="preserve">46. Волков Ю.В. </w:t>
      </w:r>
      <w:r w:rsidRPr="006724EC">
        <w:rPr>
          <w:i/>
          <w:iCs/>
        </w:rPr>
        <w:t>Значение термина «компьютерная информация» для квалификации компьютерных преступлений</w:t>
      </w:r>
      <w:r w:rsidRPr="006724EC">
        <w:t xml:space="preserve">. În: Уголовное право: стратегия развития в XXI веке. Материалы 6-й международ-ной научно-практической конференции 29-30 января 2009 г. Москва: Проспект, 2009, p.415-418. </w:t>
      </w:r>
    </w:p>
    <w:p w14:paraId="106C0127" w14:textId="77777777" w:rsidR="003C70BB" w:rsidRPr="006724EC" w:rsidRDefault="003C70BB" w:rsidP="003C70BB">
      <w:pPr>
        <w:pStyle w:val="Default"/>
        <w:spacing w:after="33"/>
      </w:pPr>
      <w:r w:rsidRPr="006724EC">
        <w:t xml:space="preserve">47. Григорьев А.Н., Мешков В.М., Проценко Н.Ю. </w:t>
      </w:r>
      <w:r w:rsidRPr="006724EC">
        <w:rPr>
          <w:i/>
          <w:iCs/>
        </w:rPr>
        <w:t>Компьютерные преступления и защита компью-терной информации</w:t>
      </w:r>
      <w:r w:rsidRPr="006724EC">
        <w:t xml:space="preserve">. Калининград: Издательство Калининградского ЮИ МВД России, 2003. </w:t>
      </w:r>
    </w:p>
    <w:p w14:paraId="1A74E44D" w14:textId="77777777" w:rsidR="003C70BB" w:rsidRPr="006724EC" w:rsidRDefault="003C70BB" w:rsidP="003C70BB">
      <w:pPr>
        <w:pStyle w:val="Default"/>
        <w:spacing w:after="33"/>
      </w:pPr>
      <w:r w:rsidRPr="006724EC">
        <w:t xml:space="preserve">48. Дворецкий М.Ю., Копырюлин А.Н. </w:t>
      </w:r>
      <w:r w:rsidRPr="006724EC">
        <w:rPr>
          <w:i/>
          <w:iCs/>
        </w:rPr>
        <w:t>Оптимизация уголовной ответственности и проблемы ква-лификации преступлений в сфере компьютерной информации</w:t>
      </w:r>
      <w:r w:rsidRPr="006724EC">
        <w:t xml:space="preserve">. Тамбов, 2006. </w:t>
      </w:r>
    </w:p>
    <w:p w14:paraId="11671B1E" w14:textId="77777777" w:rsidR="003C70BB" w:rsidRPr="006724EC" w:rsidRDefault="003C70BB" w:rsidP="003C70BB">
      <w:pPr>
        <w:pStyle w:val="Default"/>
        <w:spacing w:after="33"/>
      </w:pPr>
      <w:r w:rsidRPr="006724EC">
        <w:t xml:space="preserve">49. Дворецкий М.Ю. </w:t>
      </w:r>
      <w:r w:rsidRPr="006724EC">
        <w:rPr>
          <w:i/>
          <w:iCs/>
        </w:rPr>
        <w:t>Преступления в сфере компьютерной информации</w:t>
      </w:r>
      <w:r w:rsidRPr="006724EC">
        <w:t xml:space="preserve">. Тамбов: Издательство ТГУ им. Г.Р. Державина, 2013. </w:t>
      </w:r>
    </w:p>
    <w:p w14:paraId="3B8809C4" w14:textId="77777777" w:rsidR="003C70BB" w:rsidRPr="006724EC" w:rsidRDefault="003C70BB" w:rsidP="003C70BB">
      <w:pPr>
        <w:pStyle w:val="Default"/>
        <w:spacing w:after="33"/>
      </w:pPr>
      <w:r w:rsidRPr="006724EC">
        <w:t xml:space="preserve">50. Доронин А.М. </w:t>
      </w:r>
      <w:r w:rsidRPr="006724EC">
        <w:rPr>
          <w:i/>
          <w:iCs/>
        </w:rPr>
        <w:t>Вопросы уголовно-правовой характеристики преступлений, совершаемых с ис-пользованием сети Интернет</w:t>
      </w:r>
      <w:r w:rsidRPr="006724EC">
        <w:t xml:space="preserve">. În: Сборник трудов Московской академии МВД России. Ч.1. Москва, 2001, р.211-215. </w:t>
      </w:r>
    </w:p>
    <w:p w14:paraId="6CEB830F" w14:textId="77777777" w:rsidR="003C70BB" w:rsidRPr="006724EC" w:rsidRDefault="003C70BB" w:rsidP="003C70BB">
      <w:pPr>
        <w:pStyle w:val="Default"/>
        <w:spacing w:after="33"/>
      </w:pPr>
      <w:r w:rsidRPr="006724EC">
        <w:t xml:space="preserve">51. Зубова М.А. </w:t>
      </w:r>
      <w:r w:rsidRPr="006724EC">
        <w:rPr>
          <w:i/>
          <w:iCs/>
        </w:rPr>
        <w:t>Понятие преступлений в сфере компьютерной информации</w:t>
      </w:r>
      <w:r w:rsidRPr="006724EC">
        <w:t xml:space="preserve">. În: Сборник аспирант-ских научных работ юридического факультета КГУ. Вып.6. Казань, 2005, p.219-221. </w:t>
      </w:r>
    </w:p>
    <w:p w14:paraId="220FD501" w14:textId="77777777" w:rsidR="003C70BB" w:rsidRPr="006724EC" w:rsidRDefault="003C70BB" w:rsidP="003C70BB">
      <w:pPr>
        <w:pStyle w:val="Default"/>
        <w:spacing w:after="33"/>
      </w:pPr>
      <w:r w:rsidRPr="006724EC">
        <w:t xml:space="preserve">52. Зубова М.А. </w:t>
      </w:r>
      <w:r w:rsidRPr="006724EC">
        <w:rPr>
          <w:i/>
          <w:iCs/>
        </w:rPr>
        <w:t>Неправомерный доступ к компьютерной информации и его последствия</w:t>
      </w:r>
      <w:r w:rsidRPr="006724EC">
        <w:t xml:space="preserve">. În: «Чер-ные дыры» в российском законодательстве, 2007, № 6, p.358-359. </w:t>
      </w:r>
    </w:p>
    <w:p w14:paraId="546B5942" w14:textId="77777777" w:rsidR="003C70BB" w:rsidRPr="006724EC" w:rsidRDefault="003C70BB" w:rsidP="003C70BB">
      <w:pPr>
        <w:pStyle w:val="Default"/>
        <w:spacing w:after="33"/>
      </w:pPr>
      <w:r w:rsidRPr="006724EC">
        <w:t xml:space="preserve">53. Зубова М.А. </w:t>
      </w:r>
      <w:r w:rsidRPr="006724EC">
        <w:rPr>
          <w:i/>
          <w:iCs/>
        </w:rPr>
        <w:t>Объективные и субъективные признаки создания и распространения вредоносных программ для ЭВМ</w:t>
      </w:r>
      <w:r w:rsidRPr="006724EC">
        <w:t xml:space="preserve">. În: Ученые записки Казанского государственного университета. Серия Гума-нитарные науки. Т.149. Казань, 2007, p.254-260. </w:t>
      </w:r>
    </w:p>
    <w:p w14:paraId="354C2746" w14:textId="77777777" w:rsidR="003C70BB" w:rsidRPr="006724EC" w:rsidRDefault="003C70BB" w:rsidP="003C70BB">
      <w:pPr>
        <w:pStyle w:val="Default"/>
        <w:spacing w:after="33"/>
      </w:pPr>
      <w:r w:rsidRPr="006724EC">
        <w:t xml:space="preserve">54. Каменский Н.А. </w:t>
      </w:r>
      <w:r w:rsidRPr="006724EC">
        <w:rPr>
          <w:i/>
          <w:iCs/>
        </w:rPr>
        <w:t>Компьютерная информация и информационные технологии как средство совер-шения преступлений</w:t>
      </w:r>
      <w:r w:rsidRPr="006724EC">
        <w:t xml:space="preserve">. În: Преступления в информационной сфере: проблемы расследования, ква-лификации, реализации ответственности и предупреждения: материалы Международной научно-практической конференции 14-15 февраля 2013 года. Тамбов: Издательство ТГУ им. Г.Р. Державина, 2013, p.133-139. </w:t>
      </w:r>
    </w:p>
    <w:p w14:paraId="458B6A4B" w14:textId="77777777" w:rsidR="003C70BB" w:rsidRPr="006724EC" w:rsidRDefault="003C70BB" w:rsidP="003C70BB">
      <w:pPr>
        <w:pStyle w:val="Default"/>
        <w:spacing w:after="33"/>
      </w:pPr>
      <w:r w:rsidRPr="006724EC">
        <w:t xml:space="preserve">55. Кочои С., Савельев Д. </w:t>
      </w:r>
      <w:r w:rsidRPr="006724EC">
        <w:rPr>
          <w:i/>
          <w:iCs/>
        </w:rPr>
        <w:t>Ответственность за неправомерный доступ к компьютерной информац-ии</w:t>
      </w:r>
      <w:r w:rsidRPr="006724EC">
        <w:t xml:space="preserve">. În: Российская юстиция, 1999, № 1, р.44-45. </w:t>
      </w:r>
    </w:p>
    <w:p w14:paraId="10798C20" w14:textId="77777777" w:rsidR="003C70BB" w:rsidRPr="006724EC" w:rsidRDefault="003C70BB" w:rsidP="003C70BB">
      <w:pPr>
        <w:pStyle w:val="Default"/>
        <w:spacing w:after="33"/>
      </w:pPr>
      <w:r w:rsidRPr="006724EC">
        <w:t xml:space="preserve">56. Крылов В.В. </w:t>
      </w:r>
      <w:r w:rsidRPr="006724EC">
        <w:rPr>
          <w:i/>
          <w:iCs/>
        </w:rPr>
        <w:t>Информационные компьютерные преступления</w:t>
      </w:r>
      <w:r w:rsidRPr="006724EC">
        <w:t xml:space="preserve">. Москва: Инфра-М–Норма, 1997. </w:t>
      </w:r>
    </w:p>
    <w:p w14:paraId="2201690A" w14:textId="77777777" w:rsidR="003C70BB" w:rsidRPr="006724EC" w:rsidRDefault="003C70BB" w:rsidP="003C70BB">
      <w:pPr>
        <w:pStyle w:val="Default"/>
        <w:spacing w:after="33"/>
      </w:pPr>
      <w:r w:rsidRPr="006724EC">
        <w:t xml:space="preserve">57. Лазарева И.В. </w:t>
      </w:r>
      <w:r w:rsidRPr="006724EC">
        <w:rPr>
          <w:i/>
          <w:iCs/>
        </w:rPr>
        <w:t>Понятие обстановки совершения преступлений, связанных с несанкционированным доступом к сети сотовой связи</w:t>
      </w:r>
      <w:r w:rsidRPr="006724EC">
        <w:t xml:space="preserve">. În: Актуальные проблемы Российского права на современном этапе. Пенза: Приволжский Дом знаний, 2006, p.259-263. </w:t>
      </w:r>
    </w:p>
    <w:p w14:paraId="2B276E10" w14:textId="77777777" w:rsidR="003C70BB" w:rsidRPr="006724EC" w:rsidRDefault="003C70BB" w:rsidP="003C70BB">
      <w:pPr>
        <w:pStyle w:val="Default"/>
        <w:rPr>
          <w:lang w:val="ro-RO"/>
        </w:rPr>
      </w:pPr>
      <w:r w:rsidRPr="006724EC">
        <w:t xml:space="preserve">58. Лазарева И.В. </w:t>
      </w:r>
      <w:r w:rsidRPr="006724EC">
        <w:rPr>
          <w:i/>
          <w:iCs/>
        </w:rPr>
        <w:t>Противодействие преступным посягательствам в сфере сотовой радиотелефон-ной связи как международная проблема (уголовно-правовой и криминалистический аспекты)</w:t>
      </w:r>
      <w:r w:rsidRPr="006724EC">
        <w:t xml:space="preserve">. În: Культурно-экономическое сотрудничество стран Северо-Восточной Азии. Т.1. Хабаровск: ДВГУПС, 2006, p.208-212. </w:t>
      </w:r>
    </w:p>
    <w:p w14:paraId="22B635F4" w14:textId="77777777" w:rsidR="003C70BB" w:rsidRPr="006724EC" w:rsidRDefault="003C70BB" w:rsidP="003C70BB">
      <w:pPr>
        <w:pStyle w:val="Default"/>
      </w:pPr>
    </w:p>
    <w:p w14:paraId="434098D3" w14:textId="77777777" w:rsidR="003C70BB" w:rsidRPr="006724EC" w:rsidRDefault="003C70BB" w:rsidP="003C70BB">
      <w:pPr>
        <w:pStyle w:val="Default"/>
        <w:spacing w:after="37"/>
      </w:pPr>
      <w:r w:rsidRPr="006724EC">
        <w:t xml:space="preserve">59. Лазарева Н. </w:t>
      </w:r>
      <w:r w:rsidRPr="006724EC">
        <w:rPr>
          <w:i/>
          <w:iCs/>
        </w:rPr>
        <w:t>«Computere crime». Что стоит за названием?</w:t>
      </w:r>
      <w:r w:rsidRPr="006724EC">
        <w:t xml:space="preserve">. </w:t>
      </w:r>
      <w:r w:rsidRPr="006724EC">
        <w:rPr>
          <w:lang w:val="fr-FR"/>
        </w:rPr>
        <w:t xml:space="preserve">În: Analele Ştiinţifice </w:t>
      </w:r>
      <w:r w:rsidRPr="006724EC">
        <w:t>а</w:t>
      </w:r>
      <w:r w:rsidRPr="006724EC">
        <w:rPr>
          <w:lang w:val="fr-FR"/>
        </w:rPr>
        <w:t xml:space="preserve">le Universităţii de Stat din Moldova. </w:t>
      </w:r>
      <w:r w:rsidRPr="006724EC">
        <w:t xml:space="preserve">Seria „Ştiinţe socioumanistice”, Vol.1. Chişinău: CEP USM, 2006, p.448-451. </w:t>
      </w:r>
    </w:p>
    <w:p w14:paraId="20339F8F" w14:textId="77777777" w:rsidR="003C70BB" w:rsidRPr="006724EC" w:rsidRDefault="003C70BB" w:rsidP="003C70BB">
      <w:pPr>
        <w:pStyle w:val="Default"/>
        <w:spacing w:after="37"/>
      </w:pPr>
      <w:r w:rsidRPr="006724EC">
        <w:lastRenderedPageBreak/>
        <w:t xml:space="preserve">60. Лазарева Н. </w:t>
      </w:r>
      <w:r w:rsidRPr="006724EC">
        <w:rPr>
          <w:i/>
          <w:iCs/>
        </w:rPr>
        <w:t>Международное сотрудничество в борьбе с преступлениями в сфере информатики</w:t>
      </w:r>
      <w:r w:rsidRPr="006724EC">
        <w:t xml:space="preserve">. </w:t>
      </w:r>
      <w:r w:rsidRPr="006724EC">
        <w:rPr>
          <w:lang w:val="fr-FR"/>
        </w:rPr>
        <w:t xml:space="preserve">În: Analele Ştiinţifice </w:t>
      </w:r>
      <w:r w:rsidRPr="006724EC">
        <w:t>а</w:t>
      </w:r>
      <w:r w:rsidRPr="006724EC">
        <w:rPr>
          <w:lang w:val="fr-FR"/>
        </w:rPr>
        <w:t xml:space="preserve">le Universităţii de Stat din Moldova. Seria „Ştiinţe socioumanistice”, Vol.1. </w:t>
      </w:r>
      <w:r w:rsidRPr="006724EC">
        <w:t xml:space="preserve">Chişinău: CEP USM, 2006, p.452-456. </w:t>
      </w:r>
    </w:p>
    <w:p w14:paraId="777D00AB" w14:textId="77777777" w:rsidR="003C70BB" w:rsidRPr="006724EC" w:rsidRDefault="003C70BB" w:rsidP="003C70BB">
      <w:pPr>
        <w:pStyle w:val="Default"/>
        <w:spacing w:after="37"/>
      </w:pPr>
      <w:r w:rsidRPr="006724EC">
        <w:t xml:space="preserve">61. Лазарева Н. </w:t>
      </w:r>
      <w:r w:rsidRPr="006724EC">
        <w:rPr>
          <w:i/>
          <w:iCs/>
        </w:rPr>
        <w:t>Уголовно-правовая характеристика преступлений в сфере информатики и электро-связи</w:t>
      </w:r>
      <w:r w:rsidRPr="006724EC">
        <w:t xml:space="preserve">. În: Revista Ştiinţifică a USM „Studia Universitatis”, 2007, nr.6, p.133-141. </w:t>
      </w:r>
    </w:p>
    <w:p w14:paraId="118FAA84" w14:textId="77777777" w:rsidR="003C70BB" w:rsidRPr="006724EC" w:rsidRDefault="003C70BB" w:rsidP="003C70BB">
      <w:pPr>
        <w:pStyle w:val="Default"/>
        <w:spacing w:after="37"/>
      </w:pPr>
      <w:r w:rsidRPr="006724EC">
        <w:t xml:space="preserve">62. Лазарева Н. </w:t>
      </w:r>
      <w:r w:rsidRPr="006724EC">
        <w:rPr>
          <w:i/>
          <w:iCs/>
        </w:rPr>
        <w:t>Уголовно-правовые меры противодействия преступности в области информатики и электросвязи</w:t>
      </w:r>
      <w:r w:rsidRPr="006724EC">
        <w:t xml:space="preserve">. În: Revista Ştiinţifică a USM „Studia Universitatis”, 2008, nr.1, p.57-59. </w:t>
      </w:r>
    </w:p>
    <w:p w14:paraId="4F8D504F" w14:textId="77777777" w:rsidR="003C70BB" w:rsidRPr="006724EC" w:rsidRDefault="003C70BB" w:rsidP="003C70BB">
      <w:pPr>
        <w:pStyle w:val="Default"/>
        <w:spacing w:after="37"/>
      </w:pPr>
      <w:r w:rsidRPr="006724EC">
        <w:t xml:space="preserve">63. Лапунин М.М. </w:t>
      </w:r>
      <w:r w:rsidRPr="006724EC">
        <w:rPr>
          <w:i/>
          <w:iCs/>
        </w:rPr>
        <w:t>Уголовная ответственность за неправомерный доступ к компьютерной инфор-мации: общая характеристика и некоторые проблемы квалификации</w:t>
      </w:r>
      <w:r w:rsidRPr="006724EC">
        <w:t xml:space="preserve">. În: Библиотека кримина-листа, 2013, № 5, p.23-31. </w:t>
      </w:r>
    </w:p>
    <w:p w14:paraId="7B4ED60A" w14:textId="77777777" w:rsidR="003C70BB" w:rsidRPr="006724EC" w:rsidRDefault="003C70BB" w:rsidP="003C70BB">
      <w:pPr>
        <w:pStyle w:val="Default"/>
        <w:spacing w:after="37"/>
      </w:pPr>
      <w:r w:rsidRPr="006724EC">
        <w:t xml:space="preserve">64. Лопатина Т.М. </w:t>
      </w:r>
      <w:r w:rsidRPr="006724EC">
        <w:rPr>
          <w:i/>
          <w:iCs/>
        </w:rPr>
        <w:t>Компьютерная преступность и противодействие ей</w:t>
      </w:r>
      <w:r w:rsidRPr="006724EC">
        <w:t xml:space="preserve">. Смоленск: Универсум, 2006. </w:t>
      </w:r>
    </w:p>
    <w:p w14:paraId="1A763AB1" w14:textId="77777777" w:rsidR="003C70BB" w:rsidRPr="006724EC" w:rsidRDefault="003C70BB" w:rsidP="003C70BB">
      <w:pPr>
        <w:pStyle w:val="Default"/>
        <w:spacing w:after="37"/>
      </w:pPr>
      <w:r w:rsidRPr="006724EC">
        <w:t xml:space="preserve">65. Мазуров В.А. </w:t>
      </w:r>
      <w:r w:rsidRPr="006724EC">
        <w:rPr>
          <w:i/>
          <w:iCs/>
        </w:rPr>
        <w:t>Компьютерные преступления: классификация и способы противодействия</w:t>
      </w:r>
      <w:r w:rsidRPr="006724EC">
        <w:t xml:space="preserve">. Москва: Палеонтип, 2002. </w:t>
      </w:r>
    </w:p>
    <w:p w14:paraId="44B651EC" w14:textId="77777777" w:rsidR="003C70BB" w:rsidRPr="006724EC" w:rsidRDefault="003C70BB" w:rsidP="003C70BB">
      <w:pPr>
        <w:pStyle w:val="Default"/>
        <w:spacing w:after="37"/>
      </w:pPr>
      <w:r w:rsidRPr="006724EC">
        <w:t xml:space="preserve">66. Мамонов К.Л. </w:t>
      </w:r>
      <w:r w:rsidRPr="006724EC">
        <w:rPr>
          <w:i/>
          <w:iCs/>
        </w:rPr>
        <w:t>Компьютерные преступления: некоторые проблемы криминализации</w:t>
      </w:r>
      <w:r w:rsidRPr="006724EC">
        <w:t xml:space="preserve">. În: Вестник Санкт-Петербургского университета. Серия 6 «Философия. Политология. Социология. Психология. Право». Вып.1, 1994, р.100-103. </w:t>
      </w:r>
    </w:p>
    <w:p w14:paraId="2171985D" w14:textId="77777777" w:rsidR="003C70BB" w:rsidRPr="006724EC" w:rsidRDefault="003C70BB" w:rsidP="003C70BB">
      <w:pPr>
        <w:pStyle w:val="Default"/>
        <w:spacing w:after="37"/>
      </w:pPr>
      <w:r w:rsidRPr="006724EC">
        <w:t xml:space="preserve">67. Маслакова Е.А. </w:t>
      </w:r>
      <w:r w:rsidRPr="006724EC">
        <w:rPr>
          <w:i/>
          <w:iCs/>
        </w:rPr>
        <w:t>Незаконный оборот вредоносных компьютерных программ: уголовно-правовые и криминологические проблемы</w:t>
      </w:r>
      <w:r w:rsidRPr="006724EC">
        <w:t xml:space="preserve">. Орел: ОрЮИ МВД России, 2012. </w:t>
      </w:r>
    </w:p>
    <w:p w14:paraId="1DEEE228" w14:textId="77777777" w:rsidR="003C70BB" w:rsidRPr="006724EC" w:rsidRDefault="003C70BB" w:rsidP="003C70BB">
      <w:pPr>
        <w:pStyle w:val="Default"/>
        <w:spacing w:after="37"/>
      </w:pPr>
      <w:r w:rsidRPr="006724EC">
        <w:t xml:space="preserve">68. Осипенко А.Л. </w:t>
      </w:r>
      <w:r w:rsidRPr="006724EC">
        <w:rPr>
          <w:i/>
          <w:iCs/>
        </w:rPr>
        <w:t>Борьба с преступностью в глобальных компьютерных сетях: международный опыт</w:t>
      </w:r>
      <w:r w:rsidRPr="006724EC">
        <w:t xml:space="preserve">. Москва: Норма, 2004. </w:t>
      </w:r>
    </w:p>
    <w:p w14:paraId="7066DF1C" w14:textId="77777777" w:rsidR="003C70BB" w:rsidRPr="006724EC" w:rsidRDefault="003C70BB" w:rsidP="003C70BB">
      <w:pPr>
        <w:pStyle w:val="Default"/>
        <w:spacing w:after="37"/>
      </w:pPr>
      <w:r w:rsidRPr="006724EC">
        <w:t xml:space="preserve">69. Панфилова Е.И., Попов А.Н. </w:t>
      </w:r>
      <w:r w:rsidRPr="006724EC">
        <w:rPr>
          <w:i/>
          <w:iCs/>
        </w:rPr>
        <w:t>Компьютерные преступления</w:t>
      </w:r>
      <w:r w:rsidRPr="006724EC">
        <w:t xml:space="preserve">. Санкт-Петербург: Санкт-Петербург-ский юридический институт Генеральной прокуратуры Российской Федерации, 1998. </w:t>
      </w:r>
    </w:p>
    <w:p w14:paraId="358A396C" w14:textId="77777777" w:rsidR="003C70BB" w:rsidRPr="006724EC" w:rsidRDefault="003C70BB" w:rsidP="003C70BB">
      <w:pPr>
        <w:pStyle w:val="Default"/>
        <w:spacing w:after="37"/>
      </w:pPr>
      <w:r w:rsidRPr="006724EC">
        <w:t xml:space="preserve">70. </w:t>
      </w:r>
      <w:r w:rsidRPr="006724EC">
        <w:rPr>
          <w:i/>
          <w:iCs/>
        </w:rPr>
        <w:t xml:space="preserve">Преступления в сфере компьютерной информации: квалификация и доказывание </w:t>
      </w:r>
      <w:r w:rsidRPr="006724EC">
        <w:t xml:space="preserve">/ Под ред. Ю.В. Гаврилина. Москва: Книжный мир, 2003. </w:t>
      </w:r>
    </w:p>
    <w:p w14:paraId="12C9AEA4" w14:textId="77777777" w:rsidR="003C70BB" w:rsidRPr="006724EC" w:rsidRDefault="003C70BB" w:rsidP="003C70BB">
      <w:pPr>
        <w:pStyle w:val="Default"/>
        <w:spacing w:after="37"/>
      </w:pPr>
      <w:r w:rsidRPr="006724EC">
        <w:t xml:space="preserve">71. Семенов Г.В. </w:t>
      </w:r>
      <w:r w:rsidRPr="006724EC">
        <w:rPr>
          <w:i/>
          <w:iCs/>
        </w:rPr>
        <w:t>Расследование преступлений в сфере мобильных телекоммуникаций</w:t>
      </w:r>
      <w:r w:rsidRPr="006724EC">
        <w:t xml:space="preserve">. Москва: Юр-литинформ, 2006. </w:t>
      </w:r>
    </w:p>
    <w:p w14:paraId="5E3D8B37" w14:textId="77777777" w:rsidR="003C70BB" w:rsidRPr="006724EC" w:rsidRDefault="003C70BB" w:rsidP="003C70BB">
      <w:pPr>
        <w:pStyle w:val="Default"/>
        <w:spacing w:after="37"/>
      </w:pPr>
      <w:r w:rsidRPr="006724EC">
        <w:t xml:space="preserve">72. Старичков М.В. </w:t>
      </w:r>
      <w:r w:rsidRPr="006724EC">
        <w:rPr>
          <w:i/>
          <w:iCs/>
        </w:rPr>
        <w:t xml:space="preserve">О классификации преступлений в сфере компьютерной информации. </w:t>
      </w:r>
      <w:r w:rsidRPr="006724EC">
        <w:t xml:space="preserve">În: </w:t>
      </w:r>
      <w:r w:rsidRPr="006724EC">
        <w:rPr>
          <w:i/>
          <w:iCs/>
        </w:rPr>
        <w:t>Роль правоохранительных органов в современном обществе: проблемы научно-практического обеспе-чения</w:t>
      </w:r>
      <w:r w:rsidRPr="006724EC">
        <w:t xml:space="preserve">. Улан-Удэ: ФГОУ ВПО ВСГАКИ, 2006, p.321-324. </w:t>
      </w:r>
    </w:p>
    <w:p w14:paraId="7A129B50" w14:textId="77777777" w:rsidR="003C70BB" w:rsidRPr="006724EC" w:rsidRDefault="003C70BB" w:rsidP="003C70BB">
      <w:pPr>
        <w:pStyle w:val="Default"/>
        <w:spacing w:after="37"/>
      </w:pPr>
      <w:r w:rsidRPr="006724EC">
        <w:t xml:space="preserve">73. Степанов-Егиянц В.Г. </w:t>
      </w:r>
      <w:r w:rsidRPr="006724EC">
        <w:rPr>
          <w:i/>
          <w:iCs/>
        </w:rPr>
        <w:t>Преступления против компьютерной информации: сравнительный анализ</w:t>
      </w:r>
      <w:r w:rsidRPr="006724EC">
        <w:t xml:space="preserve">. Москва: МАКС Пресс, 2010. </w:t>
      </w:r>
    </w:p>
    <w:p w14:paraId="36DD4034" w14:textId="77777777" w:rsidR="003C70BB" w:rsidRPr="006724EC" w:rsidRDefault="003C70BB" w:rsidP="003C70BB">
      <w:pPr>
        <w:pStyle w:val="Default"/>
        <w:spacing w:after="37"/>
      </w:pPr>
      <w:r w:rsidRPr="006724EC">
        <w:t xml:space="preserve">74. Талан М.В. </w:t>
      </w:r>
      <w:r w:rsidRPr="006724EC">
        <w:rPr>
          <w:i/>
          <w:iCs/>
        </w:rPr>
        <w:t>Преступления в сфере компьютерной информации по российскому и зарубежному законодательству</w:t>
      </w:r>
      <w:r w:rsidRPr="006724EC">
        <w:t xml:space="preserve">. În: Интеллектуальная собственность, 2000, р.140-146. </w:t>
      </w:r>
    </w:p>
    <w:p w14:paraId="60F4D358" w14:textId="77777777" w:rsidR="003C70BB" w:rsidRPr="006724EC" w:rsidRDefault="003C70BB" w:rsidP="003C70BB">
      <w:pPr>
        <w:pStyle w:val="Default"/>
        <w:spacing w:after="37"/>
      </w:pPr>
      <w:r w:rsidRPr="006724EC">
        <w:t xml:space="preserve">75. </w:t>
      </w:r>
      <w:r w:rsidRPr="006724EC">
        <w:rPr>
          <w:i/>
          <w:iCs/>
        </w:rPr>
        <w:t xml:space="preserve">Уголовная ответственность за преступления в сфере компьютерной информации за рубежом </w:t>
      </w:r>
      <w:r w:rsidRPr="006724EC">
        <w:t xml:space="preserve">/ Под общ. ред. Р.А. Каламкаряна. Москва: Прима-Пресс, 2004. </w:t>
      </w:r>
    </w:p>
    <w:p w14:paraId="2B5CC99C" w14:textId="77777777" w:rsidR="003C70BB" w:rsidRPr="006724EC" w:rsidRDefault="003C70BB" w:rsidP="003C70BB">
      <w:pPr>
        <w:pStyle w:val="Default"/>
        <w:spacing w:after="37"/>
      </w:pPr>
      <w:r w:rsidRPr="006724EC">
        <w:t xml:space="preserve">76. Филаненко А.Ю. </w:t>
      </w:r>
      <w:r w:rsidRPr="006724EC">
        <w:rPr>
          <w:i/>
          <w:iCs/>
        </w:rPr>
        <w:t>Отграничения мошенничества в компьютерной информации от неправомерного доступа к компьютерной информации</w:t>
      </w:r>
      <w:r w:rsidRPr="006724EC">
        <w:t xml:space="preserve">. În: Право и государство: теория и практика, 2013, № 1, p.59-62. </w:t>
      </w:r>
    </w:p>
    <w:p w14:paraId="21AF3C11" w14:textId="77777777" w:rsidR="003C70BB" w:rsidRPr="006724EC" w:rsidRDefault="003C70BB" w:rsidP="003C70BB">
      <w:pPr>
        <w:pStyle w:val="Default"/>
        <w:spacing w:after="37"/>
      </w:pPr>
      <w:r w:rsidRPr="006724EC">
        <w:t xml:space="preserve">77. Яровенко Т.Ю. </w:t>
      </w:r>
      <w:r w:rsidRPr="006724EC">
        <w:rPr>
          <w:i/>
          <w:iCs/>
        </w:rPr>
        <w:t>Уголовная ответственность за преступления в сфере компьютерной информа-ции</w:t>
      </w:r>
      <w:r w:rsidRPr="006724EC">
        <w:t xml:space="preserve">. În: Молодые ученые СГА. Москва: СГУ, 2010, р.374-381. </w:t>
      </w:r>
    </w:p>
    <w:p w14:paraId="5AA01C36" w14:textId="77777777" w:rsidR="003C70BB" w:rsidRPr="006724EC" w:rsidRDefault="003C70BB" w:rsidP="003C70BB">
      <w:pPr>
        <w:pStyle w:val="Default"/>
      </w:pPr>
      <w:r w:rsidRPr="006724EC">
        <w:t xml:space="preserve">78. Ястребов Д.А. </w:t>
      </w:r>
      <w:r w:rsidRPr="006724EC">
        <w:rPr>
          <w:i/>
          <w:iCs/>
        </w:rPr>
        <w:t>Вопросы отграничения неправомерного доступа к компьютерной информации от смежных составов преступлений</w:t>
      </w:r>
      <w:r w:rsidRPr="006724EC">
        <w:t xml:space="preserve">. În: Российский следователь, 2008, № 17, p.25-27. </w:t>
      </w:r>
    </w:p>
    <w:p w14:paraId="4B671AC2" w14:textId="77777777" w:rsidR="003C70BB" w:rsidRPr="006724EC" w:rsidRDefault="003C70BB" w:rsidP="003C70BB"/>
    <w:p w14:paraId="4D7A67D5" w14:textId="77777777" w:rsidR="003C70BB" w:rsidRPr="006724EC" w:rsidRDefault="003C70BB" w:rsidP="003C70BB"/>
    <w:p w14:paraId="6BEE2AAC" w14:textId="77777777" w:rsidR="003C70BB" w:rsidRPr="006724EC" w:rsidRDefault="003C70BB" w:rsidP="003C70BB"/>
    <w:p w14:paraId="1620F2D0" w14:textId="77777777" w:rsidR="00F12C76" w:rsidRDefault="00F12C76" w:rsidP="006C0B77">
      <w:pPr>
        <w:ind w:firstLine="709"/>
        <w:jc w:val="both"/>
      </w:pPr>
    </w:p>
    <w:sectPr w:rsidR="00F12C76" w:rsidSect="00820F44">
      <w:footerReference w:type="even" r:id="rId8"/>
      <w:footerReference w:type="default" r:id="rId9"/>
      <w:pgSz w:w="11906" w:h="16838"/>
      <w:pgMar w:top="1021" w:right="707" w:bottom="907"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T17o00">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EF96" w14:textId="77777777" w:rsidR="00820F44" w:rsidRDefault="003C70BB" w:rsidP="00820F4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1EDF24F0" w14:textId="77777777" w:rsidR="00820F44" w:rsidRDefault="003C70BB" w:rsidP="00820F44">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F31D" w14:textId="77777777" w:rsidR="00820F44" w:rsidRDefault="003C70BB" w:rsidP="00820F4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37</w:t>
    </w:r>
    <w:r>
      <w:rPr>
        <w:rStyle w:val="Numrdepagin"/>
      </w:rPr>
      <w:fldChar w:fldCharType="end"/>
    </w:r>
  </w:p>
  <w:p w14:paraId="44C861D9" w14:textId="77777777" w:rsidR="00820F44" w:rsidRDefault="003C70BB" w:rsidP="00820F44">
    <w:pPr>
      <w:pStyle w:val="Subsol"/>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A64"/>
    <w:multiLevelType w:val="hybridMultilevel"/>
    <w:tmpl w:val="78B6790A"/>
    <w:lvl w:ilvl="0" w:tplc="0F3A9DE2">
      <w:start w:val="1"/>
      <w:numFmt w:val="decimal"/>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048D4877"/>
    <w:multiLevelType w:val="hybridMultilevel"/>
    <w:tmpl w:val="709EE692"/>
    <w:lvl w:ilvl="0" w:tplc="C36EC8AC">
      <w:start w:val="1"/>
      <w:numFmt w:val="bullet"/>
      <w:lvlText w:val="-"/>
      <w:lvlJc w:val="left"/>
      <w:pPr>
        <w:ind w:left="720" w:hanging="360"/>
      </w:pPr>
      <w:rPr>
        <w:rFonts w:ascii="Times New Roman" w:eastAsia="SimSu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87FEB"/>
    <w:multiLevelType w:val="hybridMultilevel"/>
    <w:tmpl w:val="105C04B6"/>
    <w:lvl w:ilvl="0" w:tplc="3BA2469E">
      <w:start w:val="1"/>
      <w:numFmt w:val="decimal"/>
      <w:lvlText w:val="2.%1."/>
      <w:lvlJc w:val="left"/>
      <w:pPr>
        <w:tabs>
          <w:tab w:val="num" w:pos="1440"/>
        </w:tabs>
        <w:ind w:left="1440" w:hanging="360"/>
      </w:pPr>
      <w:rPr>
        <w:rFonts w:cs="Times New Roman" w:hint="default"/>
        <w:b/>
      </w:rPr>
    </w:lvl>
    <w:lvl w:ilvl="1" w:tplc="34E6A8E8">
      <w:start w:val="1"/>
      <w:numFmt w:val="decimal"/>
      <w:lvlText w:val="2.%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E14AE6"/>
    <w:multiLevelType w:val="hybridMultilevel"/>
    <w:tmpl w:val="18F4883C"/>
    <w:lvl w:ilvl="0" w:tplc="79E6DCC4">
      <w:start w:val="1"/>
      <w:numFmt w:val="decimal"/>
      <w:lvlText w:val="%1."/>
      <w:lvlJc w:val="left"/>
      <w:pPr>
        <w:tabs>
          <w:tab w:val="num" w:pos="1800"/>
        </w:tabs>
        <w:ind w:left="1800" w:hanging="360"/>
      </w:pPr>
      <w:rPr>
        <w:rFonts w:ascii="Times New Roman" w:eastAsia="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473826"/>
    <w:multiLevelType w:val="hybridMultilevel"/>
    <w:tmpl w:val="8D5226CC"/>
    <w:lvl w:ilvl="0" w:tplc="3CEA5320">
      <w:start w:val="4"/>
      <w:numFmt w:val="bullet"/>
      <w:lvlText w:val="-"/>
      <w:lvlJc w:val="left"/>
      <w:pPr>
        <w:ind w:left="720" w:hanging="360"/>
      </w:pPr>
      <w:rPr>
        <w:rFonts w:ascii="Times New Roman" w:eastAsia="Times New Roman" w:hAnsi="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651B4"/>
    <w:multiLevelType w:val="hybridMultilevel"/>
    <w:tmpl w:val="38D6BAB6"/>
    <w:lvl w:ilvl="0" w:tplc="A9CECF44">
      <w:start w:val="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B9189E"/>
    <w:multiLevelType w:val="hybridMultilevel"/>
    <w:tmpl w:val="45F896C2"/>
    <w:lvl w:ilvl="0" w:tplc="79E6DCC4">
      <w:start w:val="1"/>
      <w:numFmt w:val="decimal"/>
      <w:lvlText w:val="%1."/>
      <w:lvlJc w:val="left"/>
      <w:pPr>
        <w:tabs>
          <w:tab w:val="num" w:pos="1800"/>
        </w:tabs>
        <w:ind w:left="1800" w:hanging="360"/>
      </w:pPr>
      <w:rPr>
        <w:rFonts w:ascii="Times New Roman" w:eastAsia="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03028B"/>
    <w:multiLevelType w:val="multilevel"/>
    <w:tmpl w:val="C1DE151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8F7C3C"/>
    <w:multiLevelType w:val="hybridMultilevel"/>
    <w:tmpl w:val="07F814D6"/>
    <w:lvl w:ilvl="0" w:tplc="BACA5A54">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BF54DD9"/>
    <w:multiLevelType w:val="hybridMultilevel"/>
    <w:tmpl w:val="929AAFCE"/>
    <w:lvl w:ilvl="0" w:tplc="62188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0C3BA7"/>
    <w:multiLevelType w:val="hybridMultilevel"/>
    <w:tmpl w:val="2F042B2C"/>
    <w:lvl w:ilvl="0" w:tplc="9AE4B848">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42BBD"/>
    <w:multiLevelType w:val="hybridMultilevel"/>
    <w:tmpl w:val="6B949A18"/>
    <w:lvl w:ilvl="0" w:tplc="A9CECF44">
      <w:start w:val="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363DF7"/>
    <w:multiLevelType w:val="hybridMultilevel"/>
    <w:tmpl w:val="E88832D0"/>
    <w:lvl w:ilvl="0" w:tplc="A9CECF44">
      <w:start w:val="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47EB0"/>
    <w:multiLevelType w:val="hybridMultilevel"/>
    <w:tmpl w:val="F8849352"/>
    <w:lvl w:ilvl="0" w:tplc="9606D748">
      <w:start w:val="1"/>
      <w:numFmt w:val="decimal"/>
      <w:lvlText w:val="1.%1."/>
      <w:lvlJc w:val="left"/>
      <w:pPr>
        <w:tabs>
          <w:tab w:val="num" w:pos="360"/>
        </w:tabs>
        <w:ind w:left="360" w:hanging="360"/>
      </w:pPr>
      <w:rPr>
        <w:rFonts w:cs="Times New Roman" w:hint="default"/>
        <w:b/>
      </w:rPr>
    </w:lvl>
    <w:lvl w:ilvl="1" w:tplc="75DE3E60">
      <w:start w:val="1"/>
      <w:numFmt w:val="decimal"/>
      <w:lvlText w:val="1.%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81694C"/>
    <w:multiLevelType w:val="hybridMultilevel"/>
    <w:tmpl w:val="4896FFE6"/>
    <w:lvl w:ilvl="0" w:tplc="5CEC60A4">
      <w:start w:val="1"/>
      <w:numFmt w:val="decimal"/>
      <w:lvlText w:val="1.%1."/>
      <w:lvlJc w:val="left"/>
      <w:pPr>
        <w:tabs>
          <w:tab w:val="num" w:pos="1134"/>
        </w:tabs>
        <w:ind w:left="1134" w:hanging="567"/>
      </w:pPr>
      <w:rPr>
        <w:rFonts w:ascii="Bookman Old Style" w:hAnsi="Bookman Old Style" w:cs="Times New Roman" w:hint="default"/>
        <w:b/>
        <w:i/>
      </w:rPr>
    </w:lvl>
    <w:lvl w:ilvl="1" w:tplc="BD68DC86">
      <w:start w:val="1"/>
      <w:numFmt w:val="decimal"/>
      <w:lvlText w:val="2.%2."/>
      <w:lvlJc w:val="left"/>
      <w:pPr>
        <w:tabs>
          <w:tab w:val="num" w:pos="1647"/>
        </w:tabs>
        <w:ind w:left="1647" w:hanging="567"/>
      </w:pPr>
      <w:rPr>
        <w:rFonts w:cs="Times New Roman" w:hint="default"/>
        <w:b/>
        <w:i/>
      </w:rPr>
    </w:lvl>
    <w:lvl w:ilvl="2" w:tplc="AD5E7B80">
      <w:start w:val="1"/>
      <w:numFmt w:val="decimal"/>
      <w:lvlText w:val="3.%3."/>
      <w:lvlJc w:val="left"/>
      <w:pPr>
        <w:tabs>
          <w:tab w:val="num" w:pos="2547"/>
        </w:tabs>
        <w:ind w:left="2547" w:hanging="567"/>
      </w:pPr>
      <w:rPr>
        <w:rFonts w:cs="Times New Roman" w:hint="default"/>
        <w:b/>
        <w:i/>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C20372"/>
    <w:multiLevelType w:val="hybridMultilevel"/>
    <w:tmpl w:val="380C8B54"/>
    <w:lvl w:ilvl="0" w:tplc="DD3287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034F80"/>
    <w:multiLevelType w:val="hybridMultilevel"/>
    <w:tmpl w:val="3D5C5F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cs="Times New Roman"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82024E"/>
    <w:multiLevelType w:val="hybridMultilevel"/>
    <w:tmpl w:val="119E5D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1B64A82"/>
    <w:multiLevelType w:val="hybridMultilevel"/>
    <w:tmpl w:val="33B07252"/>
    <w:lvl w:ilvl="0" w:tplc="C36EC8AC">
      <w:start w:val="1"/>
      <w:numFmt w:val="bullet"/>
      <w:lvlText w:val="-"/>
      <w:lvlJc w:val="left"/>
      <w:pPr>
        <w:ind w:left="720" w:hanging="360"/>
      </w:pPr>
      <w:rPr>
        <w:rFonts w:ascii="Times New Roman" w:eastAsia="SimSu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744A33"/>
    <w:multiLevelType w:val="hybridMultilevel"/>
    <w:tmpl w:val="702479A8"/>
    <w:lvl w:ilvl="0" w:tplc="4DAA062A">
      <w:start w:val="1"/>
      <w:numFmt w:val="decimal"/>
      <w:lvlText w:val="2.%1."/>
      <w:lvlJc w:val="left"/>
      <w:pPr>
        <w:tabs>
          <w:tab w:val="num" w:pos="360"/>
        </w:tabs>
        <w:ind w:left="360" w:hanging="360"/>
      </w:pPr>
      <w:rPr>
        <w:rFonts w:cs="Times New Roman"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3074201"/>
    <w:multiLevelType w:val="hybridMultilevel"/>
    <w:tmpl w:val="357AEB84"/>
    <w:lvl w:ilvl="0" w:tplc="9AE4B848">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04B67"/>
    <w:multiLevelType w:val="hybridMultilevel"/>
    <w:tmpl w:val="E05E1C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B4B678B"/>
    <w:multiLevelType w:val="hybridMultilevel"/>
    <w:tmpl w:val="1B108F8E"/>
    <w:lvl w:ilvl="0" w:tplc="79E6DCC4">
      <w:start w:val="1"/>
      <w:numFmt w:val="decimal"/>
      <w:lvlText w:val="%1."/>
      <w:lvlJc w:val="left"/>
      <w:pPr>
        <w:tabs>
          <w:tab w:val="num" w:pos="1800"/>
        </w:tabs>
        <w:ind w:left="1800" w:hanging="360"/>
      </w:pPr>
      <w:rPr>
        <w:rFonts w:ascii="Times New Roman" w:eastAsia="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A862C1"/>
    <w:multiLevelType w:val="hybridMultilevel"/>
    <w:tmpl w:val="DFE4ABF6"/>
    <w:lvl w:ilvl="0" w:tplc="8A7A1028">
      <w:start w:val="1"/>
      <w:numFmt w:val="decimal"/>
      <w:lvlText w:val="3.%1."/>
      <w:lvlJc w:val="left"/>
      <w:pPr>
        <w:tabs>
          <w:tab w:val="num" w:pos="1647"/>
        </w:tabs>
        <w:ind w:left="1647" w:hanging="567"/>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107150"/>
    <w:multiLevelType w:val="hybridMultilevel"/>
    <w:tmpl w:val="5A6E8D4C"/>
    <w:lvl w:ilvl="0" w:tplc="FFFFFFFF">
      <w:start w:val="2"/>
      <w:numFmt w:val="bullet"/>
      <w:lvlText w:val="–"/>
      <w:lvlJc w:val="left"/>
      <w:pPr>
        <w:tabs>
          <w:tab w:val="num" w:pos="360"/>
        </w:tabs>
        <w:ind w:left="360" w:hanging="360"/>
      </w:pPr>
      <w:rPr>
        <w:rFonts w:ascii="Times New Roman" w:eastAsia="Times New Roman" w:hAnsi="Times New Roman" w:hint="default"/>
      </w:rPr>
    </w:lvl>
    <w:lvl w:ilvl="1" w:tplc="04190005">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C1791D"/>
    <w:multiLevelType w:val="hybridMultilevel"/>
    <w:tmpl w:val="4DB6C2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2BD166D"/>
    <w:multiLevelType w:val="hybridMultilevel"/>
    <w:tmpl w:val="A30C9BA8"/>
    <w:lvl w:ilvl="0" w:tplc="0AD4E1F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43B41E32"/>
    <w:multiLevelType w:val="hybridMultilevel"/>
    <w:tmpl w:val="84261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3FC5CAC"/>
    <w:multiLevelType w:val="hybridMultilevel"/>
    <w:tmpl w:val="1B04CF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63073F4"/>
    <w:multiLevelType w:val="hybridMultilevel"/>
    <w:tmpl w:val="C212A392"/>
    <w:lvl w:ilvl="0" w:tplc="3960ABCC">
      <w:start w:val="1"/>
      <w:numFmt w:val="decimal"/>
      <w:lvlText w:val="%1."/>
      <w:lvlJc w:val="left"/>
      <w:pPr>
        <w:ind w:left="1620" w:hanging="360"/>
      </w:pPr>
      <w:rPr>
        <w:rFonts w:cs="Times New Roman" w:hint="default"/>
        <w:i w:val="0"/>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31" w15:restartNumberingAfterBreak="0">
    <w:nsid w:val="513D5B7C"/>
    <w:multiLevelType w:val="multilevel"/>
    <w:tmpl w:val="F25C5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235750"/>
    <w:multiLevelType w:val="hybridMultilevel"/>
    <w:tmpl w:val="D8A6D5B8"/>
    <w:lvl w:ilvl="0" w:tplc="C36EC8AC">
      <w:start w:val="1"/>
      <w:numFmt w:val="bullet"/>
      <w:lvlText w:val="-"/>
      <w:lvlJc w:val="left"/>
      <w:pPr>
        <w:ind w:left="1080" w:hanging="360"/>
      </w:pPr>
      <w:rPr>
        <w:rFonts w:ascii="Times New Roman" w:eastAsia="SimSu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48A78D2"/>
    <w:multiLevelType w:val="hybridMultilevel"/>
    <w:tmpl w:val="1A6CF9AA"/>
    <w:lvl w:ilvl="0" w:tplc="A95CDFE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5D75CBF"/>
    <w:multiLevelType w:val="hybridMultilevel"/>
    <w:tmpl w:val="C212A392"/>
    <w:lvl w:ilvl="0" w:tplc="3960ABCC">
      <w:start w:val="1"/>
      <w:numFmt w:val="decimal"/>
      <w:lvlText w:val="%1."/>
      <w:lvlJc w:val="left"/>
      <w:pPr>
        <w:ind w:left="1620" w:hanging="360"/>
      </w:pPr>
      <w:rPr>
        <w:rFonts w:cs="Times New Roman" w:hint="default"/>
        <w:i w:val="0"/>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35" w15:restartNumberingAfterBreak="0">
    <w:nsid w:val="5B2C6997"/>
    <w:multiLevelType w:val="hybridMultilevel"/>
    <w:tmpl w:val="E418F08A"/>
    <w:lvl w:ilvl="0" w:tplc="9F8C608A">
      <w:start w:val="1"/>
      <w:numFmt w:val="decimal"/>
      <w:lvlText w:val="%1)"/>
      <w:lvlJc w:val="left"/>
      <w:pPr>
        <w:ind w:left="720" w:hanging="360"/>
      </w:pPr>
      <w:rPr>
        <w:rFonts w:eastAsia="Times New Roman" w:cs="Times New Roman" w:hint="default"/>
        <w:b/>
        <w:i/>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DE202F3"/>
    <w:multiLevelType w:val="hybridMultilevel"/>
    <w:tmpl w:val="E5A6D834"/>
    <w:lvl w:ilvl="0" w:tplc="FA263574">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FAE5B8F"/>
    <w:multiLevelType w:val="hybridMultilevel"/>
    <w:tmpl w:val="B79A397C"/>
    <w:lvl w:ilvl="0" w:tplc="D5F839DE">
      <w:start w:val="2"/>
      <w:numFmt w:val="bullet"/>
      <w:lvlText w:val="-"/>
      <w:lvlJc w:val="left"/>
      <w:pPr>
        <w:tabs>
          <w:tab w:val="num" w:pos="1080"/>
        </w:tabs>
        <w:ind w:left="108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E0D08"/>
    <w:multiLevelType w:val="hybridMultilevel"/>
    <w:tmpl w:val="28A6EA32"/>
    <w:lvl w:ilvl="0" w:tplc="3CEA5320">
      <w:start w:val="4"/>
      <w:numFmt w:val="bullet"/>
      <w:lvlText w:val="-"/>
      <w:lvlJc w:val="left"/>
      <w:pPr>
        <w:tabs>
          <w:tab w:val="num" w:pos="1080"/>
        </w:tabs>
        <w:ind w:left="1080"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1264B4"/>
    <w:multiLevelType w:val="hybridMultilevel"/>
    <w:tmpl w:val="2E5039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1C26776"/>
    <w:multiLevelType w:val="hybridMultilevel"/>
    <w:tmpl w:val="AE4C1882"/>
    <w:lvl w:ilvl="0" w:tplc="0B762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1FB00AE"/>
    <w:multiLevelType w:val="hybridMultilevel"/>
    <w:tmpl w:val="5EDA4D28"/>
    <w:lvl w:ilvl="0" w:tplc="3CEA5320">
      <w:start w:val="4"/>
      <w:numFmt w:val="bullet"/>
      <w:lvlText w:val="-"/>
      <w:lvlJc w:val="left"/>
      <w:pPr>
        <w:ind w:left="720" w:hanging="360"/>
      </w:pPr>
      <w:rPr>
        <w:rFonts w:ascii="Times New Roman" w:eastAsia="Times New Roman" w:hAnsi="Times New Roman" w:hint="default"/>
        <w:b/>
      </w:rPr>
    </w:lvl>
    <w:lvl w:ilvl="1" w:tplc="DC88EF7E">
      <w:start w:val="1"/>
      <w:numFmt w:val="bullet"/>
      <w:lvlText w:val="−"/>
      <w:lvlJc w:val="left"/>
      <w:pPr>
        <w:tabs>
          <w:tab w:val="num" w:pos="1440"/>
        </w:tabs>
        <w:ind w:left="1440" w:hanging="360"/>
      </w:pPr>
      <w:rPr>
        <w:rFonts w:ascii="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7506E"/>
    <w:multiLevelType w:val="singleLevel"/>
    <w:tmpl w:val="B74EAEDE"/>
    <w:lvl w:ilvl="0">
      <w:numFmt w:val="bullet"/>
      <w:lvlText w:val="-"/>
      <w:lvlJc w:val="left"/>
      <w:pPr>
        <w:tabs>
          <w:tab w:val="num" w:pos="360"/>
        </w:tabs>
        <w:ind w:left="360" w:hanging="360"/>
      </w:pPr>
      <w:rPr>
        <w:rFonts w:hint="default"/>
      </w:rPr>
    </w:lvl>
  </w:abstractNum>
  <w:abstractNum w:abstractNumId="43" w15:restartNumberingAfterBreak="0">
    <w:nsid w:val="76B83749"/>
    <w:multiLevelType w:val="hybridMultilevel"/>
    <w:tmpl w:val="6B8075DE"/>
    <w:lvl w:ilvl="0" w:tplc="FF9E19EA">
      <w:start w:val="1"/>
      <w:numFmt w:val="decimal"/>
      <w:lvlText w:val="%1."/>
      <w:lvlJc w:val="left"/>
      <w:pPr>
        <w:tabs>
          <w:tab w:val="num" w:pos="360"/>
        </w:tabs>
        <w:ind w:left="360" w:hanging="360"/>
      </w:pPr>
      <w:rPr>
        <w:rFonts w:ascii="Times New Roman" w:hAnsi="Times New Roman" w:cs="Times New Roman" w:hint="default"/>
        <w:b/>
        <w:color w:val="auto"/>
        <w:sz w:val="24"/>
        <w:szCs w:val="24"/>
      </w:rPr>
    </w:lvl>
    <w:lvl w:ilvl="1" w:tplc="4DAA062A">
      <w:start w:val="1"/>
      <w:numFmt w:val="decimal"/>
      <w:lvlText w:val="%2."/>
      <w:lvlJc w:val="left"/>
      <w:pPr>
        <w:tabs>
          <w:tab w:val="num" w:pos="1440"/>
        </w:tabs>
        <w:ind w:left="1440" w:hanging="360"/>
      </w:pPr>
      <w:rPr>
        <w:rFonts w:ascii="Times New Roman" w:eastAsia="Times New Roman" w:hAnsi="Times New Roman" w:cs="Times New Roman" w:hint="default"/>
        <w:b/>
        <w:i w:val="0"/>
        <w:color w:val="auto"/>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133C3F"/>
    <w:multiLevelType w:val="hybridMultilevel"/>
    <w:tmpl w:val="95F2D04A"/>
    <w:lvl w:ilvl="0" w:tplc="3BA8FC04">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9B721D"/>
    <w:multiLevelType w:val="hybridMultilevel"/>
    <w:tmpl w:val="45C63AA4"/>
    <w:lvl w:ilvl="0" w:tplc="F1284406">
      <w:start w:val="1"/>
      <w:numFmt w:val="decimal"/>
      <w:lvlText w:val="1.%1."/>
      <w:lvlJc w:val="left"/>
      <w:pPr>
        <w:tabs>
          <w:tab w:val="num" w:pos="360"/>
        </w:tabs>
        <w:ind w:left="360" w:hanging="360"/>
      </w:pPr>
      <w:rPr>
        <w:rFonts w:cs="Times New Roman" w:hint="default"/>
        <w:b/>
      </w:rPr>
    </w:lvl>
    <w:lvl w:ilvl="1" w:tplc="34E6A8E8">
      <w:start w:val="1"/>
      <w:numFmt w:val="decimal"/>
      <w:lvlText w:val="2.%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282D40"/>
    <w:multiLevelType w:val="hybridMultilevel"/>
    <w:tmpl w:val="47CE13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1056B3"/>
    <w:multiLevelType w:val="hybridMultilevel"/>
    <w:tmpl w:val="B764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B1822B4"/>
    <w:multiLevelType w:val="hybridMultilevel"/>
    <w:tmpl w:val="2056F1E8"/>
    <w:lvl w:ilvl="0" w:tplc="9AE4B848">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996D67"/>
    <w:multiLevelType w:val="hybridMultilevel"/>
    <w:tmpl w:val="C4D811DA"/>
    <w:lvl w:ilvl="0" w:tplc="A9CECF44">
      <w:start w:val="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BB7376"/>
    <w:multiLevelType w:val="hybridMultilevel"/>
    <w:tmpl w:val="EFF67108"/>
    <w:lvl w:ilvl="0" w:tplc="9E7CA05A">
      <w:start w:val="1"/>
      <w:numFmt w:val="decimal"/>
      <w:lvlText w:val="%1."/>
      <w:lvlJc w:val="left"/>
      <w:pPr>
        <w:tabs>
          <w:tab w:val="num" w:pos="360"/>
        </w:tabs>
        <w:ind w:left="360" w:hanging="360"/>
      </w:pPr>
      <w:rPr>
        <w:rFonts w:cs="Times New Roman" w:hint="default"/>
        <w:b/>
        <w:i w:val="0"/>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42"/>
  </w:num>
  <w:num w:numId="2">
    <w:abstractNumId w:val="14"/>
  </w:num>
  <w:num w:numId="3">
    <w:abstractNumId w:val="24"/>
  </w:num>
  <w:num w:numId="4">
    <w:abstractNumId w:val="25"/>
  </w:num>
  <w:num w:numId="5">
    <w:abstractNumId w:val="48"/>
  </w:num>
  <w:num w:numId="6">
    <w:abstractNumId w:val="21"/>
  </w:num>
  <w:num w:numId="7">
    <w:abstractNumId w:val="10"/>
  </w:num>
  <w:num w:numId="8">
    <w:abstractNumId w:val="13"/>
  </w:num>
  <w:num w:numId="9">
    <w:abstractNumId w:val="45"/>
  </w:num>
  <w:num w:numId="10">
    <w:abstractNumId w:val="2"/>
  </w:num>
  <w:num w:numId="11">
    <w:abstractNumId w:val="15"/>
  </w:num>
  <w:num w:numId="12">
    <w:abstractNumId w:val="50"/>
  </w:num>
  <w:num w:numId="13">
    <w:abstractNumId w:val="17"/>
  </w:num>
  <w:num w:numId="14">
    <w:abstractNumId w:val="37"/>
  </w:num>
  <w:num w:numId="15">
    <w:abstractNumId w:val="41"/>
  </w:num>
  <w:num w:numId="16">
    <w:abstractNumId w:val="38"/>
  </w:num>
  <w:num w:numId="17">
    <w:abstractNumId w:val="4"/>
  </w:num>
  <w:num w:numId="18">
    <w:abstractNumId w:val="6"/>
  </w:num>
  <w:num w:numId="19">
    <w:abstractNumId w:val="3"/>
  </w:num>
  <w:num w:numId="20">
    <w:abstractNumId w:val="23"/>
  </w:num>
  <w:num w:numId="21">
    <w:abstractNumId w:val="43"/>
  </w:num>
  <w:num w:numId="22">
    <w:abstractNumId w:val="0"/>
  </w:num>
  <w:num w:numId="23">
    <w:abstractNumId w:val="35"/>
  </w:num>
  <w:num w:numId="24">
    <w:abstractNumId w:val="36"/>
  </w:num>
  <w:num w:numId="25">
    <w:abstractNumId w:val="22"/>
  </w:num>
  <w:num w:numId="26">
    <w:abstractNumId w:val="33"/>
  </w:num>
  <w:num w:numId="27">
    <w:abstractNumId w:val="9"/>
  </w:num>
  <w:num w:numId="28">
    <w:abstractNumId w:val="47"/>
  </w:num>
  <w:num w:numId="29">
    <w:abstractNumId w:val="40"/>
  </w:num>
  <w:num w:numId="30">
    <w:abstractNumId w:val="44"/>
  </w:num>
  <w:num w:numId="31">
    <w:abstractNumId w:val="28"/>
  </w:num>
  <w:num w:numId="32">
    <w:abstractNumId w:val="2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5"/>
  </w:num>
  <w:num w:numId="37">
    <w:abstractNumId w:val="18"/>
  </w:num>
  <w:num w:numId="38">
    <w:abstractNumId w:val="12"/>
  </w:num>
  <w:num w:numId="39">
    <w:abstractNumId w:val="34"/>
  </w:num>
  <w:num w:numId="40">
    <w:abstractNumId w:val="30"/>
  </w:num>
  <w:num w:numId="41">
    <w:abstractNumId w:val="19"/>
  </w:num>
  <w:num w:numId="42">
    <w:abstractNumId w:val="32"/>
  </w:num>
  <w:num w:numId="43">
    <w:abstractNumId w:val="16"/>
  </w:num>
  <w:num w:numId="44">
    <w:abstractNumId w:val="11"/>
  </w:num>
  <w:num w:numId="45">
    <w:abstractNumId w:val="26"/>
  </w:num>
  <w:num w:numId="46">
    <w:abstractNumId w:val="1"/>
  </w:num>
  <w:num w:numId="47">
    <w:abstractNumId w:val="46"/>
  </w:num>
  <w:num w:numId="48">
    <w:abstractNumId w:val="8"/>
  </w:num>
  <w:num w:numId="49">
    <w:abstractNumId w:val="49"/>
  </w:num>
  <w:num w:numId="50">
    <w:abstractNumId w:val="7"/>
  </w:num>
  <w:num w:numId="51">
    <w:abstractNumId w:val="31"/>
  </w:num>
  <w:num w:numId="52">
    <w:abstractNumId w:val="20"/>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B"/>
    <w:rsid w:val="003C70B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074B5B7"/>
  <w15:chartTrackingRefBased/>
  <w15:docId w15:val="{3D0640F2-8699-42A1-A88D-BE853067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BB"/>
    <w:pPr>
      <w:spacing w:after="0" w:line="240" w:lineRule="auto"/>
    </w:pPr>
    <w:rPr>
      <w:rFonts w:ascii="Times New Roman" w:eastAsia="Times New Roman" w:hAnsi="Times New Roman" w:cs="Times New Roman"/>
      <w:sz w:val="24"/>
      <w:szCs w:val="24"/>
      <w:lang w:eastAsia="ru-RU"/>
    </w:rPr>
  </w:style>
  <w:style w:type="paragraph" w:styleId="Titlu2">
    <w:name w:val="heading 2"/>
    <w:basedOn w:val="Normal"/>
    <w:next w:val="Normal"/>
    <w:link w:val="Titlu2Caracter"/>
    <w:qFormat/>
    <w:rsid w:val="003C70BB"/>
    <w:pPr>
      <w:keepNext/>
      <w:spacing w:line="360" w:lineRule="auto"/>
      <w:jc w:val="center"/>
      <w:outlineLvl w:val="1"/>
    </w:pPr>
    <w:rPr>
      <w:sz w:val="28"/>
      <w:szCs w:val="20"/>
      <w:lang w:val="ro-RO"/>
    </w:rPr>
  </w:style>
  <w:style w:type="paragraph" w:styleId="Titlu3">
    <w:name w:val="heading 3"/>
    <w:basedOn w:val="Normal"/>
    <w:next w:val="Normal"/>
    <w:link w:val="Titlu3Caracter"/>
    <w:qFormat/>
    <w:rsid w:val="003C70BB"/>
    <w:pPr>
      <w:keepNext/>
      <w:spacing w:before="240" w:after="60"/>
      <w:outlineLvl w:val="2"/>
    </w:pPr>
    <w:rPr>
      <w:rFonts w:ascii="Arial" w:hAnsi="Arial" w:cs="Arial"/>
      <w:b/>
      <w:bCs/>
      <w:sz w:val="26"/>
      <w:szCs w:val="26"/>
      <w:lang w:val="ro-RO"/>
    </w:rPr>
  </w:style>
  <w:style w:type="paragraph" w:styleId="Titlu4">
    <w:name w:val="heading 4"/>
    <w:basedOn w:val="Normal"/>
    <w:next w:val="Normal"/>
    <w:link w:val="Titlu4Caracter"/>
    <w:qFormat/>
    <w:rsid w:val="003C70BB"/>
    <w:pPr>
      <w:keepNext/>
      <w:spacing w:before="240" w:after="60"/>
      <w:outlineLvl w:val="3"/>
    </w:pPr>
    <w:rPr>
      <w:b/>
      <w:bCs/>
      <w:sz w:val="28"/>
      <w:szCs w:val="28"/>
    </w:rPr>
  </w:style>
  <w:style w:type="paragraph" w:styleId="Titlu5">
    <w:name w:val="heading 5"/>
    <w:basedOn w:val="Normal"/>
    <w:next w:val="Normal"/>
    <w:link w:val="Titlu5Caracter"/>
    <w:qFormat/>
    <w:rsid w:val="003C70BB"/>
    <w:pPr>
      <w:spacing w:before="240" w:after="60"/>
      <w:outlineLvl w:val="4"/>
    </w:pPr>
    <w:rPr>
      <w:b/>
      <w:bCs/>
      <w:i/>
      <w:iCs/>
      <w:sz w:val="26"/>
      <w:szCs w:val="26"/>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semiHidden/>
    <w:unhideWhenUsed/>
  </w:style>
  <w:style w:type="character" w:customStyle="1" w:styleId="Titlu2Caracter">
    <w:name w:val="Titlu 2 Caracter"/>
    <w:basedOn w:val="Fontdeparagrafimplicit"/>
    <w:link w:val="Titlu2"/>
    <w:rsid w:val="003C70BB"/>
    <w:rPr>
      <w:rFonts w:ascii="Times New Roman" w:eastAsia="Times New Roman" w:hAnsi="Times New Roman" w:cs="Times New Roman"/>
      <w:sz w:val="28"/>
      <w:szCs w:val="20"/>
      <w:lang w:val="ro-RO" w:eastAsia="ru-RU"/>
    </w:rPr>
  </w:style>
  <w:style w:type="character" w:customStyle="1" w:styleId="Titlu3Caracter">
    <w:name w:val="Titlu 3 Caracter"/>
    <w:basedOn w:val="Fontdeparagrafimplicit"/>
    <w:link w:val="Titlu3"/>
    <w:rsid w:val="003C70BB"/>
    <w:rPr>
      <w:rFonts w:ascii="Arial" w:eastAsia="Times New Roman" w:hAnsi="Arial" w:cs="Arial"/>
      <w:b/>
      <w:bCs/>
      <w:sz w:val="26"/>
      <w:szCs w:val="26"/>
      <w:lang w:val="ro-RO" w:eastAsia="ru-RU"/>
    </w:rPr>
  </w:style>
  <w:style w:type="character" w:customStyle="1" w:styleId="Titlu4Caracter">
    <w:name w:val="Titlu 4 Caracter"/>
    <w:basedOn w:val="Fontdeparagrafimplicit"/>
    <w:link w:val="Titlu4"/>
    <w:rsid w:val="003C70BB"/>
    <w:rPr>
      <w:rFonts w:ascii="Times New Roman" w:eastAsia="Times New Roman" w:hAnsi="Times New Roman" w:cs="Times New Roman"/>
      <w:b/>
      <w:bCs/>
      <w:sz w:val="28"/>
      <w:szCs w:val="28"/>
      <w:lang w:eastAsia="ru-RU"/>
    </w:rPr>
  </w:style>
  <w:style w:type="character" w:customStyle="1" w:styleId="Titlu5Caracter">
    <w:name w:val="Titlu 5 Caracter"/>
    <w:basedOn w:val="Fontdeparagrafimplicit"/>
    <w:link w:val="Titlu5"/>
    <w:rsid w:val="003C70BB"/>
    <w:rPr>
      <w:rFonts w:ascii="Times New Roman" w:eastAsia="Times New Roman" w:hAnsi="Times New Roman" w:cs="Times New Roman"/>
      <w:b/>
      <w:bCs/>
      <w:i/>
      <w:iCs/>
      <w:sz w:val="26"/>
      <w:szCs w:val="26"/>
      <w:lang w:val="ro-RO" w:eastAsia="ru-RU"/>
    </w:rPr>
  </w:style>
  <w:style w:type="paragraph" w:styleId="Textnotdesubsol">
    <w:name w:val="footnote text"/>
    <w:basedOn w:val="Normal"/>
    <w:link w:val="TextnotdesubsolCaracter"/>
    <w:semiHidden/>
    <w:rsid w:val="003C70BB"/>
    <w:rPr>
      <w:rFonts w:ascii="Book Antiqua" w:hAnsi="Book Antiqua"/>
      <w:sz w:val="20"/>
      <w:szCs w:val="20"/>
    </w:rPr>
  </w:style>
  <w:style w:type="character" w:customStyle="1" w:styleId="TextnotdesubsolCaracter">
    <w:name w:val="Text notă de subsol Caracter"/>
    <w:basedOn w:val="Fontdeparagrafimplicit"/>
    <w:link w:val="Textnotdesubsol"/>
    <w:semiHidden/>
    <w:rsid w:val="003C70BB"/>
    <w:rPr>
      <w:rFonts w:ascii="Book Antiqua" w:eastAsia="Times New Roman" w:hAnsi="Book Antiqua" w:cs="Times New Roman"/>
      <w:sz w:val="20"/>
      <w:szCs w:val="20"/>
      <w:lang w:eastAsia="ru-RU"/>
    </w:rPr>
  </w:style>
  <w:style w:type="paragraph" w:styleId="Subsol">
    <w:name w:val="footer"/>
    <w:basedOn w:val="Normal"/>
    <w:link w:val="SubsolCaracter"/>
    <w:rsid w:val="003C70BB"/>
    <w:pPr>
      <w:tabs>
        <w:tab w:val="center" w:pos="4677"/>
        <w:tab w:val="right" w:pos="9355"/>
      </w:tabs>
    </w:pPr>
  </w:style>
  <w:style w:type="character" w:customStyle="1" w:styleId="SubsolCaracter">
    <w:name w:val="Subsol Caracter"/>
    <w:basedOn w:val="Fontdeparagrafimplicit"/>
    <w:link w:val="Subsol"/>
    <w:rsid w:val="003C70BB"/>
    <w:rPr>
      <w:rFonts w:ascii="Times New Roman" w:eastAsia="Times New Roman" w:hAnsi="Times New Roman" w:cs="Times New Roman"/>
      <w:sz w:val="24"/>
      <w:szCs w:val="24"/>
      <w:lang w:eastAsia="ru-RU"/>
    </w:rPr>
  </w:style>
  <w:style w:type="character" w:styleId="Numrdepagin">
    <w:name w:val="page number"/>
    <w:basedOn w:val="Fontdeparagrafimplicit"/>
    <w:rsid w:val="003C70BB"/>
    <w:rPr>
      <w:rFonts w:cs="Times New Roman"/>
    </w:rPr>
  </w:style>
  <w:style w:type="paragraph" w:styleId="Corptext">
    <w:name w:val="Body Text"/>
    <w:basedOn w:val="Normal"/>
    <w:link w:val="CorptextCaracter"/>
    <w:rsid w:val="003C70BB"/>
    <w:pPr>
      <w:spacing w:line="360" w:lineRule="auto"/>
      <w:jc w:val="both"/>
    </w:pPr>
    <w:rPr>
      <w:sz w:val="28"/>
      <w:szCs w:val="20"/>
      <w:lang w:val="ro-RO"/>
    </w:rPr>
  </w:style>
  <w:style w:type="character" w:customStyle="1" w:styleId="CorptextCaracter">
    <w:name w:val="Corp text Caracter"/>
    <w:basedOn w:val="Fontdeparagrafimplicit"/>
    <w:link w:val="Corptext"/>
    <w:rsid w:val="003C70BB"/>
    <w:rPr>
      <w:rFonts w:ascii="Times New Roman" w:eastAsia="Times New Roman" w:hAnsi="Times New Roman" w:cs="Times New Roman"/>
      <w:sz w:val="28"/>
      <w:szCs w:val="20"/>
      <w:lang w:val="ro-RO" w:eastAsia="ru-RU"/>
    </w:rPr>
  </w:style>
  <w:style w:type="paragraph" w:styleId="Titlu">
    <w:name w:val="Title"/>
    <w:basedOn w:val="Normal"/>
    <w:link w:val="TitluCaracter"/>
    <w:uiPriority w:val="99"/>
    <w:qFormat/>
    <w:rsid w:val="003C70BB"/>
    <w:pPr>
      <w:jc w:val="center"/>
    </w:pPr>
    <w:rPr>
      <w:sz w:val="28"/>
      <w:szCs w:val="20"/>
      <w:lang w:val="ro-RO"/>
    </w:rPr>
  </w:style>
  <w:style w:type="character" w:customStyle="1" w:styleId="TitluCaracter">
    <w:name w:val="Titlu Caracter"/>
    <w:basedOn w:val="Fontdeparagrafimplicit"/>
    <w:link w:val="Titlu"/>
    <w:uiPriority w:val="99"/>
    <w:rsid w:val="003C70BB"/>
    <w:rPr>
      <w:rFonts w:ascii="Times New Roman" w:eastAsia="Times New Roman" w:hAnsi="Times New Roman" w:cs="Times New Roman"/>
      <w:sz w:val="28"/>
      <w:szCs w:val="20"/>
      <w:lang w:val="ro-RO" w:eastAsia="ru-RU"/>
    </w:rPr>
  </w:style>
  <w:style w:type="paragraph" w:styleId="Indentcorptext2">
    <w:name w:val="Body Text Indent 2"/>
    <w:basedOn w:val="Normal"/>
    <w:link w:val="Indentcorptext2Caracter"/>
    <w:rsid w:val="003C70BB"/>
    <w:pPr>
      <w:spacing w:after="120" w:line="480" w:lineRule="auto"/>
      <w:ind w:left="283"/>
    </w:pPr>
  </w:style>
  <w:style w:type="character" w:customStyle="1" w:styleId="Indentcorptext2Caracter">
    <w:name w:val="Indent corp text 2 Caracter"/>
    <w:basedOn w:val="Fontdeparagrafimplicit"/>
    <w:link w:val="Indentcorptext2"/>
    <w:rsid w:val="003C70BB"/>
    <w:rPr>
      <w:rFonts w:ascii="Times New Roman" w:eastAsia="Times New Roman" w:hAnsi="Times New Roman" w:cs="Times New Roman"/>
      <w:sz w:val="24"/>
      <w:szCs w:val="24"/>
      <w:lang w:eastAsia="ru-RU"/>
    </w:rPr>
  </w:style>
  <w:style w:type="character" w:styleId="Hyperlink">
    <w:name w:val="Hyperlink"/>
    <w:basedOn w:val="Fontdeparagrafimplicit"/>
    <w:rsid w:val="003C70BB"/>
    <w:rPr>
      <w:rFonts w:cs="Times New Roman"/>
      <w:color w:val="0000FF"/>
      <w:u w:val="single"/>
    </w:rPr>
  </w:style>
  <w:style w:type="paragraph" w:styleId="Corptext2">
    <w:name w:val="Body Text 2"/>
    <w:basedOn w:val="Normal"/>
    <w:link w:val="Corptext2Caracter"/>
    <w:rsid w:val="003C70BB"/>
    <w:pPr>
      <w:spacing w:after="120" w:line="480" w:lineRule="auto"/>
    </w:pPr>
  </w:style>
  <w:style w:type="character" w:customStyle="1" w:styleId="Corptext2Caracter">
    <w:name w:val="Corp text 2 Caracter"/>
    <w:basedOn w:val="Fontdeparagrafimplicit"/>
    <w:link w:val="Corptext2"/>
    <w:rsid w:val="003C70BB"/>
    <w:rPr>
      <w:rFonts w:ascii="Times New Roman" w:eastAsia="Times New Roman" w:hAnsi="Times New Roman" w:cs="Times New Roman"/>
      <w:sz w:val="24"/>
      <w:szCs w:val="24"/>
      <w:lang w:eastAsia="ru-RU"/>
    </w:rPr>
  </w:style>
  <w:style w:type="paragraph" w:customStyle="1" w:styleId="ListParagraph1">
    <w:name w:val="List Paragraph1"/>
    <w:basedOn w:val="Normal"/>
    <w:rsid w:val="003C70BB"/>
    <w:pPr>
      <w:spacing w:after="160" w:line="259" w:lineRule="auto"/>
      <w:ind w:left="720"/>
      <w:contextualSpacing/>
    </w:pPr>
    <w:rPr>
      <w:rFonts w:ascii="Calibri" w:hAnsi="Calibri"/>
      <w:sz w:val="22"/>
      <w:szCs w:val="22"/>
      <w:lang w:val="ro-RO"/>
    </w:rPr>
  </w:style>
  <w:style w:type="paragraph" w:customStyle="1" w:styleId="1">
    <w:name w:val="Абзац списка1"/>
    <w:basedOn w:val="Normal"/>
    <w:rsid w:val="003C70BB"/>
    <w:pPr>
      <w:spacing w:line="360" w:lineRule="auto"/>
      <w:ind w:left="720"/>
      <w:contextualSpacing/>
    </w:pPr>
    <w:rPr>
      <w:rFonts w:ascii="Calibri" w:hAnsi="Calibri"/>
      <w:sz w:val="22"/>
      <w:szCs w:val="22"/>
      <w:lang w:eastAsia="en-US"/>
    </w:rPr>
  </w:style>
  <w:style w:type="character" w:customStyle="1" w:styleId="apple-converted-space">
    <w:name w:val="apple-converted-space"/>
    <w:basedOn w:val="Fontdeparagrafimplicit"/>
    <w:rsid w:val="003C70BB"/>
    <w:rPr>
      <w:rFonts w:cs="Times New Roman"/>
    </w:rPr>
  </w:style>
  <w:style w:type="character" w:customStyle="1" w:styleId="10">
    <w:name w:val="Стиль1"/>
    <w:rsid w:val="003C70BB"/>
    <w:rPr>
      <w:rFonts w:ascii="Times New Roman" w:hAnsi="Times New Roman"/>
      <w:sz w:val="20"/>
      <w:vertAlign w:val="baseline"/>
    </w:rPr>
  </w:style>
  <w:style w:type="paragraph" w:customStyle="1" w:styleId="ListParagraph2">
    <w:name w:val="List Paragraph2"/>
    <w:basedOn w:val="Normal"/>
    <w:rsid w:val="003C70BB"/>
    <w:pPr>
      <w:ind w:left="720"/>
      <w:contextualSpacing/>
    </w:pPr>
  </w:style>
  <w:style w:type="paragraph" w:styleId="Textcomentariu">
    <w:name w:val="annotation text"/>
    <w:basedOn w:val="Normal"/>
    <w:link w:val="TextcomentariuCaracter"/>
    <w:semiHidden/>
    <w:rsid w:val="003C70BB"/>
    <w:rPr>
      <w:sz w:val="20"/>
      <w:szCs w:val="20"/>
    </w:rPr>
  </w:style>
  <w:style w:type="character" w:customStyle="1" w:styleId="TextcomentariuCaracter">
    <w:name w:val="Text comentariu Caracter"/>
    <w:basedOn w:val="Fontdeparagrafimplicit"/>
    <w:link w:val="Textcomentariu"/>
    <w:semiHidden/>
    <w:rsid w:val="003C70BB"/>
    <w:rPr>
      <w:rFonts w:ascii="Times New Roman" w:eastAsia="Times New Roman" w:hAnsi="Times New Roman" w:cs="Times New Roman"/>
      <w:sz w:val="20"/>
      <w:szCs w:val="20"/>
      <w:lang w:eastAsia="ru-RU"/>
    </w:rPr>
  </w:style>
  <w:style w:type="paragraph" w:styleId="SubiectComentariu">
    <w:name w:val="annotation subject"/>
    <w:basedOn w:val="Textcomentariu"/>
    <w:next w:val="Textcomentariu"/>
    <w:link w:val="SubiectComentariuCaracter"/>
    <w:semiHidden/>
    <w:rsid w:val="003C70BB"/>
    <w:rPr>
      <w:b/>
      <w:bCs/>
    </w:rPr>
  </w:style>
  <w:style w:type="character" w:customStyle="1" w:styleId="SubiectComentariuCaracter">
    <w:name w:val="Subiect Comentariu Caracter"/>
    <w:basedOn w:val="TextcomentariuCaracter"/>
    <w:link w:val="SubiectComentariu"/>
    <w:semiHidden/>
    <w:rsid w:val="003C70BB"/>
    <w:rPr>
      <w:rFonts w:ascii="Times New Roman" w:eastAsia="Times New Roman" w:hAnsi="Times New Roman" w:cs="Times New Roman"/>
      <w:b/>
      <w:bCs/>
      <w:sz w:val="20"/>
      <w:szCs w:val="20"/>
      <w:lang w:eastAsia="ru-RU"/>
    </w:rPr>
  </w:style>
  <w:style w:type="paragraph" w:styleId="TextnBalon">
    <w:name w:val="Balloon Text"/>
    <w:basedOn w:val="Normal"/>
    <w:link w:val="TextnBalonCaracter"/>
    <w:semiHidden/>
    <w:rsid w:val="003C70BB"/>
    <w:rPr>
      <w:rFonts w:ascii="Segoe UI" w:hAnsi="Segoe UI" w:cs="Segoe UI"/>
      <w:sz w:val="18"/>
      <w:szCs w:val="18"/>
    </w:rPr>
  </w:style>
  <w:style w:type="character" w:customStyle="1" w:styleId="TextnBalonCaracter">
    <w:name w:val="Text în Balon Caracter"/>
    <w:basedOn w:val="Fontdeparagrafimplicit"/>
    <w:link w:val="TextnBalon"/>
    <w:semiHidden/>
    <w:rsid w:val="003C70BB"/>
    <w:rPr>
      <w:rFonts w:ascii="Segoe UI" w:eastAsia="Times New Roman" w:hAnsi="Segoe UI" w:cs="Segoe UI"/>
      <w:sz w:val="18"/>
      <w:szCs w:val="18"/>
      <w:lang w:eastAsia="ru-RU"/>
    </w:rPr>
  </w:style>
  <w:style w:type="paragraph" w:customStyle="1" w:styleId="ListParagraph21">
    <w:name w:val="List Paragraph21"/>
    <w:basedOn w:val="Normal"/>
    <w:rsid w:val="003C70BB"/>
    <w:pPr>
      <w:spacing w:line="360" w:lineRule="auto"/>
      <w:ind w:left="720"/>
      <w:contextualSpacing/>
    </w:pPr>
    <w:rPr>
      <w:rFonts w:ascii="Calibri" w:hAnsi="Calibri"/>
      <w:sz w:val="22"/>
      <w:szCs w:val="22"/>
      <w:lang w:eastAsia="en-US"/>
    </w:rPr>
  </w:style>
  <w:style w:type="paragraph" w:customStyle="1" w:styleId="normal0">
    <w:name w:val="normal"/>
    <w:rsid w:val="003C70BB"/>
    <w:pPr>
      <w:spacing w:after="0" w:line="240" w:lineRule="auto"/>
    </w:pPr>
    <w:rPr>
      <w:rFonts w:ascii="Times New Roman" w:eastAsia="Times New Roman" w:hAnsi="Times New Roman" w:cs="Times New Roman"/>
      <w:sz w:val="20"/>
      <w:szCs w:val="20"/>
      <w:lang w:val="ro-RO" w:eastAsia="ru-RU"/>
    </w:rPr>
  </w:style>
  <w:style w:type="paragraph" w:styleId="Listparagraf">
    <w:name w:val="List Paragraph"/>
    <w:basedOn w:val="Normal"/>
    <w:uiPriority w:val="34"/>
    <w:qFormat/>
    <w:rsid w:val="003C70BB"/>
    <w:pPr>
      <w:ind w:left="720"/>
      <w:contextualSpacing/>
    </w:pPr>
    <w:rPr>
      <w:rFonts w:eastAsia="Calibri"/>
    </w:rPr>
  </w:style>
  <w:style w:type="paragraph" w:customStyle="1" w:styleId="Default">
    <w:name w:val="Default"/>
    <w:rsid w:val="003C70B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luco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lucow.com" TargetMode="External"/><Relationship Id="rId11" Type="http://schemas.openxmlformats.org/officeDocument/2006/relationships/theme" Target="theme/theme1.xml"/><Relationship Id="rId5" Type="http://schemas.openxmlformats.org/officeDocument/2006/relationships/hyperlink" Target="http://aap.gov.md/files/conferinte/26.2.21/ctc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14960</Words>
  <Characters>85275</Characters>
  <Application>Microsoft Office Word</Application>
  <DocSecurity>0</DocSecurity>
  <Lines>710</Lines>
  <Paragraphs>200</Paragraphs>
  <ScaleCrop>false</ScaleCrop>
  <Company/>
  <LinksUpToDate>false</LinksUpToDate>
  <CharactersWithSpaces>100035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2022-08-17T12:13:00Z</dcterms:created>
  <dcterms:modified xsi:type="dcterms:W3CDTF">2022-08-17T12:13:00Z</dcterms:modified>
</cp:coreProperties>
</file>