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>Профессиональная ориентация -- это целостная система, состоящая из взаимосвязанных компонентов, объединённых общностью цели и единством управления: профессиональное просвещение; развитие интересов, склонностей школьников в различных видах деятельности -- игровой, познавательной, трудовой (профессиональная активизация); профессиональная психодиагностика; профессиональная консультация; профессиональный отбор (подбор); профессиональная адаптация и профессиональное воспитание.</w:t>
      </w:r>
      <w:proofErr w:type="gramEnd"/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Выбор профессии долгое время рассматривался как поиск соответствия между требованиями профессии и индивидуальностью. Такой подход стали называть “диагностическим” и отнесли к разряду директивных форм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профконсультации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и профориентации. 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Осознанный выбор профессии влияет на дальнейшую жизнь, определяет успешность самореализации, социализации, карьерного и профессионального роста. Необходимость организации эффективного профессионального консультирования направленного на помощь подростку в осознанном выборе профессии, отвечающей общественным и личностным требованиям, делает эту проблему актуальной.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Мотивы выбора профессии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Для подростка выбор профессии - в значительной степени моральная проблема. Чем шире диапазон выбора, тем он психологически сложнее. 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В возрастной психологии (И.С. Кон) профессиональное самоопределение обычно подразделяют на ряд этапов, продолжительность которых варьирует.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Первый этап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детская игра, в ходе которой ребёнок принимает на себя разные профессиональные роли и “проигрывает” отдельные элементы связанного с ними поведения.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Второй этап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подростковая фантазия, когда подросток видит себя в мечтах представителем той или иной привлекательной для него профессии.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Третий этап, захватывает весь подростковый и большую часть юношеского возраста, - предварительный выбор профессии. Разные виды деятельности сортируются и оцениваются сначала с точки зрения интересов подростка, затем с точки зрения его способностей и, наконец, с точки зрения его системы ценностей. 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Четвёртый этап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практическое принятие решения, собственный выбор профессии. Включает в себя два главных компонента: определение уровня квалификации будущего труда, объёма и длительности необходимой подготовки к нему; выбор конкретной специальности. 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Существенные факторы профессионального самоопределения - возраст, в котором осуществляется выбор профессии, уровень информированности молодого человека и уровень его притязаний.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В педагогической литературе нет единой классификации мотивов выбора профессии. В одном случае выделяются такие группы мотивов: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1. общая мотивация;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2. романтика профессий;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3. научно-познавательные мотивы;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4. мотивы общественной значимости профессии;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5. ссылка на пример;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-- 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другом рассматриваются: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1. осознание перспективности избранной профессии;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lastRenderedPageBreak/>
        <w:t>2. учебные и внеклассные интересы;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3. желание приносить пользу;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4. влияние родных и знакомых;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-- в третьих ставятся: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1. мотивы общественной пользы профессии;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2. мотивы психологического характера;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3. мотивы подражания;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4. внешние признаки профессии;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5. интерес к самой профессии и т.д. 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В каждый момент времени на формирование мотивов человека оказывают влияние социальные факторы. 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Первое место по силе влияния на профессиональное самоопределение подростков занимает сфера дружеских отношений.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Второе место занимают средства массовой информации (книги, газеты, журналы, кинофильмы, телепередачи). 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Третье место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педагогический коллектив, классный руководитель, затем учителя-предметники, завуч и директор школы. 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Четвёртое место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влияние семьи.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Пятое место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учебные предметы, чем выше успеваемость школьника, тем более сильное влияние оказывают учебные предметы на его профессиональное самоопределение.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Шестое место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внеклассная работа.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Седьмое место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организации.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Восьмое место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общественно-полезный и производственный труд.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Девятое место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внешкольная работа. [4, с.75]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Структура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работы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Профессиональная ориентация - это система научно-практической подготовки молодёжи к свободному и самостоятельному выбору профессии. Её цель - подготовка подрастающего поколения к сознательному выбору профессии. Реализация данной цели предполагает формирование у школьников социально-значимых внутренних (психических) регуляторов поведения и деятельности: в воспитании уважительного отношения к различным видам труда; становление личностной позиции в профессиональном самоопределении. Всё это определяет воспитывающий развивающий подход к личности школьника с целью его подготовки к социальному выбору профессии. 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Важным вопросом в профориентации является раскрытие понятий “профессия”, “специальность” и “должность”, их состава и назначения в основных сферах общественного производства.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Профессия -- это группа родственных специальностей и в переводе с 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>латинского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означает “официально указанное занятие”, “объявляю своим делом”. 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>Например, профессия: токарь, учитель, врач и др. Однако нет вообще учителя, токаря или врача, а есть, например, учитель русского языка, учитель физики, учитель математики и т.д., мысленно относящиеся к группе “педагогической профессии”.</w:t>
      </w:r>
      <w:proofErr w:type="gramEnd"/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Таким образом, под “специальностью” понимается комплекс приобретённых путём соответствующей подготовки и опыта работы, знаний, умений и навыков, необходимых для определённого вида деятельности в рамках той или иной профессии (инженер-строитель, инженер-технолог, врач-терапевт, учитель биолог и т.д.). Понятие “профессия” является родовым по отношению к понятию “специальность”. А разнообразные </w:t>
      </w:r>
      <w:r w:rsidRPr="00DD51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специальности - 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>видовым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по отношению к профессии. Особняком стоит понятие “должность”.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Должность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служебное место (положение) в каком-либо государственном или общественном учреждении, на предприятии, связанное с выполнением организационно- распорядительных или административно-хозяйственных и финансовых обязанностей. Должностные обязанности в той или иной сфере общественного труда (например, министр, директор, начальник или технолог производства), естественно, определяются профессиональной подготовкой и опытом работы по специальностям в определённой сфере деятельности.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Очень важно донести до сознания школьников основное содержание деятельности по интересующим их профессиям, требованиям к работникам, где и как эти профессии можно освоить.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Особую ценность для учащихся представляют сведения о том, как проявляются профессиональное мастерство и творчество, в чём заключается профессиональная этика специалиста, какие моральные качества ему необходимы. Чтобы представление о профессии было объективным, необходимо ознакомление подростков с её трудностями, а также с тенденциями развития в будущем. Им необходимо знать также о медицинских противопоказаниях к той или иной профессии.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Профессиографическая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встреча проводится с преподавателями различных специальностей. Она эффективно влияет на профессиональный интерес школьников, если хорошо продумана и организована. Цель такой встречи - подробное знакомство с профессией. Ученики ходят в непосредственный контакт с рабочими, инженерами и другими специалистами. В процессе подготовки к ней рекомендуется включать классного руководителя, родителей, учащихся и других специалистов.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Школьникам поручают собрать необходимую информацию: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общие сведения о профессии: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характеристика процесса труда: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санитарно-гигиенические условия труда: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психофизиологические требования профессии к человеку: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получение специальной подготовки, экономическая и правовая стороны профессиональной деятельности.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Профессиографическая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экскурсия имеет целью ознакомить учащихся со средствами и орудиями труда конкретного специалиста, организацией его профессиональной деятельности, технологией производства. Во время неё они встречаются с целой группой представителей одной профессии, а затем собранную информацию систематизируют и обобщают.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Основой любой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профессиограммы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психограмма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. Это документ, в котором достаточно полно отражена (описана) система требований профессии (специальности, должности, рабочего места) к психологическим и психофизическим качествам человека. Одним из важных компонентов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консультации является предварительная профессиональная диагностика (изучение учащихся в целях профессиональной ориентации).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Содержание работы по предварительной диагностике школьника заключается во всестороннем изучении его личности, т.е. изучении его интересов, способностей, склонностей, профессиональных намерений, индивидуальных свойств нервной системы.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Эффективность работы профконсультанта по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профдиагностике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во многом зависит от активности школьников в определении своего жизненного пути. Выбор профессии подростком должен основываться как на знании своих стремлений, психофизиологических особенностей, так и на понимании своего места как квалифицированного специалиста в современном производстве. Рассмотрим далее некоторые методы и методики изучения личности подростка и метод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профдиагностики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>. [5, c.4]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Одна из задач предварительной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профдиагностики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в школе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определение пригодности школьника к той или иной профессии в соответствии с психофизиологическими свойствами личности.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Психофизиологические особенности человека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это особенности его психики, развитие, строение организма, состояние здоровья. Каждый человек обладает психофизиологическими особенностями. Поэтому можно говорить о том, что человек по своим пригодным данным более или менее подготовлен к успешному овладению определённой профессией или групповой профессией. 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>К наиболее важным особенностям личности, подлежащим диагностированию, относятся: ценностные ориентации, интересы, потребности, склонности, профессиональные намерения, профессиональная направленность, мотивы выбора профессии, черты характера, темперамент, состояние здоровья.</w:t>
      </w:r>
      <w:proofErr w:type="gramEnd"/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Применительно к профессиональной деятельности человека можно выделить такие ценности, представляющие для него значимость: 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самоутверждение в обществе, в ближайшей социальной среде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быть полезным обществу;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признание родных, знакомых, друзей;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самосовершенствование и самовыражение; интересная работа;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применение своих знаний, умений, способностей;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творческий характер труда;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стать мастером своего дела;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романтика трудовой деятельности;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материально-практические, утилитарные ценности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хороший заработок.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Главную роль в выборе ценностей имеют мотивы, которые, в свою очередь, зависят от интересов и потребностей личности, целей этой личности.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По виду мотивы выбора профессии можно разделить на шесть групп: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общая мотивировка;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романтика профессий;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мотивы познавательного характера;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мотивы, в которых подчёркивается общественная значимость профессии;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ссылка на пример;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немотивированный выбор.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По характеру все мотивы можно разделить на четыре группы: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- мотив, чётко и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аргументированно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обосновывающий целесообразность выбора данного направления трудовой деятельности;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мотивация нечёткая, недостаточно аргументированная;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мотивация неуверенная, неаргументированная;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- никак не аргументированная мотивация.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lastRenderedPageBreak/>
        <w:t>Выявление мотивов выбора профессии позволяет узнать, что именно побудило человека избрать данный вид труда и насколько чётки, аргументированы мотивы выбора. Это в свою очередь даёт возможность выяснить направленность личности на ценности. Итак, мы рассмотрели ценностные ориентации в структуре личности человека. Во взаимосвязи с другими характеристиками личности их можно представить следующим образом: потребности - интересы ценности - мотивы - цели - выбор.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>Предварительная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профдиагностика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предполагает выявление таких характеристик, как склонности, интерес, темперамент.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1. Интерес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это особое отношение к чему-либо или кому-либо, это и потребность в определённых эмоциональных переживаниях, получаемых в результате каких-то людей или предметов.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2. Склонности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это такие психологические особенности человека, от которых зависит успешность приобретения знаний, умений и навыков, но которые сами к наличию этих знаний, умений и навыков не сводятся. Способности обнаруживаются в быстроте, глубине и прочности овладения способами и правилами деятельности.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3. Способности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это такие психологические особенности человека, от которых зависит успешность приобретения знаний, умений и навыков, но которые сами к наличию этих знаний, умений и навыков не водятся. Способности обнаруживаются в быстроте, глубине и прочности овладения способами и правилами деятельности.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Кроме способностей, к индивидуальным психологическим особенностям относятся темперамент и характер. Эти свойства консервативны и устойчивы.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Характер человека не представляет собой некоторую случайную совокупность различных свойств. Отдельные свойства характера зависят друг от друга, взаимосвязаны, образуют одно целое.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Учёт особенностей темперамента в профессиональной работе с учащимися имеет большое значение для выявления наиболее оптимальных вариантов выбора “человек-дело”, для определения наибольшей пригодности человека к тому или иному виду трудовой деятельности как исполнителя, например оператора, диспетчера, лётчика и т.д. 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Изучение особенностей характера школьника в целях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профдиагностики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и профотбора выявляет психофизиологические особенности личности, что необходимо не только для характеристики его как исполнителя определённых видов трудовой деятельности, но и как будущего организатора производственного процесса в различных областях физического и умственного труда.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Итак, мы рассмотрели группы психологических характеристик личности, необходимых для изучения школьников в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профориентационных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целях. Таким образом, мы ответили на вопрос: Что изучать в личности школьника?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Теперь мы попытаемся дать ответ на вопрос: Как изучать указанные стороны личности учащихся?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Для изучения личности школьника в целях последующей профориентации можно использовать такие методы: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1. Наблюдение. Оно может быть непосредственным и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опосредственным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, открытым и скрытым, включённым и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невключённым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, кратковременным и длительным, непрерывным и дискетным (первичным),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многографическим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и узким.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2. Анализ документов и результатов деятельности учащихся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их личных дел, итогов медицинских обследований, классных журналов, творческих сочинений изделий и т.д.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3. Анализ практических действий учащихся в школе, общественных местах в семье.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lastRenderedPageBreak/>
        <w:t>4. Анкетирование. Вопросы анкеты могут быть трёх видов: дихотомические (требующие ответа “да” или “нет”), закрытые (анкетируемому даётся возможность выбора вариантов ответа) и открытые (отсутствует ограничение в ответах).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5. Беседы, интервью. Для них должна быть тематическая направленность. Они могут проводиться как с самими учащимися, так и с учителями, классными руководителями, директорами школ, родителями и т.д.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6. Педагогический эксперимент. Он может проводиться в естественных условиях учебно-воспитательного процесса. В ходе эксперимента используют наблюдение, беседу, анкетирование и другие методы. Педагогический эксперимент, проводимый в специальных лабораторных условиях, называют лабораторным. Его используют для уточнения методики педагогического исследования, определения наиболее эффективных приёмов воспитания профессиональных интересов, умений и навыков, способов контроля и самоконтроля за правильностью выполнения трудовых операций, в целях профотбора и т.д. 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7. Метод обобщения независимых характеристик. Суть этого метода заключается в том, что учителя, работающие в том или ином классе, дают свою характеристику школьникам. С этой целью можно привлечь и других лиц: родителей, одноклассников, школьного врача и т.д. После этого классный руководитель обобщает полученные им независимые характеристики. 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Более глубоко и разносторонне изучить личность школьника можно, используя несколько методов. Затем полученные данные следует обобщить.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В результате получится целостная системная сумма знаний об ученике. Диагностический аспект профориентации тесно взаимосвязан с 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>воспитательным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. При изучении профессиональных интересов, склонностей, способностей, мотивов выбора профессии проводятся воспитательные мероприятия, направленные на усиление подготовки школьника к рекомендуемой либо избранной профессии.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Исходя из того, что психодиагностика занимает важное место в общей системе профориентации учащихся, необходимо подчеркнуть, что одной из ведущих её задач является определение готовности учащегося к выбору профессии.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Готовность к выбору профессии - это, во-первых, внутренняя осознанность самого факта выбора и определённость профессиональных интересов, во-вторых, осведомлённость ученика о своих способностях и о том, какие физические и психологические требования предъявляет профессия к человеку. Вот почему педагогу важно овладеть методами изучения учебников в решении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профориентационных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задач. С помощью имеющихся методов педагог может выявить склонности ученика, с одной стороны, и его возможности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с другой, а затем наметить программу воспитания и самовоспитания.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Профессиональная консультация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Основная тенденция развития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профконсультационной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работы с подростками и юношами - всемерное содействие побуждению собственной активности молодого человека. Специалисты в этой области делают попытку уйти от традиционной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диагностико-рекомендательной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схемы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профконсультации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, когда подростка или юношу сначала консультируют с помощью различных методик, а затем, после анализа полученных данных, профконсультант выдаёт клиенту рекомендацию, в лучшем случае - несколько вариантов таких рекомендаций. Психолого-педагогическая помощь школьнику в профессиональном самоопределении должна быть направлена на создание условий для самостоятельного решения проблем с помощью специальных 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>методов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например, </w:t>
      </w:r>
      <w:r w:rsidRPr="00DD5144">
        <w:rPr>
          <w:rFonts w:ascii="Times New Roman" w:hAnsi="Times New Roman" w:cs="Times New Roman"/>
          <w:bCs/>
          <w:sz w:val="24"/>
          <w:szCs w:val="24"/>
        </w:rPr>
        <w:lastRenderedPageBreak/>
        <w:t>выделяются следующие этапы организации активизирующего консультационного воздействия. [3, с.399]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Предварительный этап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ещё до встречи со школьником, на котором консультант должен познакомиться с предварительной информацией об учащемся и на основании анализа этой информации выдвинуть предварительную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профориентационную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гипотезу -- определить проблему и наметить пути её решения.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1. Общая оценка ситуации консультирования по следующим составляющим: особенностей данного учащегося (в чём он сам видит проблему), условия консультирования (насколько они помогают решать проблему учащегося), самооценка профконсультанта (насколько он готов помочь данному школьнику). На 1 этапе важно не только “исследовать” учащегося, сколько помочь ему сформулировать собственную проблему, поэтому особенное значение имеет организация эмоционально-доверительного контакта со школьником и такое последовательное развитие этого контакта: вначале - максимальная доброжелательность; далее - доброжелательность и конструктивность; в завершение консультации доброжелательность и оптимальное настроение.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2. Выдвижение (или уточнение)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профконсультационной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гипотезы, которая включает общее представление о проблемах клиента и возможного пути и средства решения этой проблемы.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 xml:space="preserve">3. Совместное решение выделенной проблемы, допускающее использование в ряде случаев и </w:t>
      </w:r>
      <w:proofErr w:type="spellStart"/>
      <w:r w:rsidRPr="00DD5144">
        <w:rPr>
          <w:rFonts w:ascii="Times New Roman" w:hAnsi="Times New Roman" w:cs="Times New Roman"/>
          <w:bCs/>
          <w:sz w:val="24"/>
          <w:szCs w:val="24"/>
        </w:rPr>
        <w:t>неактивизирующих</w:t>
      </w:r>
      <w:proofErr w:type="spellEnd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методов, например, стандартизированных психодиагностических средств. Главное, чтобы учащийся понимал общую логику проводимой совместной работы, т.е. оставался субъектом самоопределения.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Цель такой работы</w:t>
      </w:r>
      <w:proofErr w:type="gramStart"/>
      <w:r w:rsidRPr="00DD5144">
        <w:rPr>
          <w:rFonts w:ascii="Times New Roman" w:hAnsi="Times New Roman" w:cs="Times New Roman"/>
          <w:bCs/>
          <w:sz w:val="24"/>
          <w:szCs w:val="24"/>
        </w:rPr>
        <w:t xml:space="preserve"> -- </w:t>
      </w:r>
      <w:proofErr w:type="gramEnd"/>
      <w:r w:rsidRPr="00DD5144">
        <w:rPr>
          <w:rFonts w:ascii="Times New Roman" w:hAnsi="Times New Roman" w:cs="Times New Roman"/>
          <w:bCs/>
          <w:sz w:val="24"/>
          <w:szCs w:val="24"/>
        </w:rPr>
        <w:t>вселение в юношу оптимизма, уверенности в себе, а также проигрывание в специальных процедурах сложных моментов, связанных с самоопределением.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44">
        <w:rPr>
          <w:rFonts w:ascii="Times New Roman" w:hAnsi="Times New Roman" w:cs="Times New Roman"/>
          <w:bCs/>
          <w:sz w:val="24"/>
          <w:szCs w:val="24"/>
        </w:rPr>
        <w:t>СПИСОК ЛИТЕРАТУРЫ: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44">
        <w:rPr>
          <w:rFonts w:ascii="Times New Roman" w:hAnsi="Times New Roman" w:cs="Times New Roman"/>
          <w:sz w:val="24"/>
          <w:szCs w:val="24"/>
        </w:rPr>
        <w:t>1. Климов «Как выбрать профессию» М.; 84;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44">
        <w:rPr>
          <w:rFonts w:ascii="Times New Roman" w:hAnsi="Times New Roman" w:cs="Times New Roman"/>
          <w:sz w:val="24"/>
          <w:szCs w:val="24"/>
        </w:rPr>
        <w:t>2. Кон «Психология ранней юности» М.; 89;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4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D5144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DD5144">
        <w:rPr>
          <w:rFonts w:ascii="Times New Roman" w:hAnsi="Times New Roman" w:cs="Times New Roman"/>
          <w:sz w:val="24"/>
          <w:szCs w:val="24"/>
        </w:rPr>
        <w:t xml:space="preserve"> Р.С. «Психология» М.; 95;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4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D5144">
        <w:rPr>
          <w:rFonts w:ascii="Times New Roman" w:hAnsi="Times New Roman" w:cs="Times New Roman"/>
          <w:sz w:val="24"/>
          <w:szCs w:val="24"/>
        </w:rPr>
        <w:t>Павлютенков</w:t>
      </w:r>
      <w:proofErr w:type="spellEnd"/>
      <w:r w:rsidRPr="00DD5144">
        <w:rPr>
          <w:rFonts w:ascii="Times New Roman" w:hAnsi="Times New Roman" w:cs="Times New Roman"/>
          <w:sz w:val="24"/>
          <w:szCs w:val="24"/>
        </w:rPr>
        <w:t xml:space="preserve"> Е.М. «Формирование мотивов выбора профессии» Киев, 1980;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44">
        <w:rPr>
          <w:rFonts w:ascii="Times New Roman" w:hAnsi="Times New Roman" w:cs="Times New Roman"/>
          <w:sz w:val="24"/>
          <w:szCs w:val="24"/>
        </w:rPr>
        <w:t>5. Профессиональная ориентация молодежи. М.; 89;</w:t>
      </w:r>
    </w:p>
    <w:p w:rsidR="00DD5144" w:rsidRPr="00DD5144" w:rsidRDefault="00DD5144" w:rsidP="00DD5144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4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D5144">
        <w:rPr>
          <w:rFonts w:ascii="Times New Roman" w:hAnsi="Times New Roman" w:cs="Times New Roman"/>
          <w:sz w:val="24"/>
          <w:szCs w:val="24"/>
        </w:rPr>
        <w:t>Снайдер</w:t>
      </w:r>
      <w:proofErr w:type="spellEnd"/>
      <w:r w:rsidRPr="00DD5144">
        <w:rPr>
          <w:rFonts w:ascii="Times New Roman" w:hAnsi="Times New Roman" w:cs="Times New Roman"/>
          <w:sz w:val="24"/>
          <w:szCs w:val="24"/>
        </w:rPr>
        <w:t xml:space="preserve"> «Курс выживания для подростков» М.; 95.</w:t>
      </w:r>
    </w:p>
    <w:p w:rsidR="00180FF2" w:rsidRPr="00DD5144" w:rsidRDefault="00180FF2" w:rsidP="00DD5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0FF2" w:rsidRPr="00DD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144"/>
    <w:rsid w:val="00180FF2"/>
    <w:rsid w:val="005C42B6"/>
    <w:rsid w:val="00AC6844"/>
    <w:rsid w:val="00C839BA"/>
    <w:rsid w:val="00DD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14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34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2010-10-09T11:50:00Z</dcterms:created>
  <dcterms:modified xsi:type="dcterms:W3CDTF">2010-10-09T12:06:00Z</dcterms:modified>
</cp:coreProperties>
</file>