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AA" w:rsidRPr="006907CA" w:rsidRDefault="003D5164" w:rsidP="006907CA">
      <w:pPr>
        <w:spacing w:line="360" w:lineRule="auto"/>
        <w:ind w:left="10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TEMA Comunicarea verbală</w:t>
      </w:r>
    </w:p>
    <w:p w:rsidR="003D5164" w:rsidRPr="006907CA" w:rsidRDefault="003D5164" w:rsidP="006907CA">
      <w:pPr>
        <w:spacing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b/>
          <w:iCs/>
          <w:color w:val="000000"/>
          <w:spacing w:val="-4"/>
          <w:sz w:val="24"/>
          <w:szCs w:val="24"/>
          <w:lang w:val="ro-RO"/>
        </w:rPr>
        <w:t>Obiective de referinţă</w:t>
      </w:r>
    </w:p>
    <w:p w:rsidR="003D5164" w:rsidRPr="006907CA" w:rsidRDefault="003D5164" w:rsidP="006907CA">
      <w:pPr>
        <w:pStyle w:val="z1Char"/>
        <w:numPr>
          <w:ilvl w:val="0"/>
          <w:numId w:val="5"/>
        </w:numPr>
        <w:tabs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  <w:r w:rsidRPr="006907CA">
        <w:rPr>
          <w:spacing w:val="-4"/>
          <w:sz w:val="24"/>
          <w:szCs w:val="24"/>
          <w:lang w:val="ro-RO"/>
        </w:rPr>
        <w:t>să definească noţiunea de comunicare verbala;</w:t>
      </w:r>
    </w:p>
    <w:p w:rsidR="003D5164" w:rsidRPr="006907CA" w:rsidRDefault="003D5164" w:rsidP="006907CA">
      <w:pPr>
        <w:pStyle w:val="z1Char"/>
        <w:numPr>
          <w:ilvl w:val="0"/>
          <w:numId w:val="5"/>
        </w:numPr>
        <w:tabs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  <w:r w:rsidRPr="006907CA">
        <w:rPr>
          <w:iCs/>
          <w:spacing w:val="-4"/>
          <w:sz w:val="24"/>
          <w:szCs w:val="24"/>
          <w:lang w:val="ro-RO"/>
        </w:rPr>
        <w:t xml:space="preserve">să stabilească </w:t>
      </w:r>
      <w:r w:rsidRPr="006907CA">
        <w:rPr>
          <w:spacing w:val="-4"/>
          <w:sz w:val="24"/>
          <w:szCs w:val="24"/>
          <w:lang w:val="ro-RO"/>
        </w:rPr>
        <w:t>corelaţia dintre emiţător şi receptor dintr-o perspectivă interacţională</w:t>
      </w:r>
      <w:r w:rsidRPr="006907CA">
        <w:rPr>
          <w:iCs/>
          <w:spacing w:val="-4"/>
          <w:sz w:val="24"/>
          <w:szCs w:val="24"/>
          <w:lang w:val="ro-RO"/>
        </w:rPr>
        <w:t>;</w:t>
      </w:r>
    </w:p>
    <w:p w:rsidR="003D5164" w:rsidRPr="006907CA" w:rsidRDefault="003D5164" w:rsidP="006907CA">
      <w:pPr>
        <w:pStyle w:val="z1Char"/>
        <w:numPr>
          <w:ilvl w:val="0"/>
          <w:numId w:val="5"/>
        </w:numPr>
        <w:tabs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  <w:r w:rsidRPr="006907CA">
        <w:rPr>
          <w:iCs/>
          <w:spacing w:val="-4"/>
          <w:sz w:val="24"/>
          <w:szCs w:val="24"/>
          <w:lang w:val="ro-RO"/>
        </w:rPr>
        <w:t>să identifice caracteristicile</w:t>
      </w:r>
      <w:r w:rsidRPr="006907CA">
        <w:rPr>
          <w:spacing w:val="-4"/>
          <w:sz w:val="24"/>
          <w:szCs w:val="24"/>
          <w:lang w:val="ro-RO"/>
        </w:rPr>
        <w:t xml:space="preserve"> comunicării verbale</w:t>
      </w:r>
      <w:r w:rsidRPr="006907CA">
        <w:rPr>
          <w:iCs/>
          <w:spacing w:val="-4"/>
          <w:sz w:val="24"/>
          <w:szCs w:val="24"/>
          <w:lang w:val="ro-RO"/>
        </w:rPr>
        <w:t>;</w:t>
      </w:r>
    </w:p>
    <w:p w:rsidR="003D5164" w:rsidRPr="006907CA" w:rsidRDefault="003D5164" w:rsidP="006907CA">
      <w:pPr>
        <w:pStyle w:val="z1Char"/>
        <w:numPr>
          <w:ilvl w:val="0"/>
          <w:numId w:val="5"/>
        </w:numPr>
        <w:tabs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  <w:r w:rsidRPr="006907CA">
        <w:rPr>
          <w:iCs/>
          <w:spacing w:val="-4"/>
          <w:sz w:val="24"/>
          <w:szCs w:val="24"/>
          <w:lang w:val="ro-RO"/>
        </w:rPr>
        <w:t>să analizeze</w:t>
      </w:r>
      <w:r w:rsidRPr="006907CA">
        <w:rPr>
          <w:spacing w:val="-4"/>
          <w:sz w:val="24"/>
          <w:szCs w:val="24"/>
          <w:lang w:val="ro-RO"/>
        </w:rPr>
        <w:t xml:space="preserve"> structura procesului de comunicare verbala</w:t>
      </w:r>
      <w:r w:rsidRPr="006907CA">
        <w:rPr>
          <w:iCs/>
          <w:spacing w:val="-4"/>
          <w:sz w:val="24"/>
          <w:szCs w:val="24"/>
          <w:lang w:val="ro-RO"/>
        </w:rPr>
        <w:t>.</w:t>
      </w:r>
    </w:p>
    <w:p w:rsidR="003D5164" w:rsidRPr="006907CA" w:rsidRDefault="003D5164" w:rsidP="006907CA">
      <w:pPr>
        <w:pStyle w:val="z1Char"/>
        <w:tabs>
          <w:tab w:val="clear" w:pos="227"/>
          <w:tab w:val="left" w:pos="170"/>
        </w:tabs>
        <w:spacing w:line="360" w:lineRule="auto"/>
        <w:rPr>
          <w:spacing w:val="-4"/>
          <w:sz w:val="24"/>
          <w:szCs w:val="24"/>
          <w:lang w:val="ro-RO"/>
        </w:rPr>
      </w:pPr>
    </w:p>
    <w:p w:rsidR="003D5164" w:rsidRPr="006907CA" w:rsidRDefault="003D5164" w:rsidP="006907CA">
      <w:pPr>
        <w:pStyle w:val="z1Char"/>
        <w:tabs>
          <w:tab w:val="clear" w:pos="227"/>
          <w:tab w:val="left" w:pos="170"/>
        </w:tabs>
        <w:spacing w:line="360" w:lineRule="auto"/>
        <w:ind w:left="142" w:firstLine="0"/>
        <w:rPr>
          <w:b/>
          <w:iCs/>
          <w:spacing w:val="-4"/>
          <w:sz w:val="24"/>
          <w:szCs w:val="24"/>
          <w:lang w:val="ro-RO"/>
        </w:rPr>
      </w:pPr>
    </w:p>
    <w:p w:rsidR="003D5164" w:rsidRPr="006907CA" w:rsidRDefault="003D5164" w:rsidP="006907CA">
      <w:pPr>
        <w:pStyle w:val="z1Char"/>
        <w:tabs>
          <w:tab w:val="clear" w:pos="227"/>
          <w:tab w:val="left" w:pos="170"/>
        </w:tabs>
        <w:spacing w:line="360" w:lineRule="auto"/>
        <w:ind w:left="142" w:firstLine="0"/>
        <w:rPr>
          <w:b/>
          <w:iCs/>
          <w:spacing w:val="-4"/>
          <w:sz w:val="24"/>
          <w:szCs w:val="24"/>
          <w:lang w:val="ro-RO"/>
        </w:rPr>
      </w:pPr>
      <w:r w:rsidRPr="006907CA">
        <w:rPr>
          <w:b/>
          <w:iCs/>
          <w:spacing w:val="-4"/>
          <w:sz w:val="24"/>
          <w:szCs w:val="24"/>
          <w:lang w:val="ro-RO"/>
        </w:rPr>
        <w:t>Unităţi de conţinut</w:t>
      </w:r>
    </w:p>
    <w:p w:rsidR="003D5164" w:rsidRPr="006907CA" w:rsidRDefault="003D5164" w:rsidP="006907CA">
      <w:pPr>
        <w:pStyle w:val="a3"/>
        <w:numPr>
          <w:ilvl w:val="0"/>
          <w:numId w:val="4"/>
        </w:numPr>
        <w:tabs>
          <w:tab w:val="left" w:pos="170"/>
        </w:tabs>
        <w:spacing w:after="0"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  <w:t>Definiţia comunicării verbale.</w:t>
      </w:r>
    </w:p>
    <w:p w:rsidR="003D5164" w:rsidRPr="006907CA" w:rsidRDefault="003D5164" w:rsidP="006907CA">
      <w:pPr>
        <w:pStyle w:val="a3"/>
        <w:numPr>
          <w:ilvl w:val="0"/>
          <w:numId w:val="4"/>
        </w:numPr>
        <w:tabs>
          <w:tab w:val="left" w:pos="170"/>
        </w:tabs>
        <w:spacing w:after="0"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iCs/>
          <w:spacing w:val="-4"/>
          <w:sz w:val="24"/>
          <w:szCs w:val="24"/>
          <w:lang w:val="ro-RO"/>
        </w:rPr>
        <w:t xml:space="preserve">Caracteristicile </w:t>
      </w:r>
      <w:r w:rsidRPr="006907CA">
        <w:rPr>
          <w:rFonts w:ascii="Times New Roman" w:hAnsi="Times New Roman" w:cs="Times New Roman"/>
          <w:spacing w:val="-4"/>
          <w:sz w:val="24"/>
          <w:szCs w:val="24"/>
          <w:lang w:val="ro-RO"/>
        </w:rPr>
        <w:t>comunicarii verbale.</w:t>
      </w:r>
    </w:p>
    <w:p w:rsidR="003D5164" w:rsidRPr="006907CA" w:rsidRDefault="003D5164" w:rsidP="006907CA">
      <w:pPr>
        <w:pStyle w:val="a3"/>
        <w:numPr>
          <w:ilvl w:val="0"/>
          <w:numId w:val="4"/>
        </w:numPr>
        <w:tabs>
          <w:tab w:val="left" w:pos="170"/>
        </w:tabs>
        <w:spacing w:after="0"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spacing w:val="-4"/>
          <w:sz w:val="24"/>
          <w:szCs w:val="24"/>
          <w:lang w:val="ro-RO"/>
        </w:rPr>
        <w:t>Structura comunicării verbale.</w:t>
      </w:r>
    </w:p>
    <w:p w:rsidR="003D5164" w:rsidRPr="006907CA" w:rsidRDefault="003D5164" w:rsidP="006907CA">
      <w:pPr>
        <w:tabs>
          <w:tab w:val="left" w:pos="170"/>
        </w:tabs>
        <w:spacing w:line="36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>Bibliografia</w:t>
      </w:r>
    </w:p>
    <w:p w:rsidR="003D5164" w:rsidRPr="006907CA" w:rsidRDefault="003D5164" w:rsidP="006907CA">
      <w:pPr>
        <w:numPr>
          <w:ilvl w:val="0"/>
          <w:numId w:val="6"/>
        </w:num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sz w:val="24"/>
          <w:szCs w:val="24"/>
          <w:lang w:val="ro-RO"/>
        </w:rPr>
        <w:t>Jouve Michele. Comunicarea. Publicitate şi relaţii publice.  Iaşi: Polirom, 2005.</w:t>
      </w:r>
    </w:p>
    <w:p w:rsidR="003D5164" w:rsidRPr="006907CA" w:rsidRDefault="003D5164" w:rsidP="006907CA">
      <w:pPr>
        <w:numPr>
          <w:ilvl w:val="0"/>
          <w:numId w:val="6"/>
        </w:num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sz w:val="24"/>
          <w:szCs w:val="24"/>
          <w:lang w:val="ro-RO"/>
        </w:rPr>
        <w:t>Rogojanu Angela, Deontologia comunicării. Bucureşti: Editura ASE, 2005.</w:t>
      </w:r>
    </w:p>
    <w:p w:rsidR="003D5164" w:rsidRPr="006907CA" w:rsidRDefault="003D5164" w:rsidP="006907CA">
      <w:pPr>
        <w:spacing w:line="360" w:lineRule="auto"/>
        <w:jc w:val="both"/>
        <w:rPr>
          <w:rFonts w:ascii="Times New Roman" w:hAnsi="Times New Roman" w:cs="Times New Roman"/>
          <w:color w:val="51505F"/>
          <w:sz w:val="24"/>
          <w:szCs w:val="24"/>
          <w:shd w:val="clear" w:color="auto" w:fill="FFFFFF"/>
          <w:lang w:val="ro-RO"/>
        </w:rPr>
      </w:pPr>
    </w:p>
    <w:p w:rsidR="003D5164" w:rsidRPr="006907CA" w:rsidRDefault="003D5164" w:rsidP="006907CA">
      <w:pPr>
        <w:pStyle w:val="a3"/>
        <w:numPr>
          <w:ilvl w:val="0"/>
          <w:numId w:val="7"/>
        </w:numPr>
        <w:tabs>
          <w:tab w:val="left" w:pos="170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>Definiţia comunicării verbale.</w:t>
      </w:r>
    </w:p>
    <w:p w:rsidR="00B07EAA" w:rsidRPr="006907CA" w:rsidRDefault="003D5164" w:rsidP="006907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Comunicarea verbala reprezinta transferul de informatii prin intermediul limbajului oral, intre un </w:t>
      </w:r>
      <w:r w:rsidRPr="006907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emitator </w:t>
      </w:r>
      <w:r w:rsidRPr="00690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 un </w:t>
      </w:r>
      <w:r w:rsidRPr="006907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receptor</w:t>
      </w:r>
      <w:r w:rsidRPr="00690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Comunicarea face parte din viata de zi cu zi si este modalitatea prin care transmitem idei, sentimente, emotii si pareri, pentru a socializa, negocia si influenta.</w:t>
      </w:r>
      <w:r w:rsidRPr="006907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0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Emitatorul trebuie sa transmita mesajul clar si organizat, pentru a pastra si promova </w:t>
      </w:r>
      <w:r w:rsidRPr="006907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interesul receptorului</w:t>
      </w:r>
      <w:r w:rsidRPr="006907C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Ascultatorul este interesat de informatie doar daca cel care comunica dovedeste incredere in sine, gesturi convingatoare si blandete.</w:t>
      </w:r>
    </w:p>
    <w:p w:rsidR="003D5164" w:rsidRPr="006907CA" w:rsidRDefault="003D5164" w:rsidP="006907CA">
      <w:pPr>
        <w:pStyle w:val="a3"/>
        <w:numPr>
          <w:ilvl w:val="0"/>
          <w:numId w:val="7"/>
        </w:numPr>
        <w:tabs>
          <w:tab w:val="left" w:pos="170"/>
        </w:tabs>
        <w:spacing w:line="360" w:lineRule="auto"/>
        <w:jc w:val="both"/>
        <w:rPr>
          <w:rFonts w:ascii="Times New Roman" w:hAnsi="Times New Roman" w:cs="Times New Roman"/>
          <w:b/>
          <w:i/>
          <w:iCs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b/>
          <w:iCs/>
          <w:spacing w:val="-4"/>
          <w:sz w:val="24"/>
          <w:szCs w:val="24"/>
          <w:lang w:val="ro-RO"/>
        </w:rPr>
        <w:t xml:space="preserve">Caracteristicile </w:t>
      </w:r>
      <w:r w:rsidRPr="006907CA">
        <w:rPr>
          <w:rFonts w:ascii="Times New Roman" w:hAnsi="Times New Roman" w:cs="Times New Roman"/>
          <w:b/>
          <w:spacing w:val="-4"/>
          <w:sz w:val="24"/>
          <w:szCs w:val="24"/>
          <w:lang w:val="ro-RO"/>
        </w:rPr>
        <w:t>comunicarii verbale.</w:t>
      </w:r>
    </w:p>
    <w:p w:rsidR="00B07EAA" w:rsidRPr="006907CA" w:rsidRDefault="00B07EAA" w:rsidP="006907CA">
      <w:pPr>
        <w:spacing w:line="360" w:lineRule="auto"/>
        <w:ind w:left="320" w:right="304"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Comunicarea verbală reprezintă modalitatea cea mai întâlnită ca formă de comunicare. Se deosebeşte de celelalte forme de comunicare prin câteva caracteristici:</w:t>
      </w:r>
    </w:p>
    <w:p w:rsidR="00B07EAA" w:rsidRPr="006907CA" w:rsidRDefault="00B07EAA" w:rsidP="006907CA">
      <w:pPr>
        <w:numPr>
          <w:ilvl w:val="0"/>
          <w:numId w:val="1"/>
        </w:numPr>
        <w:tabs>
          <w:tab w:val="left" w:pos="1164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presupune un mesaj,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ce trebuie să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conţină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elementele structurale, de actualitate,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interes şi motivaţie pentru ascultător, claritate şi coerenţă internă etc.;</w:t>
      </w:r>
    </w:p>
    <w:p w:rsidR="00B07EAA" w:rsidRPr="006907CA" w:rsidRDefault="00B07EAA" w:rsidP="006907CA">
      <w:pPr>
        <w:numPr>
          <w:ilvl w:val="0"/>
          <w:numId w:val="1"/>
        </w:numPr>
        <w:tabs>
          <w:tab w:val="left" w:pos="1160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presupune oferirea unor suporturi multiple de înţelegere a mesajului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, în care cel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mai important este cel iconic şi, totodata, presupune concordanţa dintre mesajul verbal şi cel nonverbal, în care cel din urmă are un rol de întărire;</w:t>
      </w:r>
    </w:p>
    <w:p w:rsidR="00B07EAA" w:rsidRPr="006907CA" w:rsidRDefault="00B07EAA" w:rsidP="006907CA">
      <w:pPr>
        <w:numPr>
          <w:ilvl w:val="0"/>
          <w:numId w:val="1"/>
        </w:numPr>
        <w:tabs>
          <w:tab w:val="left" w:pos="1166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este circulară şi permisivă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, în sensul că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permite reveniri asupra unor informaţii,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detalieri care nu au fost prevăzute atunci când a fost conceput mesajul;</w:t>
      </w:r>
    </w:p>
    <w:p w:rsidR="00B07EAA" w:rsidRPr="006907CA" w:rsidRDefault="00B07EAA" w:rsidP="006907CA">
      <w:pPr>
        <w:numPr>
          <w:ilvl w:val="0"/>
          <w:numId w:val="1"/>
        </w:numPr>
        <w:tabs>
          <w:tab w:val="left" w:pos="1196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>este puternic influenţată de situaţie şi ocazie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: acelaşi mesaj poate fi receptat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diferit de acelaşi receptor în funcţie de dispoziţia motivaţională, factorii de oboseala şi stres, condiţii favorizante sau nu ale contextului comunicării;</w:t>
      </w:r>
    </w:p>
    <w:p w:rsidR="00B07EAA" w:rsidRPr="006907CA" w:rsidRDefault="00B07EAA" w:rsidP="006907CA">
      <w:pPr>
        <w:numPr>
          <w:ilvl w:val="0"/>
          <w:numId w:val="1"/>
        </w:numPr>
        <w:tabs>
          <w:tab w:val="left" w:pos="1231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este puternic influenţată de caracteristicile individuale ale emiţătorului şi receptorului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D5164" w:rsidRPr="006907CA" w:rsidRDefault="00B07EAA" w:rsidP="006907CA">
      <w:pPr>
        <w:numPr>
          <w:ilvl w:val="0"/>
          <w:numId w:val="1"/>
        </w:numPr>
        <w:tabs>
          <w:tab w:val="left" w:pos="1157"/>
        </w:tabs>
        <w:spacing w:line="360" w:lineRule="auto"/>
        <w:ind w:left="1020" w:right="304" w:hanging="1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posedă şi atributele necesităţii umane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–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nevoia omului de comunicare.</w:t>
      </w:r>
    </w:p>
    <w:p w:rsidR="003D5164" w:rsidRPr="006907CA" w:rsidRDefault="003D5164" w:rsidP="006907CA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5164" w:rsidRPr="006907CA" w:rsidRDefault="003D5164" w:rsidP="006907CA">
      <w:pPr>
        <w:pStyle w:val="a3"/>
        <w:numPr>
          <w:ilvl w:val="0"/>
          <w:numId w:val="7"/>
        </w:numPr>
        <w:tabs>
          <w:tab w:val="left" w:pos="170"/>
        </w:tabs>
        <w:spacing w:after="0" w:line="360" w:lineRule="auto"/>
        <w:jc w:val="both"/>
        <w:rPr>
          <w:rFonts w:ascii="Times New Roman" w:hAnsi="Times New Roman" w:cs="Times New Roman"/>
          <w:i/>
          <w:iCs/>
          <w:spacing w:val="-4"/>
          <w:sz w:val="24"/>
          <w:szCs w:val="24"/>
          <w:lang w:val="ro-RO"/>
        </w:rPr>
      </w:pPr>
      <w:r w:rsidRPr="006907CA">
        <w:rPr>
          <w:rFonts w:ascii="Times New Roman" w:hAnsi="Times New Roman" w:cs="Times New Roman"/>
          <w:spacing w:val="-4"/>
          <w:sz w:val="24"/>
          <w:szCs w:val="24"/>
          <w:lang w:val="ro-RO"/>
        </w:rPr>
        <w:t>Structura comunicării verbale.</w:t>
      </w:r>
    </w:p>
    <w:p w:rsidR="00B07EAA" w:rsidRPr="006907CA" w:rsidRDefault="00B07EAA" w:rsidP="006907CA">
      <w:pPr>
        <w:tabs>
          <w:tab w:val="left" w:pos="1157"/>
        </w:tabs>
        <w:spacing w:line="360" w:lineRule="auto"/>
        <w:ind w:left="360" w:right="30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Comunicarea verbala are în centrul demersului său 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limbajul articulat (vorbirea)</w:t>
      </w:r>
      <w:r w:rsidR="003D5164"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şi 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limbajul vocal nearticulat (paralimbajul)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. Vorbirea, reprezintă cea mai simplă şi mai evoluată modalitate de exprimare a nuanţelor afective dar şi a gândirii abstracte, raţionale. Paralimbajul include diverse modalităţi sonore (volum, ton etc.),ritm, intensitate, fluenţă,viteză, folosirea pauzelor etc.; reprezintă un bogat mijloc expresiv-comunicativ în cadrul unui dialog. Se apreciază ca 39% din înţelesul comunicării este afectat de paralimbaj.</w:t>
      </w:r>
    </w:p>
    <w:p w:rsidR="00B07EAA" w:rsidRPr="006907CA" w:rsidRDefault="00B07EAA" w:rsidP="006907CA">
      <w:pPr>
        <w:spacing w:line="360" w:lineRule="auto"/>
        <w:ind w:left="320" w:right="304" w:firstLine="6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In cadrul comunicării verbale întâlnim următoarele forme şi structuri compoziţionale: cuvântul, intervenţia, alocuţiunea, toastul, conferinţa, dezbaterea, dizertaţia, discursul s. a.</w:t>
      </w:r>
    </w:p>
    <w:p w:rsidR="003D5164" w:rsidRPr="006907CA" w:rsidRDefault="00B07EAA" w:rsidP="006907CA">
      <w:pPr>
        <w:numPr>
          <w:ilvl w:val="0"/>
          <w:numId w:val="3"/>
        </w:numPr>
        <w:tabs>
          <w:tab w:val="left" w:pos="1179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cuvintele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, sunt sunete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şi semne care servesc omului pentru a construi mesaje. Cu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ajutorul cuvintelor se realizează vorbirea şi scrierea umană. Astfel, se afirmă ca „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ideea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care nu caută să devină cuvânt este o idee proastă, iar cuvântul care nu caută să devină acţiune este un cuvânt prost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” (cf. Louis Pauwels si Jacques Bergier, Dimineaţa</w:t>
      </w:r>
      <w:r w:rsidRPr="006907C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magicienilor. Introducere in realismul fantastic, Nemira, 1994, p. 20). Claritate mesajului înseamnă folosirea corectă a cuvântului exact şi a unei gramatici corecte (folosirea corectă a regulilor de ordin practic,a verbelor, adjectivelor şi adverbelor, folosirea adecvata a jargonului şi a eufemismelor etc.) O dificultate în comunicare este dată de tendinţa spre folosirea anglicismelor dar şi, de folosirea t</w:t>
      </w:r>
      <w:r w:rsidR="003D5164"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ermenilor vulgari sau jignitor</w:t>
      </w:r>
    </w:p>
    <w:p w:rsidR="003D5164" w:rsidRPr="006907CA" w:rsidRDefault="003D5164" w:rsidP="006907CA">
      <w:pPr>
        <w:numPr>
          <w:ilvl w:val="0"/>
          <w:numId w:val="3"/>
        </w:numPr>
        <w:tabs>
          <w:tab w:val="left" w:pos="1179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intervenţia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: formă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a dezbateri orale libere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şi concise pe o tema dată(culturală,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ştiinţifică, ideologică), în prezenţa unui auditoriu interesat. Ea exprimă un punct de vedere personal a celui ce intervine, cu motivări clare şi convingătoare, cu nuanţe de originalitate, abordând un singur aspect, sub forma unei opinii.</w:t>
      </w:r>
    </w:p>
    <w:p w:rsidR="003D5164" w:rsidRPr="006907CA" w:rsidRDefault="003D5164" w:rsidP="006907CA">
      <w:pPr>
        <w:numPr>
          <w:ilvl w:val="0"/>
          <w:numId w:val="3"/>
        </w:numPr>
        <w:tabs>
          <w:tab w:val="left" w:pos="1194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alocuţiunea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: formă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spontană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sau elaborată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a unei comunicări orale, scurtă şi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ocazională. Ea poate să ia şi forma cuvântului sau salutului la diferite evenimente.</w:t>
      </w:r>
    </w:p>
    <w:p w:rsidR="003D5164" w:rsidRPr="006907CA" w:rsidRDefault="003D5164" w:rsidP="006907CA">
      <w:pPr>
        <w:numPr>
          <w:ilvl w:val="0"/>
          <w:numId w:val="3"/>
        </w:numPr>
        <w:tabs>
          <w:tab w:val="left" w:pos="1179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discursul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: forma extrem de elaborată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a unei comunicări oratorice, prin care se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susţine sau se dovedeşte, argumentat în faţa unui auditoriu, o problema sau o tema.</w:t>
      </w:r>
    </w:p>
    <w:p w:rsidR="00B07EAA" w:rsidRPr="006907CA" w:rsidRDefault="003D5164" w:rsidP="006907CA">
      <w:pPr>
        <w:numPr>
          <w:ilvl w:val="0"/>
          <w:numId w:val="3"/>
        </w:numPr>
        <w:tabs>
          <w:tab w:val="left" w:pos="1226"/>
        </w:tabs>
        <w:spacing w:line="360" w:lineRule="auto"/>
        <w:ind w:left="320" w:right="304" w:firstLine="69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07EAA" w:rsidRPr="006907CA"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conversaţia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: se bazează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pe dialogul dintre doua persoane, pe întrebare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r w:rsidRPr="006907C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6907CA">
        <w:rPr>
          <w:rFonts w:ascii="Times New Roman" w:eastAsia="Times New Roman" w:hAnsi="Times New Roman" w:cs="Times New Roman"/>
          <w:sz w:val="24"/>
          <w:szCs w:val="24"/>
          <w:lang w:val="en-US"/>
        </w:rPr>
        <w:t>răspuns în vederea realizării unui obiectiv într-o anumita situaţie. Se desfăşoară faţă în faţă, dar şi prin intermediul mijloacelor tehnice (te</w:t>
      </w:r>
      <w:r w:rsidR="00883156">
        <w:rPr>
          <w:rFonts w:ascii="Times New Roman" w:eastAsia="Times New Roman" w:hAnsi="Times New Roman" w:cs="Times New Roman"/>
          <w:sz w:val="24"/>
          <w:szCs w:val="24"/>
          <w:lang w:val="en-US"/>
        </w:rPr>
        <w:t>lefon, a micului ecran tv. etc.</w:t>
      </w:r>
      <w:bookmarkStart w:id="0" w:name="_GoBack"/>
      <w:bookmarkEnd w:id="0"/>
    </w:p>
    <w:p w:rsidR="00B07EAA" w:rsidRPr="006907CA" w:rsidRDefault="00B07EAA" w:rsidP="006907CA">
      <w:pPr>
        <w:spacing w:line="36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B07EAA" w:rsidRPr="006907CA">
          <w:type w:val="continuous"/>
          <w:pgSz w:w="11900" w:h="16840"/>
          <w:pgMar w:top="1440" w:right="1440" w:bottom="879" w:left="1440" w:header="0" w:footer="0" w:gutter="0"/>
          <w:cols w:space="0" w:equalWidth="0">
            <w:col w:w="9024"/>
          </w:cols>
          <w:docGrid w:linePitch="360"/>
        </w:sectPr>
      </w:pPr>
    </w:p>
    <w:p w:rsidR="0028625C" w:rsidRPr="006907CA" w:rsidRDefault="0028625C" w:rsidP="006907CA">
      <w:pPr>
        <w:tabs>
          <w:tab w:val="left" w:pos="53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page7"/>
      <w:bookmarkEnd w:id="1"/>
    </w:p>
    <w:sectPr w:rsidR="0028625C" w:rsidRPr="0069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hybridMultilevel"/>
    <w:tmpl w:val="1CF10FD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80115B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235BA86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12352CB0"/>
    <w:multiLevelType w:val="hybridMultilevel"/>
    <w:tmpl w:val="1794E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76795"/>
    <w:multiLevelType w:val="hybridMultilevel"/>
    <w:tmpl w:val="5E9E4040"/>
    <w:lvl w:ilvl="0" w:tplc="FC62EA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EE758E7"/>
    <w:multiLevelType w:val="hybridMultilevel"/>
    <w:tmpl w:val="841CB20A"/>
    <w:lvl w:ilvl="0" w:tplc="8D4AF206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03A0D9B"/>
    <w:multiLevelType w:val="hybridMultilevel"/>
    <w:tmpl w:val="841CB20A"/>
    <w:lvl w:ilvl="0" w:tplc="8D4AF206">
      <w:start w:val="1"/>
      <w:numFmt w:val="decimal"/>
      <w:lvlText w:val="%1."/>
      <w:lvlJc w:val="left"/>
      <w:pPr>
        <w:ind w:left="7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6E0C1FF5"/>
    <w:multiLevelType w:val="hybridMultilevel"/>
    <w:tmpl w:val="71EC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09"/>
    <w:rsid w:val="0028625C"/>
    <w:rsid w:val="003D5164"/>
    <w:rsid w:val="006907CA"/>
    <w:rsid w:val="00883156"/>
    <w:rsid w:val="009B431D"/>
    <w:rsid w:val="00B07EAA"/>
    <w:rsid w:val="00BE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DCAF"/>
  <w15:chartTrackingRefBased/>
  <w15:docId w15:val="{1929A1C9-3792-4E64-93E3-2C3E1B4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A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1Char">
    <w:name w:val="z1 Char"/>
    <w:basedOn w:val="a"/>
    <w:semiHidden/>
    <w:rsid w:val="003D5164"/>
    <w:pPr>
      <w:tabs>
        <w:tab w:val="num" w:pos="227"/>
      </w:tabs>
      <w:ind w:left="227" w:hanging="227"/>
      <w:jc w:val="both"/>
    </w:pPr>
    <w:rPr>
      <w:rFonts w:ascii="Times New Roman" w:eastAsia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693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mironangela1@gmail.com</dc:creator>
  <cp:keywords/>
  <dc:description/>
  <cp:lastModifiedBy>Пользователь</cp:lastModifiedBy>
  <cp:revision>6</cp:revision>
  <dcterms:created xsi:type="dcterms:W3CDTF">2021-03-19T07:35:00Z</dcterms:created>
  <dcterms:modified xsi:type="dcterms:W3CDTF">2025-02-19T12:27:00Z</dcterms:modified>
</cp:coreProperties>
</file>