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8059" w14:textId="1BF8677A" w:rsidR="00943FEF" w:rsidRPr="00943FEF" w:rsidRDefault="00943FEF" w:rsidP="00943FEF">
      <w:pPr>
        <w:spacing w:before="100" w:beforeAutospacing="1" w:after="100" w:afterAutospacing="1" w:line="240" w:lineRule="auto"/>
        <w:rPr>
          <w:rFonts w:ascii="Times New Roman" w:hAnsi="Times New Roman" w:cs="Times New Roman"/>
          <w:b/>
          <w:noProof/>
        </w:rPr>
      </w:pPr>
      <w:r w:rsidRPr="00943FEF">
        <w:rPr>
          <w:rFonts w:ascii="Times New Roman" w:eastAsia="Times New Roman" w:hAnsi="Times New Roman" w:cs="Times New Roman"/>
          <w:b/>
          <w:bCs/>
          <w:kern w:val="0"/>
          <w14:ligatures w14:val="none"/>
        </w:rPr>
        <w:t xml:space="preserve">Tema 7: </w:t>
      </w:r>
      <w:r w:rsidRPr="00943FEF">
        <w:rPr>
          <w:rFonts w:ascii="Times New Roman" w:hAnsi="Times New Roman" w:cs="Times New Roman"/>
          <w:b/>
          <w:noProof/>
        </w:rPr>
        <w:t>Controlul auto-implicării în învăţare. Procrastinarea și autodepășirea ei.</w:t>
      </w:r>
    </w:p>
    <w:p w14:paraId="21A3DAB6" w14:textId="23C155AD" w:rsidR="00943FEF" w:rsidRPr="001630B7" w:rsidRDefault="00943FEF" w:rsidP="00943FEF">
      <w:pPr>
        <w:spacing w:before="100" w:beforeAutospacing="1" w:after="100" w:afterAutospacing="1"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3009D185" w14:textId="7FEC9D75" w:rsidR="00943FEF" w:rsidRPr="00943FEF" w:rsidRDefault="00943FEF" w:rsidP="00943FEF">
      <w:pPr>
        <w:pStyle w:val="ListParagraph"/>
        <w:numPr>
          <w:ilvl w:val="0"/>
          <w:numId w:val="1"/>
        </w:numPr>
        <w:spacing w:after="0" w:line="276" w:lineRule="auto"/>
        <w:rPr>
          <w:rFonts w:ascii="Times New Roman" w:eastAsia="Calibri" w:hAnsi="Times New Roman" w:cs="Times New Roman"/>
          <w:i/>
          <w:iCs/>
          <w:noProof/>
          <w:kern w:val="0"/>
          <w:lang w:eastAsia="ru-RU"/>
          <w14:ligatures w14:val="none"/>
        </w:rPr>
      </w:pPr>
      <w:r w:rsidRPr="00943FEF">
        <w:rPr>
          <w:rFonts w:ascii="Times New Roman" w:eastAsia="Calibri" w:hAnsi="Times New Roman" w:cs="Times New Roman"/>
          <w:i/>
          <w:iCs/>
          <w:noProof/>
          <w:kern w:val="0"/>
          <w:lang w:eastAsia="ru-RU"/>
          <w14:ligatures w14:val="none"/>
        </w:rPr>
        <w:t>cunoaște și recunoaște cele două aspecte cu impact asupra propriei învățări</w:t>
      </w:r>
      <w:r>
        <w:rPr>
          <w:rFonts w:ascii="Times New Roman" w:eastAsia="Calibri" w:hAnsi="Times New Roman" w:cs="Times New Roman"/>
          <w:i/>
          <w:iCs/>
          <w:noProof/>
          <w:kern w:val="0"/>
          <w:lang w:eastAsia="ru-RU"/>
          <w14:ligatures w14:val="none"/>
        </w:rPr>
        <w:t>;</w:t>
      </w:r>
    </w:p>
    <w:p w14:paraId="03B7A7AC" w14:textId="5A818D64" w:rsidR="00943FEF" w:rsidRPr="00943FEF" w:rsidRDefault="00943FEF" w:rsidP="00943FEF">
      <w:pPr>
        <w:pStyle w:val="ListParagraph"/>
        <w:numPr>
          <w:ilvl w:val="0"/>
          <w:numId w:val="1"/>
        </w:numPr>
        <w:spacing w:after="0" w:line="276" w:lineRule="auto"/>
        <w:rPr>
          <w:rFonts w:ascii="Times New Roman" w:eastAsia="Calibri" w:hAnsi="Times New Roman" w:cs="Times New Roman"/>
          <w:i/>
          <w:iCs/>
          <w:noProof/>
          <w:kern w:val="0"/>
          <w:lang w:eastAsia="ru-RU"/>
          <w14:ligatures w14:val="none"/>
        </w:rPr>
      </w:pPr>
      <w:r w:rsidRPr="00943FEF">
        <w:rPr>
          <w:rFonts w:ascii="Times New Roman" w:eastAsia="Calibri" w:hAnsi="Times New Roman" w:cs="Times New Roman"/>
          <w:i/>
          <w:iCs/>
          <w:noProof/>
          <w:kern w:val="0"/>
          <w:lang w:eastAsia="ru-RU"/>
          <w14:ligatures w14:val="none"/>
        </w:rPr>
        <w:t>evaluează critic propriul comportament de învățare din perspectiva procrastinării și concentrării atenției</w:t>
      </w:r>
      <w:r w:rsidRPr="00943FEF">
        <w:rPr>
          <w:rFonts w:ascii="Times New Roman" w:eastAsia="Calibri" w:hAnsi="Times New Roman" w:cs="Times New Roman"/>
          <w:i/>
          <w:iCs/>
          <w:noProof/>
          <w:kern w:val="0"/>
          <w:lang w:val="pt-BR" w:eastAsia="ru-RU"/>
          <w14:ligatures w14:val="none"/>
        </w:rPr>
        <w:t>;</w:t>
      </w:r>
    </w:p>
    <w:p w14:paraId="37A8287C" w14:textId="0DE3CB88" w:rsidR="00943FEF" w:rsidRPr="00943FEF" w:rsidRDefault="00943FEF" w:rsidP="00943FEF">
      <w:pPr>
        <w:pStyle w:val="ListParagraph"/>
        <w:numPr>
          <w:ilvl w:val="0"/>
          <w:numId w:val="1"/>
        </w:numPr>
        <w:spacing w:after="0" w:line="276" w:lineRule="auto"/>
        <w:rPr>
          <w:rFonts w:ascii="Times New Roman" w:eastAsia="Calibri" w:hAnsi="Times New Roman" w:cs="Times New Roman"/>
          <w:i/>
          <w:iCs/>
          <w:noProof/>
          <w:kern w:val="0"/>
          <w:lang w:eastAsia="ru-RU"/>
          <w14:ligatures w14:val="none"/>
        </w:rPr>
      </w:pPr>
      <w:r w:rsidRPr="00943FEF">
        <w:rPr>
          <w:rFonts w:ascii="Times New Roman" w:eastAsia="Calibri" w:hAnsi="Times New Roman" w:cs="Times New Roman"/>
          <w:i/>
          <w:iCs/>
          <w:noProof/>
          <w:kern w:val="0"/>
          <w:lang w:eastAsia="ru-RU"/>
          <w14:ligatures w14:val="none"/>
        </w:rPr>
        <w:t>identifică modalități maxime eficiente pentru evitarea procrastinării și menținerea concentrării atenției în propria învățare.</w:t>
      </w:r>
    </w:p>
    <w:p w14:paraId="33D76882" w14:textId="77777777" w:rsidR="00943FEF" w:rsidRDefault="00943FEF" w:rsidP="00943FEF">
      <w:pPr>
        <w:spacing w:after="0" w:line="360" w:lineRule="auto"/>
        <w:ind w:left="-284"/>
        <w:jc w:val="both"/>
        <w:rPr>
          <w:rFonts w:ascii="Times New Roman" w:eastAsia="Calibri" w:hAnsi="Times New Roman" w:cs="Times New Roman"/>
          <w:i/>
          <w:iCs/>
          <w:noProof/>
          <w:kern w:val="0"/>
          <w:lang w:eastAsia="ru-RU"/>
          <w14:ligatures w14:val="none"/>
        </w:rPr>
      </w:pPr>
    </w:p>
    <w:p w14:paraId="61173F39" w14:textId="33FA6A86" w:rsidR="00943FEF" w:rsidRP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i/>
          <w:iCs/>
          <w:noProof/>
          <w:kern w:val="0"/>
          <w:lang w:eastAsia="ru-RU"/>
          <w14:ligatures w14:val="none"/>
        </w:rPr>
        <w:t>Controlul auto-implicării în învățare</w:t>
      </w:r>
      <w:r w:rsidRPr="00943FEF">
        <w:rPr>
          <w:rFonts w:ascii="Times New Roman" w:eastAsia="Calibri" w:hAnsi="Times New Roman" w:cs="Times New Roman"/>
          <w:noProof/>
          <w:kern w:val="0"/>
          <w:lang w:eastAsia="ru-RU"/>
          <w14:ligatures w14:val="none"/>
        </w:rPr>
        <w:t xml:space="preserve"> se referă la capacitatea studentului de a-și gestiona conștient participarea activă și motivațională în procesul de învățare, în funcție de obiectivele propuse, context și propriile resurse interne.</w:t>
      </w:r>
      <w:r>
        <w:rPr>
          <w:rFonts w:ascii="Times New Roman" w:eastAsia="Calibri" w:hAnsi="Times New Roman" w:cs="Times New Roman"/>
          <w:noProof/>
          <w:kern w:val="0"/>
          <w:lang w:eastAsia="ru-RU"/>
          <w14:ligatures w14:val="none"/>
        </w:rPr>
        <w:t xml:space="preserve"> </w:t>
      </w:r>
      <w:r w:rsidRPr="00943FEF">
        <w:rPr>
          <w:rFonts w:ascii="Times New Roman" w:eastAsia="Calibri" w:hAnsi="Times New Roman" w:cs="Times New Roman"/>
          <w:i/>
          <w:iCs/>
          <w:noProof/>
          <w:kern w:val="0"/>
          <w:lang w:eastAsia="ru-RU"/>
          <w14:ligatures w14:val="none"/>
        </w:rPr>
        <w:t>Potrivit lui Paul R. Pintrich (2000),</w:t>
      </w:r>
      <w:r w:rsidRPr="00943FEF">
        <w:rPr>
          <w:rFonts w:ascii="Times New Roman" w:eastAsia="Calibri" w:hAnsi="Times New Roman" w:cs="Times New Roman"/>
          <w:noProof/>
          <w:kern w:val="0"/>
          <w:lang w:eastAsia="ru-RU"/>
          <w14:ligatures w14:val="none"/>
        </w:rPr>
        <w:t xml:space="preserve"> auto-implicarea este „componenta motivațională a autoreglării”, iar controlul acesteia presupune eforturi deliberate prin care studentul:</w:t>
      </w:r>
    </w:p>
    <w:p w14:paraId="07EC7038" w14:textId="1BE302A1" w:rsidR="00943FEF" w:rsidRPr="00943FEF" w:rsidRDefault="00943FEF" w:rsidP="00943FEF">
      <w:pPr>
        <w:pStyle w:val="ListParagraph"/>
        <w:numPr>
          <w:ilvl w:val="0"/>
          <w:numId w:val="2"/>
        </w:numPr>
        <w:spacing w:after="0" w:line="360" w:lineRule="auto"/>
        <w:ind w:left="426" w:hanging="568"/>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își menține interesul și angajamentul față de sarcinile academice,</w:t>
      </w:r>
    </w:p>
    <w:p w14:paraId="6C7C3EF9" w14:textId="64CD7690" w:rsidR="00943FEF" w:rsidRPr="00943FEF" w:rsidRDefault="00943FEF" w:rsidP="00943FEF">
      <w:pPr>
        <w:pStyle w:val="ListParagraph"/>
        <w:numPr>
          <w:ilvl w:val="0"/>
          <w:numId w:val="2"/>
        </w:numPr>
        <w:spacing w:after="0" w:line="360" w:lineRule="auto"/>
        <w:ind w:left="426" w:hanging="568"/>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își reglează nivelul de efort în funcție de dificultate,</w:t>
      </w:r>
    </w:p>
    <w:p w14:paraId="6F44C1BE" w14:textId="77777777" w:rsidR="00943FEF" w:rsidRDefault="00943FEF" w:rsidP="00943FEF">
      <w:pPr>
        <w:pStyle w:val="ListParagraph"/>
        <w:numPr>
          <w:ilvl w:val="0"/>
          <w:numId w:val="2"/>
        </w:numPr>
        <w:spacing w:after="0" w:line="360" w:lineRule="auto"/>
        <w:ind w:left="426" w:hanging="568"/>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își adaptează strategiile pentru a rămâne implicat chiar și atunci când apar obstacole.</w:t>
      </w:r>
    </w:p>
    <w:p w14:paraId="0BAD5030" w14:textId="179CA3CE" w:rsidR="00943FEF" w:rsidRPr="00943FEF" w:rsidRDefault="00943FEF" w:rsidP="00943FEF">
      <w:pPr>
        <w:spacing w:after="0" w:line="360" w:lineRule="auto"/>
        <w:ind w:left="-284" w:firstLine="568"/>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 xml:space="preserve"> Mai simplu spus, controlul auto-implicării înseamnă a ști când și cum să te motivezi, să rămâi concentrat, să treci peste distrageri sau plictiseală și să duci sarcina la bun sfârșit, fără a renunța sau amâna.</w:t>
      </w:r>
    </w:p>
    <w:p w14:paraId="209B8350" w14:textId="0C113866"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i/>
          <w:iCs/>
          <w:noProof/>
          <w:kern w:val="0"/>
          <w:lang w:eastAsia="ru-RU"/>
          <w14:ligatures w14:val="none"/>
        </w:rPr>
        <w:t xml:space="preserve">Procrastinarea </w:t>
      </w:r>
      <w:r w:rsidRPr="00943FEF">
        <w:rPr>
          <w:rFonts w:ascii="Times New Roman" w:eastAsia="Calibri" w:hAnsi="Times New Roman" w:cs="Times New Roman"/>
          <w:noProof/>
          <w:kern w:val="0"/>
          <w:lang w:eastAsia="ru-RU"/>
          <w14:ligatures w14:val="none"/>
        </w:rPr>
        <w:t xml:space="preserve">este un fenomen complex, definit în literatura de specialitate drept tendința de a amâna în mod intenționat sarcinile planificate, în ciuda conștientizării faptului că această întârziere va avea consecințe negative. </w:t>
      </w:r>
      <w:r w:rsidRPr="00943FEF">
        <w:rPr>
          <w:rFonts w:ascii="Times New Roman" w:eastAsia="Calibri" w:hAnsi="Times New Roman" w:cs="Times New Roman"/>
          <w:i/>
          <w:iCs/>
          <w:noProof/>
          <w:kern w:val="0"/>
          <w:lang w:eastAsia="ru-RU"/>
          <w14:ligatures w14:val="none"/>
        </w:rPr>
        <w:t>Piers Steel (2007</w:t>
      </w:r>
      <w:r w:rsidRPr="00943FEF">
        <w:rPr>
          <w:rFonts w:ascii="Times New Roman" w:eastAsia="Calibri" w:hAnsi="Times New Roman" w:cs="Times New Roman"/>
          <w:noProof/>
          <w:kern w:val="0"/>
          <w:lang w:eastAsia="ru-RU"/>
          <w14:ligatures w14:val="none"/>
        </w:rPr>
        <w:t>), unul dintre principalii cercetători în domeniu, o descrie ca „un eșec fundamental de autoreglare”, subliniind că procrastinarea apare nu din lipsa de timp, ci dintr-o luptă între impulsuri imediate și intenții raționale.</w:t>
      </w:r>
    </w:p>
    <w:p w14:paraId="37FE8E46" w14:textId="77777777"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Joseph Ferrari (2010) face o distincție esențială între procrastinarea ocazională, legată de anumite sarcini,</w:t>
      </w:r>
      <w:r>
        <w:rPr>
          <w:rFonts w:ascii="Times New Roman" w:eastAsia="Calibri" w:hAnsi="Times New Roman" w:cs="Times New Roman"/>
          <w:noProof/>
          <w:kern w:val="0"/>
          <w:lang w:eastAsia="ru-RU"/>
          <w14:ligatures w14:val="none"/>
        </w:rPr>
        <w:t xml:space="preserve"> </w:t>
      </w:r>
      <w:r w:rsidRPr="00943FEF">
        <w:rPr>
          <w:rFonts w:ascii="Times New Roman" w:eastAsia="Calibri" w:hAnsi="Times New Roman" w:cs="Times New Roman"/>
          <w:noProof/>
          <w:kern w:val="0"/>
          <w:lang w:eastAsia="ru-RU"/>
          <w14:ligatures w14:val="none"/>
        </w:rPr>
        <w:t>și procrastinarea cronică, care reflectă o trăsătură de personalitate stabilă. El accentuează faptul că procrastinarea nu este o problemă de organizare, ci una de identitate și reglare emoțională, deoarece procrastinatorii cronici amână chiar și atunci când știu exact ce trebuie să facă.</w:t>
      </w:r>
    </w:p>
    <w:p w14:paraId="119B5BFC" w14:textId="4B948D87"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 xml:space="preserve">La rândul său, </w:t>
      </w:r>
      <w:r w:rsidRPr="00943FEF">
        <w:rPr>
          <w:rFonts w:ascii="Times New Roman" w:eastAsia="Calibri" w:hAnsi="Times New Roman" w:cs="Times New Roman"/>
          <w:i/>
          <w:iCs/>
          <w:noProof/>
          <w:kern w:val="0"/>
          <w:lang w:eastAsia="ru-RU"/>
          <w14:ligatures w14:val="none"/>
        </w:rPr>
        <w:t>Focșa- Semionov S.(2010)</w:t>
      </w:r>
      <w:r w:rsidRPr="00943FEF">
        <w:rPr>
          <w:rFonts w:ascii="Times New Roman" w:eastAsia="Calibri" w:hAnsi="Times New Roman" w:cs="Times New Roman"/>
          <w:noProof/>
          <w:kern w:val="0"/>
          <w:lang w:eastAsia="ru-RU"/>
          <w14:ligatures w14:val="none"/>
        </w:rPr>
        <w:t xml:space="preserve"> consideră procrastinarea un obstacol major în calea învățării autoreglate, definind-o drept un comportament prin care studentul evită asumarea responsabilității academice, întârzie stabilirea obiectivelor și gestionează ineficient timpul de învățare.</w:t>
      </w:r>
    </w:p>
    <w:p w14:paraId="26354922" w14:textId="77777777"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i/>
          <w:iCs/>
          <w:noProof/>
          <w:kern w:val="0"/>
          <w:lang w:eastAsia="ru-RU"/>
          <w14:ligatures w14:val="none"/>
        </w:rPr>
        <w:t>Timothy Pychyl (2013)</w:t>
      </w:r>
      <w:r w:rsidRPr="00943FEF">
        <w:rPr>
          <w:rFonts w:ascii="Times New Roman" w:eastAsia="Calibri" w:hAnsi="Times New Roman" w:cs="Times New Roman"/>
          <w:noProof/>
          <w:kern w:val="0"/>
          <w:lang w:eastAsia="ru-RU"/>
          <w14:ligatures w14:val="none"/>
        </w:rPr>
        <w:t xml:space="preserve"> completează acest cadru, explicând că procrastinarea este adesea un mecanism de evitare emoțională. În loc să ne confruntăm cu sarcini percepute ca dificile sau neplăcute, </w:t>
      </w:r>
      <w:r w:rsidRPr="00943FEF">
        <w:rPr>
          <w:rFonts w:ascii="Times New Roman" w:eastAsia="Calibri" w:hAnsi="Times New Roman" w:cs="Times New Roman"/>
          <w:noProof/>
          <w:kern w:val="0"/>
          <w:lang w:eastAsia="ru-RU"/>
          <w14:ligatures w14:val="none"/>
        </w:rPr>
        <w:lastRenderedPageBreak/>
        <w:t>alegem să le amânăm pentru a evita disconfortul imediat, chiar dacă știm că această decizie va dăuna pe termen lung.</w:t>
      </w:r>
    </w:p>
    <w:p w14:paraId="0D43D2B5" w14:textId="77777777"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 xml:space="preserve">În literatura românească, </w:t>
      </w:r>
      <w:r w:rsidRPr="00943FEF">
        <w:rPr>
          <w:rFonts w:ascii="Times New Roman" w:eastAsia="Calibri" w:hAnsi="Times New Roman" w:cs="Times New Roman"/>
          <w:i/>
          <w:iCs/>
          <w:noProof/>
          <w:kern w:val="0"/>
          <w:lang w:eastAsia="ru-RU"/>
          <w14:ligatures w14:val="none"/>
        </w:rPr>
        <w:t>Tudor Ștefan (2014)</w:t>
      </w:r>
      <w:r w:rsidRPr="00943FEF">
        <w:rPr>
          <w:rFonts w:ascii="Times New Roman" w:eastAsia="Calibri" w:hAnsi="Times New Roman" w:cs="Times New Roman"/>
          <w:noProof/>
          <w:kern w:val="0"/>
          <w:lang w:eastAsia="ru-RU"/>
          <w14:ligatures w14:val="none"/>
        </w:rPr>
        <w:t xml:space="preserve"> abordează procrastinarea din perspectiva psihologiei educaționale, explicând-o ca rezultat al lipsei de autoreglare a învățării, asociată cu motivație scăzută, stima de sine fragilă și percepția negativă asupra eficienței personale.</w:t>
      </w:r>
    </w:p>
    <w:p w14:paraId="7AB89FC2" w14:textId="2E5BA7DF" w:rsidR="00943FEF" w:rsidRDefault="00943FEF" w:rsidP="00943FEF">
      <w:pPr>
        <w:spacing w:after="0" w:line="360" w:lineRule="auto"/>
        <w:ind w:left="-284" w:firstLine="644"/>
        <w:jc w:val="both"/>
        <w:rPr>
          <w:rFonts w:ascii="Times New Roman" w:eastAsia="Calibri" w:hAnsi="Times New Roman" w:cs="Times New Roman"/>
          <w:noProof/>
          <w:kern w:val="0"/>
          <w:lang w:eastAsia="ru-RU"/>
          <w14:ligatures w14:val="none"/>
        </w:rPr>
      </w:pPr>
      <w:r w:rsidRPr="00943FEF">
        <w:rPr>
          <w:rFonts w:ascii="Times New Roman" w:eastAsia="Calibri" w:hAnsi="Times New Roman" w:cs="Times New Roman"/>
          <w:noProof/>
          <w:kern w:val="0"/>
          <w:lang w:eastAsia="ru-RU"/>
          <w14:ligatures w14:val="none"/>
        </w:rPr>
        <w:t>Astfel, procrastinarea nu poate fi redusă la o simplă lipsă de voință sau disciplină. Ea este o manifestare a conflictului dintre emoții, scopuri, autoreglare și presiuni externe. Înțelegerea ei presupune o abordare complexă, care combină aspecte cognitive, afective și comportamentale.</w:t>
      </w:r>
    </w:p>
    <w:p w14:paraId="6B438677" w14:textId="77777777" w:rsidR="00053BC6" w:rsidRPr="00053BC6" w:rsidRDefault="00053BC6" w:rsidP="00053BC6">
      <w:pPr>
        <w:spacing w:after="0" w:line="360" w:lineRule="auto"/>
        <w:ind w:left="-284" w:firstLine="644"/>
        <w:jc w:val="both"/>
        <w:rPr>
          <w:rFonts w:ascii="Times New Roman" w:eastAsia="Calibri" w:hAnsi="Times New Roman" w:cs="Times New Roman"/>
          <w:i/>
          <w:iCs/>
          <w:noProof/>
          <w:kern w:val="0"/>
          <w:u w:val="single"/>
          <w:lang w:eastAsia="ru-RU"/>
          <w14:ligatures w14:val="none"/>
        </w:rPr>
      </w:pPr>
      <w:r w:rsidRPr="00053BC6">
        <w:rPr>
          <w:rFonts w:ascii="Times New Roman" w:eastAsia="Calibri" w:hAnsi="Times New Roman" w:cs="Times New Roman"/>
          <w:noProof/>
          <w:kern w:val="0"/>
          <w:lang w:eastAsia="ru-RU"/>
          <w14:ligatures w14:val="none"/>
        </w:rPr>
        <w:t>Deși este adesea confundată cu lenea, procrastinarea are, de fapt, cauze mult mai complexe, care țin de motivație, emoții, autoorganizare și chiar de felul în care gândim și percepem sarcinile</w:t>
      </w:r>
      <w:r>
        <w:rPr>
          <w:rFonts w:ascii="Times New Roman" w:eastAsia="Calibri" w:hAnsi="Times New Roman" w:cs="Times New Roman"/>
          <w:noProof/>
          <w:kern w:val="0"/>
          <w:lang w:eastAsia="ru-RU"/>
          <w14:ligatures w14:val="none"/>
        </w:rPr>
        <w:t xml:space="preserve">. Enumerăm următoarele </w:t>
      </w:r>
      <w:r w:rsidRPr="00053BC6">
        <w:rPr>
          <w:rFonts w:ascii="Times New Roman" w:eastAsia="Calibri" w:hAnsi="Times New Roman" w:cs="Times New Roman"/>
          <w:i/>
          <w:iCs/>
          <w:noProof/>
          <w:kern w:val="0"/>
          <w:u w:val="single"/>
          <w:lang w:eastAsia="ru-RU"/>
          <w14:ligatures w14:val="none"/>
        </w:rPr>
        <w:t>cauze:</w:t>
      </w:r>
    </w:p>
    <w:p w14:paraId="650FD485" w14:textId="7B17E950" w:rsidR="00053BC6" w:rsidRPr="00053BC6" w:rsidRDefault="00053BC6" w:rsidP="00053BC6">
      <w:pPr>
        <w:spacing w:after="0" w:line="360" w:lineRule="auto"/>
        <w:ind w:left="-284" w:firstLine="644"/>
        <w:jc w:val="both"/>
        <w:rPr>
          <w:rFonts w:ascii="Times New Roman" w:eastAsia="Calibri" w:hAnsi="Times New Roman" w:cs="Times New Roman"/>
          <w:noProof/>
          <w:kern w:val="0"/>
          <w:lang w:eastAsia="ru-RU"/>
          <w14:ligatures w14:val="none"/>
        </w:rPr>
      </w:pPr>
      <w:r w:rsidRPr="00053BC6">
        <w:rPr>
          <w:rFonts w:ascii="Times New Roman" w:eastAsia="Calibri" w:hAnsi="Times New Roman" w:cs="Times New Roman"/>
          <w:i/>
          <w:iCs/>
          <w:noProof/>
          <w:kern w:val="0"/>
          <w:lang w:eastAsia="ru-RU"/>
          <w14:ligatures w14:val="none"/>
        </w:rPr>
        <w:t>1. Teama de eșec și presiunea perfecțiunii</w:t>
      </w:r>
      <w:r>
        <w:rPr>
          <w:rFonts w:ascii="Times New Roman" w:eastAsia="Calibri" w:hAnsi="Times New Roman" w:cs="Times New Roman"/>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Una dintre cele mai des întâlnite cauze ale procrastinării este frica de a nu greși sau de a nu fi suficient de bun. Uneori, studenții evită să înceapă o sarcină tocmai pentru că își doresc un rezultat perfect, iar gândul că ar putea eșua îi paralizează. Astfel, amână activitatea pentru că, inconștient, se tem de judecată sau de dezamăgire. Aceasta este o formă de perfecționism disfuncțional, care nu motivează, ci blochează acțiunea.</w:t>
      </w:r>
    </w:p>
    <w:p w14:paraId="2A34352E" w14:textId="50CBA3F2" w:rsidR="00053BC6" w:rsidRP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2. Motivația slabă sau lipsa de sens</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Atunci când o activitate nu este percepută ca interesantă, utilă sau relevantă pentru scopurile personale, motivația scade și amânarea devine naturală. De exemplu, dacă un student nu înțelege rostul unui proiect sau îl consideră inutil, va avea tendința să-l lase pe ultimul moment. Lipsa unei legături emoționale sau intelectuale cu sarcina favorizează demotivarea.</w:t>
      </w:r>
    </w:p>
    <w:p w14:paraId="34C6C6FB" w14:textId="4E4E8773" w:rsidR="00053BC6" w:rsidRP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3. Planificare slabă și lipsa unei strategii de lucru</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Un alt factor important este absența planificării. Mulți studenți încep o sarcină fără să-și organizeze timpul, fără să stabilească pași concreți sau termene intermediare. Rezultatul? Sarcina pare prea mare, prea grea sau prea vagă. În lipsa unui plan clar, este foarte ușor să amâni, iar timpul trece fără rezultate vizibile. Procrastinarea este, astfel, și o consecință a lipsei de organizare.</w:t>
      </w:r>
    </w:p>
    <w:p w14:paraId="4D162890" w14:textId="7C1735A2" w:rsidR="00053BC6" w:rsidRP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4. Gestionarea slabă a emoțiilor neplăcute</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Procrastinarea poate apărea și ca mecanism de apărare. Când o activitate provoacă stres, anxietate, plictiseală sau frustrare, tendința naturală este să o evităm. În acest caz, amânarea are un rol emoțional: ne oferă o ușurare temporară. Totuși, pe termen lung, evitarea nu face decât să agraveze situația și să crească nivelul de stres. Este ceea ce psihologii numesc reglare emoțională deficitară.</w:t>
      </w:r>
    </w:p>
    <w:p w14:paraId="4B4F196E" w14:textId="41E60293" w:rsidR="00053BC6" w:rsidRP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5. Distrageri constante și multitasking</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 xml:space="preserve">Trăim într-un mediu în care atenția este constant fragmentată de notificări, rețele sociale, mesaje sau alte surse de distragere. Procrastinarea apare și atunci când alegem </w:t>
      </w:r>
      <w:r w:rsidRPr="00053BC6">
        <w:rPr>
          <w:rFonts w:ascii="Times New Roman" w:eastAsia="Calibri" w:hAnsi="Times New Roman" w:cs="Times New Roman"/>
          <w:noProof/>
          <w:kern w:val="0"/>
          <w:lang w:eastAsia="ru-RU"/>
          <w14:ligatures w14:val="none"/>
        </w:rPr>
        <w:lastRenderedPageBreak/>
        <w:t>în mod repetat plăceri imediate – cum ar fi scrollatul pe telefon – în locul activităților importante. Este mai ușor să urmărim un clip amuzant decât să scriem o lucrare. Distragerea devine o formă de evitare, dar cu costuri mari în timp.</w:t>
      </w:r>
    </w:p>
    <w:p w14:paraId="348F5B5E" w14:textId="77777777" w:rsidR="00053BC6" w:rsidRPr="00053BC6" w:rsidRDefault="00053BC6" w:rsidP="00053BC6">
      <w:pPr>
        <w:spacing w:after="0" w:line="360" w:lineRule="auto"/>
        <w:ind w:left="-284" w:firstLine="644"/>
        <w:jc w:val="both"/>
        <w:rPr>
          <w:rFonts w:ascii="Times New Roman" w:eastAsia="Calibri" w:hAnsi="Times New Roman" w:cs="Times New Roman"/>
          <w:noProof/>
          <w:kern w:val="0"/>
          <w:lang w:eastAsia="ru-RU"/>
          <w14:ligatures w14:val="none"/>
        </w:rPr>
      </w:pPr>
    </w:p>
    <w:p w14:paraId="63F8EFE8" w14:textId="624D61A5" w:rsidR="00053BC6" w:rsidRP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6. Subestimarea sarcinii și iluzia timpului</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Unii procrastinatori cred sincer că „au timp destul” și că „vor lucra mai bine sub presiune”. Această convingere duce la amânarea constantă a începutului. În realitate, lucrul făcut pe grabă, în ultimul moment, este rareori de calitate. Aceasta este o eroare cognitivă: o percepție greșită a duratei sau a efortului necesar.</w:t>
      </w:r>
    </w:p>
    <w:p w14:paraId="6341DA83" w14:textId="77777777" w:rsidR="00053BC6" w:rsidRDefault="00053BC6" w:rsidP="00053BC6">
      <w:pPr>
        <w:spacing w:after="0" w:line="360" w:lineRule="auto"/>
        <w:ind w:left="-284" w:firstLine="644"/>
        <w:jc w:val="both"/>
        <w:rPr>
          <w:rFonts w:ascii="Times New Roman" w:eastAsia="Calibri" w:hAnsi="Times New Roman" w:cs="Times New Roman"/>
          <w:i/>
          <w:iCs/>
          <w:noProof/>
          <w:kern w:val="0"/>
          <w:lang w:eastAsia="ru-RU"/>
          <w14:ligatures w14:val="none"/>
        </w:rPr>
      </w:pPr>
      <w:r w:rsidRPr="00053BC6">
        <w:rPr>
          <w:rFonts w:ascii="Times New Roman" w:eastAsia="Calibri" w:hAnsi="Times New Roman" w:cs="Times New Roman"/>
          <w:i/>
          <w:iCs/>
          <w:noProof/>
          <w:kern w:val="0"/>
          <w:lang w:eastAsia="ru-RU"/>
          <w14:ligatures w14:val="none"/>
        </w:rPr>
        <w:t>7. Lipsa încrederii în sine</w:t>
      </w:r>
      <w:r>
        <w:rPr>
          <w:rFonts w:ascii="Times New Roman" w:eastAsia="Calibri" w:hAnsi="Times New Roman" w:cs="Times New Roman"/>
          <w:i/>
          <w:iCs/>
          <w:noProof/>
          <w:kern w:val="0"/>
          <w:lang w:eastAsia="ru-RU"/>
          <w14:ligatures w14:val="none"/>
        </w:rPr>
        <w:t xml:space="preserve">. </w:t>
      </w:r>
      <w:r w:rsidRPr="00053BC6">
        <w:rPr>
          <w:rFonts w:ascii="Times New Roman" w:eastAsia="Calibri" w:hAnsi="Times New Roman" w:cs="Times New Roman"/>
          <w:noProof/>
          <w:kern w:val="0"/>
          <w:lang w:eastAsia="ru-RU"/>
          <w14:ligatures w14:val="none"/>
        </w:rPr>
        <w:t>Când o persoană se îndoiește de capacitatea sa de a reuși, va fi tentată să amâne sarcina pentru a evita confruntarea cu propria nesiguranță. Frica de eșec este, în acest caz, legată de stima de sine scăzută. Procrastinarea devine un mod inconștient de a se proteja de eventualul sentiment de inadecvare.</w:t>
      </w:r>
    </w:p>
    <w:p w14:paraId="26E51746" w14:textId="32AE4961" w:rsidR="00053BC6" w:rsidRDefault="00053BC6" w:rsidP="00053BC6">
      <w:pPr>
        <w:spacing w:after="0" w:line="360" w:lineRule="auto"/>
        <w:ind w:left="-284" w:firstLine="644"/>
        <w:jc w:val="both"/>
        <w:rPr>
          <w:rFonts w:ascii="Times New Roman" w:eastAsia="Calibri" w:hAnsi="Times New Roman" w:cs="Times New Roman"/>
          <w:noProof/>
          <w:kern w:val="0"/>
          <w:lang w:eastAsia="ru-RU"/>
          <w14:ligatures w14:val="none"/>
        </w:rPr>
      </w:pPr>
      <w:r w:rsidRPr="00053BC6">
        <w:rPr>
          <w:rFonts w:ascii="Times New Roman" w:eastAsia="Calibri" w:hAnsi="Times New Roman" w:cs="Times New Roman"/>
          <w:noProof/>
          <w:kern w:val="0"/>
          <w:lang w:eastAsia="ru-RU"/>
          <w14:ligatures w14:val="none"/>
        </w:rPr>
        <w:t>Procrastinarea este mai mult decât o simplă lipsă de motivație – este un comportament înrădăcinat în felul în care gândim, simțim și ne organizăm. Pentru a o combate, este esențial să înțelegem cauzele personale care o generează și să lucrăm la ele prin autoreglare, clarificarea scopurilor, dezvoltarea unei rutine clare și gestionarea emoțiilor. Doar astfel putem transforma intențiile bune în acțiuni reale și eficiente.</w:t>
      </w:r>
    </w:p>
    <w:p w14:paraId="4F3DCC88" w14:textId="53EBD478" w:rsidR="00820416" w:rsidRPr="00820416" w:rsidRDefault="00820416" w:rsidP="00820416">
      <w:pPr>
        <w:spacing w:after="0" w:line="360" w:lineRule="auto"/>
        <w:ind w:left="-284" w:firstLine="644"/>
        <w:jc w:val="both"/>
        <w:rPr>
          <w:rFonts w:ascii="Times New Roman" w:eastAsia="Calibri" w:hAnsi="Times New Roman" w:cs="Times New Roman"/>
          <w:noProof/>
          <w:kern w:val="0"/>
          <w:lang w:eastAsia="ru-RU"/>
          <w14:ligatures w14:val="none"/>
        </w:rPr>
      </w:pPr>
      <w:r w:rsidRPr="00820416">
        <w:rPr>
          <w:rFonts w:ascii="Times New Roman" w:eastAsia="Calibri" w:hAnsi="Times New Roman" w:cs="Times New Roman"/>
          <w:noProof/>
          <w:kern w:val="0"/>
          <w:lang w:eastAsia="ru-RU"/>
          <w14:ligatures w14:val="none"/>
        </w:rPr>
        <w:t xml:space="preserve">Pentru a contracara această tendință, este esențial să aplicăm strategii practice și psihologic fundamentate care să sprijine motivația, organizarea și gestionarea emoțiilor. Mai jos sunt prezentate câteva dintre cele mai eficiente </w:t>
      </w:r>
      <w:r w:rsidRPr="00820416">
        <w:rPr>
          <w:rFonts w:ascii="Times New Roman" w:eastAsia="Calibri" w:hAnsi="Times New Roman" w:cs="Times New Roman"/>
          <w:i/>
          <w:iCs/>
          <w:noProof/>
          <w:kern w:val="0"/>
          <w:u w:val="single"/>
          <w:lang w:eastAsia="ru-RU"/>
          <w14:ligatures w14:val="none"/>
        </w:rPr>
        <w:t>metode de prevenire și depășire a procrastinării</w:t>
      </w:r>
      <w:r w:rsidRPr="00820416">
        <w:rPr>
          <w:rFonts w:ascii="Times New Roman" w:eastAsia="Calibri" w:hAnsi="Times New Roman" w:cs="Times New Roman"/>
          <w:noProof/>
          <w:kern w:val="0"/>
          <w:lang w:eastAsia="ru-RU"/>
          <w14:ligatures w14:val="none"/>
        </w:rPr>
        <w:t>:</w:t>
      </w:r>
    </w:p>
    <w:p w14:paraId="7BFD8375" w14:textId="31FDBD5E" w:rsidR="00820416" w:rsidRPr="00820416" w:rsidRDefault="00820416" w:rsidP="00820416">
      <w:pPr>
        <w:spacing w:after="0" w:line="360" w:lineRule="auto"/>
        <w:ind w:left="-284" w:firstLine="644"/>
        <w:jc w:val="both"/>
        <w:rPr>
          <w:rFonts w:ascii="Times New Roman" w:eastAsia="Calibri" w:hAnsi="Times New Roman" w:cs="Times New Roman"/>
          <w:i/>
          <w:iCs/>
          <w:noProof/>
          <w:kern w:val="0"/>
          <w:lang w:eastAsia="ru-RU"/>
          <w14:ligatures w14:val="none"/>
        </w:rPr>
      </w:pPr>
      <w:r w:rsidRPr="00820416">
        <w:rPr>
          <w:rFonts w:ascii="Times New Roman" w:eastAsia="Calibri" w:hAnsi="Times New Roman" w:cs="Times New Roman"/>
          <w:i/>
          <w:iCs/>
          <w:noProof/>
          <w:kern w:val="0"/>
          <w:lang w:eastAsia="ru-RU"/>
          <w14:ligatures w14:val="none"/>
        </w:rPr>
        <w:t>1. Stabilirea obiectivelor SMART</w:t>
      </w:r>
      <w:r>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Un prim pas important este să formulezi obiective clare și precise, care respectă criteriile SMART (Specifice, Măsurabile, Accesibile, Relevante și Încadrate în Timp). Aceasta ajută la clarificarea exactă a ceea ce trebuie făcut, oferind un sens concret și motivant acțiunilor tale. Obiectivele bine definite reduc sentimentul de copleșire și oferă repere pentru monitorizarea progresului.</w:t>
      </w:r>
    </w:p>
    <w:p w14:paraId="4CAD3D5B" w14:textId="48BA5B29" w:rsidR="00820416" w:rsidRPr="00820416" w:rsidRDefault="00820416" w:rsidP="00820416">
      <w:pPr>
        <w:spacing w:after="0" w:line="360" w:lineRule="auto"/>
        <w:ind w:left="-284" w:firstLine="644"/>
        <w:jc w:val="both"/>
        <w:rPr>
          <w:rFonts w:ascii="Times New Roman" w:eastAsia="Calibri" w:hAnsi="Times New Roman" w:cs="Times New Roman"/>
          <w:i/>
          <w:iCs/>
          <w:noProof/>
          <w:kern w:val="0"/>
          <w:lang w:eastAsia="ru-RU"/>
          <w14:ligatures w14:val="none"/>
        </w:rPr>
      </w:pPr>
      <w:r w:rsidRPr="00820416">
        <w:rPr>
          <w:rFonts w:ascii="Times New Roman" w:eastAsia="Calibri" w:hAnsi="Times New Roman" w:cs="Times New Roman"/>
          <w:i/>
          <w:iCs/>
          <w:noProof/>
          <w:kern w:val="0"/>
          <w:lang w:eastAsia="ru-RU"/>
          <w14:ligatures w14:val="none"/>
        </w:rPr>
        <w:t>2. Împărțirea sarcinilor mari în pași mici și concreți</w:t>
      </w:r>
      <w:r>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Atunci când o activitate pare dificilă sau foarte amplă, poate apărea senzația de blocaj și anxietate. Pentru a evita acest lucru, este recomandat să spargi sarcinile complexe în sub-sarcini mici, clare și ușor de realizat. Astfel, începi cu pași accesibili care îți cresc încrederea și te motivează să continui.</w:t>
      </w:r>
    </w:p>
    <w:p w14:paraId="4A84FBEC" w14:textId="7665DCFD" w:rsidR="00820416" w:rsidRPr="00820416" w:rsidRDefault="00820416" w:rsidP="00820416">
      <w:pPr>
        <w:spacing w:after="0" w:line="360" w:lineRule="auto"/>
        <w:ind w:left="-284" w:firstLine="644"/>
        <w:jc w:val="both"/>
        <w:rPr>
          <w:rFonts w:ascii="Times New Roman" w:eastAsia="Calibri" w:hAnsi="Times New Roman" w:cs="Times New Roman"/>
          <w:i/>
          <w:iCs/>
          <w:noProof/>
          <w:kern w:val="0"/>
          <w:lang w:eastAsia="ru-RU"/>
          <w14:ligatures w14:val="none"/>
        </w:rPr>
      </w:pPr>
      <w:r w:rsidRPr="00820416">
        <w:rPr>
          <w:rFonts w:ascii="Times New Roman" w:eastAsia="Calibri" w:hAnsi="Times New Roman" w:cs="Times New Roman"/>
          <w:i/>
          <w:iCs/>
          <w:noProof/>
          <w:kern w:val="0"/>
          <w:lang w:eastAsia="ru-RU"/>
          <w14:ligatures w14:val="none"/>
        </w:rPr>
        <w:t>3. Planificarea riguroasă și utilizarea tehnicilor de gestionare a timpului</w:t>
      </w:r>
      <w:r>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 xml:space="preserve">Planificarea activităților pe zile și săptămâni, folosind un calendar sau agendă, ajută la distribuirea echilibrată a timpului și evitarea amânării. Tehnici precum Pomodoro (lucru intens 25 minute – pauză 5 minute), time blocking (blocarea </w:t>
      </w:r>
      <w:r w:rsidRPr="00820416">
        <w:rPr>
          <w:rFonts w:ascii="Times New Roman" w:eastAsia="Calibri" w:hAnsi="Times New Roman" w:cs="Times New Roman"/>
          <w:noProof/>
          <w:kern w:val="0"/>
          <w:lang w:eastAsia="ru-RU"/>
          <w14:ligatures w14:val="none"/>
        </w:rPr>
        <w:lastRenderedPageBreak/>
        <w:t>unor intervale orare pentru anumite activități) sau prioritizarea sarcinilor prin matricea Eisenhower (important/urgent) pot spori concentrarea și productivitatea.</w:t>
      </w:r>
    </w:p>
    <w:p w14:paraId="184F69AA" w14:textId="3899649A" w:rsidR="00820416" w:rsidRPr="00820416" w:rsidRDefault="00820416" w:rsidP="00820416">
      <w:pPr>
        <w:spacing w:after="0" w:line="360" w:lineRule="auto"/>
        <w:ind w:left="-284" w:firstLine="644"/>
        <w:jc w:val="both"/>
        <w:rPr>
          <w:rFonts w:ascii="Times New Roman" w:eastAsia="Calibri" w:hAnsi="Times New Roman" w:cs="Times New Roman"/>
          <w:i/>
          <w:iCs/>
          <w:noProof/>
          <w:kern w:val="0"/>
          <w:lang w:eastAsia="ru-RU"/>
          <w14:ligatures w14:val="none"/>
        </w:rPr>
      </w:pPr>
      <w:r w:rsidRPr="00820416">
        <w:rPr>
          <w:rFonts w:ascii="Times New Roman" w:eastAsia="Calibri" w:hAnsi="Times New Roman" w:cs="Times New Roman"/>
          <w:i/>
          <w:iCs/>
          <w:noProof/>
          <w:kern w:val="0"/>
          <w:lang w:eastAsia="ru-RU"/>
          <w14:ligatures w14:val="none"/>
        </w:rPr>
        <w:t>4. Eliminarea sau reducerea factorilor de distragere</w:t>
      </w:r>
      <w:r>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Crearea unui spațiu de lucru organizat, cu minim de elemente perturbatoare (telefon pe mod silențios, închiderea notificărilor, evitarea accesului la rețele sociale în timpul studiului) susține concentrarea. Identificarea și controlul surselor de distragere sunt cruciale pentru a menține atenția pe sarcină.</w:t>
      </w:r>
    </w:p>
    <w:p w14:paraId="3995577B" w14:textId="77777777" w:rsidR="00820416" w:rsidRPr="00820416" w:rsidRDefault="00820416" w:rsidP="00820416">
      <w:pPr>
        <w:spacing w:after="0" w:line="360" w:lineRule="auto"/>
        <w:ind w:left="-284" w:firstLine="644"/>
        <w:jc w:val="both"/>
        <w:rPr>
          <w:rFonts w:ascii="Times New Roman" w:eastAsia="Calibri" w:hAnsi="Times New Roman" w:cs="Times New Roman"/>
          <w:noProof/>
          <w:kern w:val="0"/>
          <w:lang w:eastAsia="ru-RU"/>
          <w14:ligatures w14:val="none"/>
        </w:rPr>
      </w:pPr>
    </w:p>
    <w:p w14:paraId="1CA8A4F8" w14:textId="0F010D15" w:rsidR="00820416" w:rsidRPr="008A6C73" w:rsidRDefault="00820416" w:rsidP="008A6C73">
      <w:pPr>
        <w:spacing w:after="0" w:line="360" w:lineRule="auto"/>
        <w:ind w:left="-284" w:firstLine="644"/>
        <w:jc w:val="both"/>
        <w:rPr>
          <w:rFonts w:ascii="Times New Roman" w:eastAsia="Calibri" w:hAnsi="Times New Roman" w:cs="Times New Roman"/>
          <w:i/>
          <w:iCs/>
          <w:noProof/>
          <w:kern w:val="0"/>
          <w:lang w:eastAsia="ru-RU"/>
          <w14:ligatures w14:val="none"/>
        </w:rPr>
      </w:pPr>
      <w:r w:rsidRPr="008A6C73">
        <w:rPr>
          <w:rFonts w:ascii="Times New Roman" w:eastAsia="Calibri" w:hAnsi="Times New Roman" w:cs="Times New Roman"/>
          <w:i/>
          <w:iCs/>
          <w:noProof/>
          <w:kern w:val="0"/>
          <w:lang w:eastAsia="ru-RU"/>
          <w14:ligatures w14:val="none"/>
        </w:rPr>
        <w:t>5. Automonitorizarea și autoreflecția</w:t>
      </w:r>
      <w:r w:rsidR="008A6C73">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Ținerea unui jurnal al activităților și a momentelor în care apare procrastinarea ajută la conștientizarea pattern-urilor comportamentale și emoționale. Evaluarea periodică a progresului și a dificultăților întâmpinate oferă oportunitatea de a ajusta strategiile și de a-ți crește responsabilitatea față de propriul proces de învățare.</w:t>
      </w:r>
    </w:p>
    <w:p w14:paraId="2B9E2EB3" w14:textId="1C29BBE6" w:rsidR="00820416" w:rsidRPr="008A6C73" w:rsidRDefault="00820416" w:rsidP="008A6C73">
      <w:pPr>
        <w:spacing w:after="0" w:line="360" w:lineRule="auto"/>
        <w:ind w:left="-284" w:firstLine="644"/>
        <w:jc w:val="both"/>
        <w:rPr>
          <w:rFonts w:ascii="Times New Roman" w:eastAsia="Calibri" w:hAnsi="Times New Roman" w:cs="Times New Roman"/>
          <w:i/>
          <w:iCs/>
          <w:noProof/>
          <w:kern w:val="0"/>
          <w:lang w:eastAsia="ru-RU"/>
          <w14:ligatures w14:val="none"/>
        </w:rPr>
      </w:pPr>
      <w:r w:rsidRPr="008A6C73">
        <w:rPr>
          <w:rFonts w:ascii="Times New Roman" w:eastAsia="Calibri" w:hAnsi="Times New Roman" w:cs="Times New Roman"/>
          <w:i/>
          <w:iCs/>
          <w:noProof/>
          <w:kern w:val="0"/>
          <w:lang w:eastAsia="ru-RU"/>
          <w14:ligatures w14:val="none"/>
        </w:rPr>
        <w:t>6. Gestionarea emoțiilor și reducerea anxietății</w:t>
      </w:r>
      <w:r w:rsidR="008A6C73">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Procrastinarea are adesea legătură cu emoții negative precum teama, stresul sau frustrarea. Tehnici de relaxare, exerciții de respirație, mindfulness sau dialogul intern pozitiv pot reduce tensiunea și pot crea o stare mentală propice acțiunii. De asemenea, este util să accepți imperfecțiunea ca parte a procesului de învățare.</w:t>
      </w:r>
    </w:p>
    <w:p w14:paraId="65558B23" w14:textId="47D74F5F" w:rsidR="00820416" w:rsidRPr="008A6C73" w:rsidRDefault="00820416" w:rsidP="008A6C73">
      <w:pPr>
        <w:spacing w:after="0" w:line="360" w:lineRule="auto"/>
        <w:ind w:left="-284" w:firstLine="644"/>
        <w:jc w:val="both"/>
        <w:rPr>
          <w:rFonts w:ascii="Times New Roman" w:eastAsia="Calibri" w:hAnsi="Times New Roman" w:cs="Times New Roman"/>
          <w:i/>
          <w:iCs/>
          <w:noProof/>
          <w:kern w:val="0"/>
          <w:lang w:eastAsia="ru-RU"/>
          <w14:ligatures w14:val="none"/>
        </w:rPr>
      </w:pPr>
      <w:r w:rsidRPr="008A6C73">
        <w:rPr>
          <w:rFonts w:ascii="Times New Roman" w:eastAsia="Calibri" w:hAnsi="Times New Roman" w:cs="Times New Roman"/>
          <w:i/>
          <w:iCs/>
          <w:noProof/>
          <w:kern w:val="0"/>
          <w:lang w:eastAsia="ru-RU"/>
          <w14:ligatures w14:val="none"/>
        </w:rPr>
        <w:t>7. Motivația intrinsecă și extrinsecă</w:t>
      </w:r>
      <w:r w:rsidR="008A6C73">
        <w:rPr>
          <w:rFonts w:ascii="Times New Roman" w:eastAsia="Calibri" w:hAnsi="Times New Roman" w:cs="Times New Roman"/>
          <w:i/>
          <w:iCs/>
          <w:noProof/>
          <w:kern w:val="0"/>
          <w:lang w:eastAsia="ru-RU"/>
          <w14:ligatures w14:val="none"/>
        </w:rPr>
        <w:t xml:space="preserve"> . </w:t>
      </w:r>
      <w:r w:rsidRPr="00820416">
        <w:rPr>
          <w:rFonts w:ascii="Times New Roman" w:eastAsia="Calibri" w:hAnsi="Times New Roman" w:cs="Times New Roman"/>
          <w:noProof/>
          <w:kern w:val="0"/>
          <w:lang w:eastAsia="ru-RU"/>
          <w14:ligatures w14:val="none"/>
        </w:rPr>
        <w:t>Găsirea unor motive autentice pentru a realiza o activitate crește angajamentul. Motivația intrinsecă vine din plăcerea de a învăța și din dorința de auto-dezvoltare, iar motivația extrinsecă poate include recompense, recunoaștere sau evitarea unor consecințe negative. Echilibrarea celor două tipuri de motivație poate fi foarte eficientă.</w:t>
      </w:r>
    </w:p>
    <w:p w14:paraId="4751A39D" w14:textId="77FC5D28" w:rsidR="00820416" w:rsidRPr="008A6C73" w:rsidRDefault="00820416" w:rsidP="008A6C73">
      <w:pPr>
        <w:spacing w:after="0" w:line="360" w:lineRule="auto"/>
        <w:ind w:left="-284" w:firstLine="644"/>
        <w:jc w:val="both"/>
        <w:rPr>
          <w:rFonts w:ascii="Times New Roman" w:eastAsia="Calibri" w:hAnsi="Times New Roman" w:cs="Times New Roman"/>
          <w:i/>
          <w:iCs/>
          <w:noProof/>
          <w:kern w:val="0"/>
          <w:lang w:eastAsia="ru-RU"/>
          <w14:ligatures w14:val="none"/>
        </w:rPr>
      </w:pPr>
      <w:r w:rsidRPr="008A6C73">
        <w:rPr>
          <w:rFonts w:ascii="Times New Roman" w:eastAsia="Calibri" w:hAnsi="Times New Roman" w:cs="Times New Roman"/>
          <w:i/>
          <w:iCs/>
          <w:noProof/>
          <w:kern w:val="0"/>
          <w:lang w:eastAsia="ru-RU"/>
          <w14:ligatures w14:val="none"/>
        </w:rPr>
        <w:t>8. Cererea de sprijin social</w:t>
      </w:r>
      <w:r w:rsidR="008A6C73">
        <w:rPr>
          <w:rFonts w:ascii="Times New Roman" w:eastAsia="Calibri" w:hAnsi="Times New Roman" w:cs="Times New Roman"/>
          <w:i/>
          <w:iCs/>
          <w:noProof/>
          <w:kern w:val="0"/>
          <w:lang w:eastAsia="ru-RU"/>
          <w14:ligatures w14:val="none"/>
        </w:rPr>
        <w:t xml:space="preserve">. </w:t>
      </w:r>
      <w:r w:rsidRPr="00820416">
        <w:rPr>
          <w:rFonts w:ascii="Times New Roman" w:eastAsia="Calibri" w:hAnsi="Times New Roman" w:cs="Times New Roman"/>
          <w:noProof/>
          <w:kern w:val="0"/>
          <w:lang w:eastAsia="ru-RU"/>
          <w14:ligatures w14:val="none"/>
        </w:rPr>
        <w:t>Colaborarea cu colegii, participarea la grupuri de studiu, consultarea profesorilor sau consilierilor educaționali poate crea un cadru de responsabilitate și susținere. Sprijinul social oferă feedback constructiv, încurajare și poate combate singurătatea care uneori alimentează procrastinarea.</w:t>
      </w:r>
    </w:p>
    <w:p w14:paraId="0D9301E0" w14:textId="29567820" w:rsidR="00820416" w:rsidRPr="008A6C73" w:rsidRDefault="00820416" w:rsidP="008A6C73">
      <w:pPr>
        <w:spacing w:after="0" w:line="360" w:lineRule="auto"/>
        <w:ind w:left="-284" w:firstLine="644"/>
        <w:jc w:val="both"/>
        <w:rPr>
          <w:rFonts w:ascii="Times New Roman" w:eastAsia="Calibri" w:hAnsi="Times New Roman" w:cs="Times New Roman"/>
          <w:i/>
          <w:iCs/>
          <w:noProof/>
          <w:kern w:val="0"/>
          <w:lang w:eastAsia="ru-RU"/>
          <w14:ligatures w14:val="none"/>
        </w:rPr>
      </w:pPr>
      <w:r w:rsidRPr="008A6C73">
        <w:rPr>
          <w:rFonts w:ascii="Times New Roman" w:eastAsia="Calibri" w:hAnsi="Times New Roman" w:cs="Times New Roman"/>
          <w:i/>
          <w:iCs/>
          <w:noProof/>
          <w:kern w:val="0"/>
          <w:lang w:eastAsia="ru-RU"/>
          <w14:ligatures w14:val="none"/>
        </w:rPr>
        <w:t>9. Autodisciplina și formarea unor rutine</w:t>
      </w:r>
      <w:r w:rsidR="008A6C73">
        <w:rPr>
          <w:rFonts w:ascii="Times New Roman" w:eastAsia="Calibri" w:hAnsi="Times New Roman" w:cs="Times New Roman"/>
          <w:i/>
          <w:iCs/>
          <w:noProof/>
          <w:kern w:val="0"/>
          <w:lang w:eastAsia="ru-RU"/>
          <w14:ligatures w14:val="none"/>
        </w:rPr>
        <w:t xml:space="preserve"> . </w:t>
      </w:r>
      <w:r w:rsidRPr="00820416">
        <w:rPr>
          <w:rFonts w:ascii="Times New Roman" w:eastAsia="Calibri" w:hAnsi="Times New Roman" w:cs="Times New Roman"/>
          <w:noProof/>
          <w:kern w:val="0"/>
          <w:lang w:eastAsia="ru-RU"/>
          <w14:ligatures w14:val="none"/>
        </w:rPr>
        <w:t>Construirea unor obiceiuri pozitive legate de orarul de studiu și respectarea regulată a acestora ajută la automatizarea comportamentelor productive. O rutină bine stabilită reduce nevoia de motivație constantă și limitează deciziile zilnice care pot conduce la amânare.</w:t>
      </w:r>
    </w:p>
    <w:p w14:paraId="4DDEEBFC" w14:textId="491A4FE9" w:rsidR="00820416" w:rsidRDefault="00820416" w:rsidP="00820416">
      <w:pPr>
        <w:spacing w:after="0" w:line="360" w:lineRule="auto"/>
        <w:ind w:left="-284" w:firstLine="644"/>
        <w:jc w:val="both"/>
        <w:rPr>
          <w:rFonts w:ascii="Times New Roman" w:eastAsia="Calibri" w:hAnsi="Times New Roman" w:cs="Times New Roman"/>
          <w:noProof/>
          <w:kern w:val="0"/>
          <w:lang w:eastAsia="ru-RU"/>
          <w14:ligatures w14:val="none"/>
        </w:rPr>
      </w:pPr>
      <w:r w:rsidRPr="00820416">
        <w:rPr>
          <w:rFonts w:ascii="Times New Roman" w:eastAsia="Calibri" w:hAnsi="Times New Roman" w:cs="Times New Roman"/>
          <w:noProof/>
          <w:kern w:val="0"/>
          <w:lang w:eastAsia="ru-RU"/>
          <w14:ligatures w14:val="none"/>
        </w:rPr>
        <w:t>Evitarea procrastinării presupune o abordare integrată care combină planificarea strategică, auto-cunoașterea, gestionarea emoțiilor și crearea unui mediu favorabil concentrării. Aplicarea constantă a acestor strategii poate transforma procesul de învățare într-un demers mult mai eficient, satisfăcător și lipsit de stres inutil.</w:t>
      </w:r>
    </w:p>
    <w:p w14:paraId="7B61A613" w14:textId="46ED8E23" w:rsidR="008B46D1" w:rsidRDefault="008B46D1" w:rsidP="00820416">
      <w:pPr>
        <w:spacing w:after="0" w:line="360" w:lineRule="auto"/>
        <w:ind w:left="-284" w:firstLine="644"/>
        <w:jc w:val="both"/>
        <w:rPr>
          <w:rFonts w:ascii="Times New Roman" w:hAnsi="Times New Roman" w:cs="Times New Roman"/>
        </w:rPr>
      </w:pPr>
      <w:r w:rsidRPr="008B46D1">
        <w:rPr>
          <w:rFonts w:ascii="Times New Roman" w:hAnsi="Times New Roman" w:cs="Times New Roman"/>
          <w:i/>
          <w:iCs/>
        </w:rPr>
        <w:lastRenderedPageBreak/>
        <w:t>Concentrarea atenției</w:t>
      </w:r>
      <w:r w:rsidRPr="008B46D1">
        <w:rPr>
          <w:rFonts w:ascii="Times New Roman" w:hAnsi="Times New Roman" w:cs="Times New Roman"/>
        </w:rPr>
        <w:t xml:space="preserve"> reprezintă capacitatea de a direcționa și menține focalizarea asupra unui stimul, sarcini sau informații relevante, ignorând în același timp factorii perturbatori. Este un proces cognitiv esențial pentru recepționarea și procesarea eficientă a informațiilor în contextul învățării.</w:t>
      </w:r>
    </w:p>
    <w:p w14:paraId="2D11F982" w14:textId="1B83CFE3" w:rsidR="008B46D1" w:rsidRPr="008B46D1" w:rsidRDefault="008B46D1" w:rsidP="008B46D1">
      <w:pPr>
        <w:spacing w:after="0" w:line="360" w:lineRule="auto"/>
        <w:ind w:left="-284" w:firstLine="644"/>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Concentrarea este unul dintre pilonii fundamentali ai învățării eficiente. Nivelul de atenție determină cât de bine sunt recepționate, înțelese și integrate cunoștințele noi. O atenție susținută:</w:t>
      </w:r>
    </w:p>
    <w:p w14:paraId="2D10D162" w14:textId="7AC0DB14" w:rsidR="008B46D1" w:rsidRPr="008B46D1" w:rsidRDefault="008B46D1" w:rsidP="008B46D1">
      <w:pPr>
        <w:pStyle w:val="ListParagraph"/>
        <w:numPr>
          <w:ilvl w:val="0"/>
          <w:numId w:val="5"/>
        </w:numPr>
        <w:spacing w:after="0" w:line="360" w:lineRule="auto"/>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Permite procesarea profundă a informației, facilitând memorarea pe termen lung.</w:t>
      </w:r>
    </w:p>
    <w:p w14:paraId="40F67846" w14:textId="11A2C41F" w:rsidR="008B46D1" w:rsidRPr="008B46D1" w:rsidRDefault="008B46D1" w:rsidP="008B46D1">
      <w:pPr>
        <w:pStyle w:val="ListParagraph"/>
        <w:numPr>
          <w:ilvl w:val="0"/>
          <w:numId w:val="5"/>
        </w:numPr>
        <w:spacing w:after="0" w:line="360" w:lineRule="auto"/>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Crește viteza și acuratețea în rezolvarea sarcinilor.</w:t>
      </w:r>
    </w:p>
    <w:p w14:paraId="68674972" w14:textId="5F5002AF" w:rsidR="008B46D1" w:rsidRPr="008B46D1" w:rsidRDefault="008B46D1" w:rsidP="008B46D1">
      <w:pPr>
        <w:pStyle w:val="ListParagraph"/>
        <w:numPr>
          <w:ilvl w:val="0"/>
          <w:numId w:val="5"/>
        </w:numPr>
        <w:spacing w:after="0" w:line="360" w:lineRule="auto"/>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Reduce erorile și necesitatea de a relua materialul.</w:t>
      </w:r>
    </w:p>
    <w:p w14:paraId="5D7982A3" w14:textId="77777777" w:rsidR="008B46D1" w:rsidRPr="008B46D1" w:rsidRDefault="008B46D1" w:rsidP="008B46D1">
      <w:pPr>
        <w:pStyle w:val="ListParagraph"/>
        <w:numPr>
          <w:ilvl w:val="0"/>
          <w:numId w:val="5"/>
        </w:numPr>
        <w:spacing w:after="0" w:line="360" w:lineRule="auto"/>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Sprijină autoreglarea învățării și monitorizarea progresului.</w:t>
      </w:r>
    </w:p>
    <w:p w14:paraId="19959A75" w14:textId="77777777" w:rsidR="008B46D1" w:rsidRPr="008B46D1" w:rsidRDefault="008B46D1" w:rsidP="008B46D1">
      <w:pPr>
        <w:spacing w:after="0" w:line="360" w:lineRule="auto"/>
        <w:ind w:left="-284" w:firstLine="644"/>
        <w:jc w:val="both"/>
        <w:rPr>
          <w:rFonts w:ascii="Times New Roman" w:eastAsia="Calibri" w:hAnsi="Times New Roman" w:cs="Times New Roman"/>
          <w:noProof/>
          <w:kern w:val="0"/>
          <w:lang w:eastAsia="ru-RU"/>
          <w14:ligatures w14:val="none"/>
        </w:rPr>
      </w:pPr>
    </w:p>
    <w:p w14:paraId="341E7D57" w14:textId="1B533BEB" w:rsidR="008B46D1" w:rsidRDefault="008B46D1" w:rsidP="008B46D1">
      <w:pPr>
        <w:spacing w:after="0" w:line="360" w:lineRule="auto"/>
        <w:ind w:left="-284" w:firstLine="644"/>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Pe de altă parte, lipsa concentrării duce la supraîncărcare cognitivă, pierderea informației esențiale și scăderea motivației.</w:t>
      </w:r>
    </w:p>
    <w:p w14:paraId="39F971AA" w14:textId="2AA0F641" w:rsidR="008B46D1" w:rsidRPr="008B46D1" w:rsidRDefault="008B46D1" w:rsidP="008B46D1">
      <w:pPr>
        <w:spacing w:after="0" w:line="360" w:lineRule="auto"/>
        <w:ind w:left="-284" w:firstLine="644"/>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i/>
          <w:iCs/>
          <w:noProof/>
          <w:kern w:val="0"/>
          <w:u w:val="single"/>
          <w:lang w:eastAsia="ru-RU"/>
          <w14:ligatures w14:val="none"/>
        </w:rPr>
        <w:t>Concentrarea poate fi influențată de numeroși</w:t>
      </w:r>
      <w:r w:rsidRPr="008B46D1">
        <w:rPr>
          <w:rFonts w:ascii="Times New Roman" w:eastAsia="Calibri" w:hAnsi="Times New Roman" w:cs="Times New Roman"/>
          <w:noProof/>
          <w:kern w:val="0"/>
          <w:lang w:eastAsia="ru-RU"/>
          <w14:ligatures w14:val="none"/>
        </w:rPr>
        <w:t xml:space="preserve"> </w:t>
      </w:r>
      <w:r w:rsidRPr="008B46D1">
        <w:rPr>
          <w:rFonts w:ascii="Times New Roman" w:eastAsia="Calibri" w:hAnsi="Times New Roman" w:cs="Times New Roman"/>
          <w:i/>
          <w:iCs/>
          <w:noProof/>
          <w:kern w:val="0"/>
          <w:u w:val="single"/>
          <w:lang w:eastAsia="ru-RU"/>
          <w14:ligatures w14:val="none"/>
        </w:rPr>
        <w:t>factori interni și externi</w:t>
      </w:r>
      <w:r w:rsidRPr="008B46D1">
        <w:rPr>
          <w:rFonts w:ascii="Times New Roman" w:eastAsia="Calibri" w:hAnsi="Times New Roman" w:cs="Times New Roman"/>
          <w:noProof/>
          <w:kern w:val="0"/>
          <w:lang w:eastAsia="ru-RU"/>
          <w14:ligatures w14:val="none"/>
        </w:rPr>
        <w:t>, care pot facilita sau perturba procesul atențional:</w:t>
      </w:r>
    </w:p>
    <w:p w14:paraId="318A4DA4" w14:textId="77777777" w:rsidR="008B46D1" w:rsidRPr="008B46D1" w:rsidRDefault="008B46D1" w:rsidP="008B46D1">
      <w:pPr>
        <w:spacing w:after="0" w:line="360" w:lineRule="auto"/>
        <w:ind w:left="-284" w:firstLine="644"/>
        <w:jc w:val="both"/>
        <w:rPr>
          <w:rFonts w:ascii="Times New Roman" w:eastAsia="Calibri" w:hAnsi="Times New Roman" w:cs="Times New Roman"/>
          <w:i/>
          <w:iCs/>
          <w:noProof/>
          <w:kern w:val="0"/>
          <w:lang w:eastAsia="ru-RU"/>
          <w14:ligatures w14:val="none"/>
        </w:rPr>
      </w:pPr>
      <w:r w:rsidRPr="008B46D1">
        <w:rPr>
          <w:rFonts w:ascii="Times New Roman" w:eastAsia="Calibri" w:hAnsi="Times New Roman" w:cs="Times New Roman"/>
          <w:i/>
          <w:iCs/>
          <w:noProof/>
          <w:kern w:val="0"/>
          <w:lang w:eastAsia="ru-RU"/>
          <w14:ligatures w14:val="none"/>
        </w:rPr>
        <w:t>Factori interni:</w:t>
      </w:r>
    </w:p>
    <w:p w14:paraId="785BB3A9" w14:textId="6697651D" w:rsidR="008B46D1" w:rsidRPr="008B46D1" w:rsidRDefault="008B46D1" w:rsidP="008B46D1">
      <w:pPr>
        <w:pStyle w:val="ListParagraph"/>
        <w:numPr>
          <w:ilvl w:val="0"/>
          <w:numId w:val="6"/>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Motivația și interesul: </w:t>
      </w:r>
      <w:r>
        <w:rPr>
          <w:rFonts w:ascii="Times New Roman" w:eastAsia="Calibri" w:hAnsi="Times New Roman" w:cs="Times New Roman"/>
          <w:noProof/>
          <w:kern w:val="0"/>
          <w:lang w:eastAsia="ru-RU"/>
          <w14:ligatures w14:val="none"/>
        </w:rPr>
        <w:t>u</w:t>
      </w:r>
      <w:r w:rsidRPr="008B46D1">
        <w:rPr>
          <w:rFonts w:ascii="Times New Roman" w:eastAsia="Calibri" w:hAnsi="Times New Roman" w:cs="Times New Roman"/>
          <w:noProof/>
          <w:kern w:val="0"/>
          <w:lang w:eastAsia="ru-RU"/>
          <w14:ligatures w14:val="none"/>
        </w:rPr>
        <w:t>n nivel ridicat al motivației intrinseci determină o focalizare mai puternică.</w:t>
      </w:r>
    </w:p>
    <w:p w14:paraId="69D5E253" w14:textId="2C35800A" w:rsidR="008B46D1" w:rsidRPr="008B46D1" w:rsidRDefault="008B46D1" w:rsidP="008B46D1">
      <w:pPr>
        <w:pStyle w:val="ListParagraph"/>
        <w:numPr>
          <w:ilvl w:val="0"/>
          <w:numId w:val="6"/>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Starea emoțională: </w:t>
      </w:r>
      <w:r>
        <w:rPr>
          <w:rFonts w:ascii="Times New Roman" w:eastAsia="Calibri" w:hAnsi="Times New Roman" w:cs="Times New Roman"/>
          <w:noProof/>
          <w:kern w:val="0"/>
          <w:lang w:eastAsia="ru-RU"/>
          <w14:ligatures w14:val="none"/>
        </w:rPr>
        <w:t>s</w:t>
      </w:r>
      <w:r w:rsidRPr="008B46D1">
        <w:rPr>
          <w:rFonts w:ascii="Times New Roman" w:eastAsia="Calibri" w:hAnsi="Times New Roman" w:cs="Times New Roman"/>
          <w:noProof/>
          <w:kern w:val="0"/>
          <w:lang w:eastAsia="ru-RU"/>
          <w14:ligatures w14:val="none"/>
        </w:rPr>
        <w:t>tresul, anxietatea sau oboseala pot reduce capacitatea de concentrare.</w:t>
      </w:r>
    </w:p>
    <w:p w14:paraId="571729DF" w14:textId="42C28E86" w:rsidR="008B46D1" w:rsidRPr="008B46D1" w:rsidRDefault="008B46D1" w:rsidP="008B46D1">
      <w:pPr>
        <w:pStyle w:val="ListParagraph"/>
        <w:numPr>
          <w:ilvl w:val="0"/>
          <w:numId w:val="6"/>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Nivelul de oboseală și sănătatea: </w:t>
      </w:r>
      <w:r>
        <w:rPr>
          <w:rFonts w:ascii="Times New Roman" w:eastAsia="Calibri" w:hAnsi="Times New Roman" w:cs="Times New Roman"/>
          <w:noProof/>
          <w:kern w:val="0"/>
          <w:lang w:eastAsia="ru-RU"/>
          <w14:ligatures w14:val="none"/>
        </w:rPr>
        <w:t>l</w:t>
      </w:r>
      <w:r w:rsidRPr="008B46D1">
        <w:rPr>
          <w:rFonts w:ascii="Times New Roman" w:eastAsia="Calibri" w:hAnsi="Times New Roman" w:cs="Times New Roman"/>
          <w:noProof/>
          <w:kern w:val="0"/>
          <w:lang w:eastAsia="ru-RU"/>
          <w14:ligatures w14:val="none"/>
        </w:rPr>
        <w:t>ipsa somnului sau starea fizică precară afectează negativ atenția.</w:t>
      </w:r>
    </w:p>
    <w:p w14:paraId="69E1A95E" w14:textId="55EC378D" w:rsidR="008B46D1" w:rsidRPr="008B46D1" w:rsidRDefault="008B46D1" w:rsidP="008B46D1">
      <w:pPr>
        <w:pStyle w:val="ListParagraph"/>
        <w:numPr>
          <w:ilvl w:val="0"/>
          <w:numId w:val="6"/>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Capacitățile cognitive individuale: </w:t>
      </w:r>
      <w:r>
        <w:rPr>
          <w:rFonts w:ascii="Times New Roman" w:eastAsia="Calibri" w:hAnsi="Times New Roman" w:cs="Times New Roman"/>
          <w:noProof/>
          <w:kern w:val="0"/>
          <w:lang w:eastAsia="ru-RU"/>
          <w14:ligatures w14:val="none"/>
        </w:rPr>
        <w:t>v</w:t>
      </w:r>
      <w:r w:rsidRPr="008B46D1">
        <w:rPr>
          <w:rFonts w:ascii="Times New Roman" w:eastAsia="Calibri" w:hAnsi="Times New Roman" w:cs="Times New Roman"/>
          <w:noProof/>
          <w:kern w:val="0"/>
          <w:lang w:eastAsia="ru-RU"/>
          <w14:ligatures w14:val="none"/>
        </w:rPr>
        <w:t>ârsta, experiența și stilul de învățare influențează durata și calitatea concentrării.</w:t>
      </w:r>
    </w:p>
    <w:p w14:paraId="112B5D62" w14:textId="77777777" w:rsidR="008B46D1" w:rsidRPr="008B46D1" w:rsidRDefault="008B46D1" w:rsidP="008B46D1">
      <w:pPr>
        <w:spacing w:after="0" w:line="360" w:lineRule="auto"/>
        <w:ind w:left="-284" w:firstLine="644"/>
        <w:jc w:val="both"/>
        <w:rPr>
          <w:rFonts w:ascii="Times New Roman" w:eastAsia="Calibri" w:hAnsi="Times New Roman" w:cs="Times New Roman"/>
          <w:i/>
          <w:iCs/>
          <w:noProof/>
          <w:kern w:val="0"/>
          <w:lang w:eastAsia="ru-RU"/>
          <w14:ligatures w14:val="none"/>
        </w:rPr>
      </w:pPr>
      <w:r w:rsidRPr="008B46D1">
        <w:rPr>
          <w:rFonts w:ascii="Times New Roman" w:eastAsia="Calibri" w:hAnsi="Times New Roman" w:cs="Times New Roman"/>
          <w:i/>
          <w:iCs/>
          <w:noProof/>
          <w:kern w:val="0"/>
          <w:lang w:eastAsia="ru-RU"/>
          <w14:ligatures w14:val="none"/>
        </w:rPr>
        <w:t>Factori externi:</w:t>
      </w:r>
    </w:p>
    <w:p w14:paraId="672A6445" w14:textId="68C6926F" w:rsidR="008B46D1" w:rsidRPr="008B46D1" w:rsidRDefault="008B46D1" w:rsidP="008B46D1">
      <w:pPr>
        <w:pStyle w:val="ListParagraph"/>
        <w:numPr>
          <w:ilvl w:val="0"/>
          <w:numId w:val="7"/>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Mediul fizic: </w:t>
      </w:r>
      <w:r>
        <w:rPr>
          <w:rFonts w:ascii="Times New Roman" w:eastAsia="Calibri" w:hAnsi="Times New Roman" w:cs="Times New Roman"/>
          <w:noProof/>
          <w:kern w:val="0"/>
          <w:lang w:eastAsia="ru-RU"/>
          <w14:ligatures w14:val="none"/>
        </w:rPr>
        <w:t>z</w:t>
      </w:r>
      <w:r w:rsidRPr="008B46D1">
        <w:rPr>
          <w:rFonts w:ascii="Times New Roman" w:eastAsia="Calibri" w:hAnsi="Times New Roman" w:cs="Times New Roman"/>
          <w:noProof/>
          <w:kern w:val="0"/>
          <w:lang w:eastAsia="ru-RU"/>
          <w14:ligatures w14:val="none"/>
        </w:rPr>
        <w:t>gomotul, lumina inadecvată sau spațiul dezorganizat pot distrage atenția.</w:t>
      </w:r>
    </w:p>
    <w:p w14:paraId="5064B593" w14:textId="25EE70DD" w:rsidR="008B46D1" w:rsidRPr="008B46D1" w:rsidRDefault="008B46D1" w:rsidP="008B46D1">
      <w:pPr>
        <w:pStyle w:val="ListParagraph"/>
        <w:numPr>
          <w:ilvl w:val="0"/>
          <w:numId w:val="7"/>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Distrageri tehnologice: </w:t>
      </w:r>
      <w:r>
        <w:rPr>
          <w:rFonts w:ascii="Times New Roman" w:eastAsia="Calibri" w:hAnsi="Times New Roman" w:cs="Times New Roman"/>
          <w:noProof/>
          <w:kern w:val="0"/>
          <w:lang w:eastAsia="ru-RU"/>
          <w14:ligatures w14:val="none"/>
        </w:rPr>
        <w:t>t</w:t>
      </w:r>
      <w:r w:rsidRPr="008B46D1">
        <w:rPr>
          <w:rFonts w:ascii="Times New Roman" w:eastAsia="Calibri" w:hAnsi="Times New Roman" w:cs="Times New Roman"/>
          <w:noProof/>
          <w:kern w:val="0"/>
          <w:lang w:eastAsia="ru-RU"/>
          <w14:ligatures w14:val="none"/>
        </w:rPr>
        <w:t>elefoanele mobile, notificările, internetul pot fragmenta focalizarea.</w:t>
      </w:r>
    </w:p>
    <w:p w14:paraId="3C68BE39" w14:textId="77777777" w:rsidR="00791BC6" w:rsidRDefault="008B46D1" w:rsidP="00791BC6">
      <w:pPr>
        <w:pStyle w:val="ListParagraph"/>
        <w:numPr>
          <w:ilvl w:val="0"/>
          <w:numId w:val="7"/>
        </w:numPr>
        <w:spacing w:after="0" w:line="360" w:lineRule="auto"/>
        <w:ind w:left="142" w:hanging="426"/>
        <w:jc w:val="both"/>
        <w:rPr>
          <w:rFonts w:ascii="Times New Roman" w:eastAsia="Calibri" w:hAnsi="Times New Roman" w:cs="Times New Roman"/>
          <w:noProof/>
          <w:kern w:val="0"/>
          <w:lang w:eastAsia="ru-RU"/>
          <w14:ligatures w14:val="none"/>
        </w:rPr>
      </w:pPr>
      <w:r w:rsidRPr="008B46D1">
        <w:rPr>
          <w:rFonts w:ascii="Times New Roman" w:eastAsia="Calibri" w:hAnsi="Times New Roman" w:cs="Times New Roman"/>
          <w:noProof/>
          <w:kern w:val="0"/>
          <w:lang w:eastAsia="ru-RU"/>
          <w14:ligatures w14:val="none"/>
        </w:rPr>
        <w:t xml:space="preserve">Sarcina de lucru: </w:t>
      </w:r>
      <w:r>
        <w:rPr>
          <w:rFonts w:ascii="Times New Roman" w:eastAsia="Calibri" w:hAnsi="Times New Roman" w:cs="Times New Roman"/>
          <w:noProof/>
          <w:kern w:val="0"/>
          <w:lang w:eastAsia="ru-RU"/>
          <w14:ligatures w14:val="none"/>
        </w:rPr>
        <w:t>g</w:t>
      </w:r>
      <w:r w:rsidRPr="008B46D1">
        <w:rPr>
          <w:rFonts w:ascii="Times New Roman" w:eastAsia="Calibri" w:hAnsi="Times New Roman" w:cs="Times New Roman"/>
          <w:noProof/>
          <w:kern w:val="0"/>
          <w:lang w:eastAsia="ru-RU"/>
          <w14:ligatures w14:val="none"/>
        </w:rPr>
        <w:t>radul de dificultate și noutatea sarcinii pot afecta capacitatea de concentrare (sarcinile prea simple sau prea complexe pot diminua atenția).</w:t>
      </w:r>
    </w:p>
    <w:p w14:paraId="08ED8FAC" w14:textId="75AA0D3A" w:rsidR="00791BC6" w:rsidRPr="00791BC6" w:rsidRDefault="00791BC6" w:rsidP="00791BC6">
      <w:pPr>
        <w:spacing w:after="0" w:line="360" w:lineRule="auto"/>
        <w:ind w:left="-284" w:firstLine="284"/>
        <w:jc w:val="both"/>
        <w:rPr>
          <w:rFonts w:ascii="Times New Roman" w:eastAsia="Calibri" w:hAnsi="Times New Roman" w:cs="Times New Roman"/>
          <w:noProof/>
          <w:kern w:val="0"/>
          <w:lang w:eastAsia="ru-RU"/>
          <w14:ligatures w14:val="none"/>
        </w:rPr>
      </w:pPr>
      <w:r w:rsidRPr="00791BC6">
        <w:rPr>
          <w:rFonts w:ascii="Times New Roman" w:eastAsia="Calibri" w:hAnsi="Times New Roman" w:cs="Times New Roman"/>
          <w:noProof/>
          <w:kern w:val="0"/>
          <w:lang w:eastAsia="ru-RU"/>
          <w14:ligatures w14:val="none"/>
        </w:rPr>
        <w:t xml:space="preserve">Pentru a spori eficiența învățării, este esențial să folosim </w:t>
      </w:r>
      <w:r w:rsidRPr="00791BC6">
        <w:rPr>
          <w:rFonts w:ascii="Times New Roman" w:eastAsia="Calibri" w:hAnsi="Times New Roman" w:cs="Times New Roman"/>
          <w:i/>
          <w:iCs/>
          <w:noProof/>
          <w:kern w:val="0"/>
          <w:u w:val="single"/>
          <w:lang w:eastAsia="ru-RU"/>
          <w14:ligatures w14:val="none"/>
        </w:rPr>
        <w:t>strategii de suport și îmbunătățire a puterii de concentrare</w:t>
      </w:r>
      <w:r w:rsidRPr="00791BC6">
        <w:rPr>
          <w:rFonts w:ascii="Times New Roman" w:eastAsia="Calibri" w:hAnsi="Times New Roman" w:cs="Times New Roman"/>
          <w:noProof/>
          <w:kern w:val="0"/>
          <w:lang w:eastAsia="ru-RU"/>
          <w14:ligatures w14:val="none"/>
        </w:rPr>
        <w:t xml:space="preserve"> care să sprijine și să extindă durata și calitatea concentrării atenției:</w:t>
      </w:r>
    </w:p>
    <w:p w14:paraId="7BCE8086" w14:textId="56E1211E" w:rsidR="00791BC6" w:rsidRPr="00791BC6" w:rsidRDefault="00791BC6" w:rsidP="0099006E">
      <w:pPr>
        <w:pStyle w:val="ListParagraph"/>
        <w:numPr>
          <w:ilvl w:val="0"/>
          <w:numId w:val="8"/>
        </w:numPr>
        <w:spacing w:after="0" w:line="360" w:lineRule="auto"/>
        <w:ind w:left="0" w:hanging="426"/>
        <w:jc w:val="both"/>
        <w:rPr>
          <w:rFonts w:ascii="Times New Roman" w:eastAsia="Calibri" w:hAnsi="Times New Roman" w:cs="Times New Roman"/>
          <w:noProof/>
          <w:kern w:val="0"/>
          <w:lang w:eastAsia="ru-RU"/>
          <w14:ligatures w14:val="none"/>
        </w:rPr>
      </w:pPr>
      <w:r w:rsidRPr="0099006E">
        <w:rPr>
          <w:rFonts w:ascii="Times New Roman" w:eastAsia="Calibri" w:hAnsi="Times New Roman" w:cs="Times New Roman"/>
          <w:i/>
          <w:iCs/>
          <w:noProof/>
          <w:kern w:val="0"/>
          <w:lang w:eastAsia="ru-RU"/>
          <w14:ligatures w14:val="none"/>
        </w:rPr>
        <w:t>Crearea unui mediu propice</w:t>
      </w:r>
      <w:r w:rsidRPr="00791BC6">
        <w:rPr>
          <w:rFonts w:ascii="Times New Roman" w:eastAsia="Calibri" w:hAnsi="Times New Roman" w:cs="Times New Roman"/>
          <w:noProof/>
          <w:kern w:val="0"/>
          <w:lang w:eastAsia="ru-RU"/>
          <w14:ligatures w14:val="none"/>
        </w:rPr>
        <w:t>: alege un spațiu liniștit, bine iluminat și ordonat, elimină factorii de distragere (telefonul în modul silențios, închide notificările), folosește căști cu anulare a zgomotului dacă mediul este zgomotos etc.</w:t>
      </w:r>
    </w:p>
    <w:p w14:paraId="273F0282" w14:textId="5B7F2E93" w:rsidR="00791BC6" w:rsidRPr="00791BC6" w:rsidRDefault="00791BC6" w:rsidP="0099006E">
      <w:pPr>
        <w:pStyle w:val="ListParagraph"/>
        <w:numPr>
          <w:ilvl w:val="0"/>
          <w:numId w:val="8"/>
        </w:numPr>
        <w:spacing w:after="0" w:line="360" w:lineRule="auto"/>
        <w:ind w:left="0" w:hanging="426"/>
        <w:jc w:val="both"/>
        <w:rPr>
          <w:rFonts w:ascii="Times New Roman" w:eastAsia="Calibri" w:hAnsi="Times New Roman" w:cs="Times New Roman"/>
          <w:noProof/>
          <w:kern w:val="0"/>
          <w:lang w:eastAsia="ru-RU"/>
          <w14:ligatures w14:val="none"/>
        </w:rPr>
      </w:pPr>
      <w:r w:rsidRPr="0099006E">
        <w:rPr>
          <w:rFonts w:ascii="Times New Roman" w:eastAsia="Calibri" w:hAnsi="Times New Roman" w:cs="Times New Roman"/>
          <w:i/>
          <w:iCs/>
          <w:noProof/>
          <w:kern w:val="0"/>
          <w:lang w:eastAsia="ru-RU"/>
          <w14:ligatures w14:val="none"/>
        </w:rPr>
        <w:lastRenderedPageBreak/>
        <w:t>Gestionarea timpului și pauzelor:</w:t>
      </w:r>
      <w:r>
        <w:rPr>
          <w:rFonts w:ascii="Times New Roman" w:eastAsia="Calibri" w:hAnsi="Times New Roman" w:cs="Times New Roman"/>
          <w:noProof/>
          <w:kern w:val="0"/>
          <w:lang w:eastAsia="ru-RU"/>
          <w14:ligatures w14:val="none"/>
        </w:rPr>
        <w:t xml:space="preserve"> a</w:t>
      </w:r>
      <w:r w:rsidRPr="00791BC6">
        <w:rPr>
          <w:rFonts w:ascii="Times New Roman" w:eastAsia="Calibri" w:hAnsi="Times New Roman" w:cs="Times New Roman"/>
          <w:noProof/>
          <w:kern w:val="0"/>
          <w:lang w:eastAsia="ru-RU"/>
          <w14:ligatures w14:val="none"/>
        </w:rPr>
        <w:t>plică tehnici precum Pomodoro (25 minute de concentrare + 5 minute pauză)</w:t>
      </w:r>
      <w:r>
        <w:rPr>
          <w:rFonts w:ascii="Times New Roman" w:eastAsia="Calibri" w:hAnsi="Times New Roman" w:cs="Times New Roman"/>
          <w:noProof/>
          <w:kern w:val="0"/>
          <w:lang w:eastAsia="ru-RU"/>
          <w14:ligatures w14:val="none"/>
        </w:rPr>
        <w:t>, f</w:t>
      </w:r>
      <w:r w:rsidRPr="00791BC6">
        <w:rPr>
          <w:rFonts w:ascii="Times New Roman" w:eastAsia="Calibri" w:hAnsi="Times New Roman" w:cs="Times New Roman"/>
          <w:noProof/>
          <w:kern w:val="0"/>
          <w:lang w:eastAsia="ru-RU"/>
          <w14:ligatures w14:val="none"/>
        </w:rPr>
        <w:t>ă pauze regulate pentru a evita epuizarea mentală</w:t>
      </w:r>
      <w:r>
        <w:rPr>
          <w:rFonts w:ascii="Times New Roman" w:eastAsia="Calibri" w:hAnsi="Times New Roman" w:cs="Times New Roman"/>
          <w:noProof/>
          <w:kern w:val="0"/>
          <w:lang w:eastAsia="ru-RU"/>
          <w14:ligatures w14:val="none"/>
        </w:rPr>
        <w:t>, a</w:t>
      </w:r>
      <w:r w:rsidRPr="00791BC6">
        <w:rPr>
          <w:rFonts w:ascii="Times New Roman" w:eastAsia="Calibri" w:hAnsi="Times New Roman" w:cs="Times New Roman"/>
          <w:noProof/>
          <w:kern w:val="0"/>
          <w:lang w:eastAsia="ru-RU"/>
          <w14:ligatures w14:val="none"/>
        </w:rPr>
        <w:t>lternează tipurile de activități pentru a menține interesul și atenția.</w:t>
      </w:r>
    </w:p>
    <w:p w14:paraId="0C6E284F" w14:textId="61104C76" w:rsidR="00791BC6" w:rsidRPr="00791BC6" w:rsidRDefault="00791BC6" w:rsidP="0099006E">
      <w:pPr>
        <w:pStyle w:val="ListParagraph"/>
        <w:numPr>
          <w:ilvl w:val="0"/>
          <w:numId w:val="8"/>
        </w:numPr>
        <w:spacing w:after="0" w:line="360" w:lineRule="auto"/>
        <w:ind w:left="0" w:hanging="426"/>
        <w:jc w:val="both"/>
        <w:rPr>
          <w:rFonts w:ascii="Times New Roman" w:eastAsia="Calibri" w:hAnsi="Times New Roman" w:cs="Times New Roman"/>
          <w:noProof/>
          <w:kern w:val="0"/>
          <w:lang w:eastAsia="ru-RU"/>
          <w14:ligatures w14:val="none"/>
        </w:rPr>
      </w:pPr>
      <w:r w:rsidRPr="0099006E">
        <w:rPr>
          <w:rFonts w:ascii="Times New Roman" w:eastAsia="Calibri" w:hAnsi="Times New Roman" w:cs="Times New Roman"/>
          <w:i/>
          <w:iCs/>
          <w:noProof/>
          <w:kern w:val="0"/>
          <w:lang w:eastAsia="ru-RU"/>
          <w14:ligatures w14:val="none"/>
        </w:rPr>
        <w:t xml:space="preserve"> Antrenarea atenției</w:t>
      </w:r>
      <w:r w:rsidRPr="00791BC6">
        <w:rPr>
          <w:rFonts w:ascii="Times New Roman" w:eastAsia="Calibri" w:hAnsi="Times New Roman" w:cs="Times New Roman"/>
          <w:noProof/>
          <w:kern w:val="0"/>
          <w:lang w:eastAsia="ru-RU"/>
          <w14:ligatures w14:val="none"/>
        </w:rPr>
        <w:t>:</w:t>
      </w:r>
      <w:r>
        <w:rPr>
          <w:rFonts w:ascii="Times New Roman" w:eastAsia="Calibri" w:hAnsi="Times New Roman" w:cs="Times New Roman"/>
          <w:noProof/>
          <w:kern w:val="0"/>
          <w:lang w:eastAsia="ru-RU"/>
          <w14:ligatures w14:val="none"/>
        </w:rPr>
        <w:t xml:space="preserve"> e</w:t>
      </w:r>
      <w:r w:rsidRPr="00791BC6">
        <w:rPr>
          <w:rFonts w:ascii="Times New Roman" w:eastAsia="Calibri" w:hAnsi="Times New Roman" w:cs="Times New Roman"/>
          <w:noProof/>
          <w:kern w:val="0"/>
          <w:lang w:eastAsia="ru-RU"/>
          <w14:ligatures w14:val="none"/>
        </w:rPr>
        <w:t>xersează mindfulness sau meditație pentru a îmbunătăți capacitatea de focalizare</w:t>
      </w:r>
      <w:r>
        <w:rPr>
          <w:rFonts w:ascii="Times New Roman" w:eastAsia="Calibri" w:hAnsi="Times New Roman" w:cs="Times New Roman"/>
          <w:noProof/>
          <w:kern w:val="0"/>
          <w:lang w:eastAsia="ru-RU"/>
          <w14:ligatures w14:val="none"/>
        </w:rPr>
        <w:t>, r</w:t>
      </w:r>
      <w:r w:rsidRPr="00791BC6">
        <w:rPr>
          <w:rFonts w:ascii="Times New Roman" w:eastAsia="Calibri" w:hAnsi="Times New Roman" w:cs="Times New Roman"/>
          <w:noProof/>
          <w:kern w:val="0"/>
          <w:lang w:eastAsia="ru-RU"/>
          <w14:ligatures w14:val="none"/>
        </w:rPr>
        <w:t>ealizează exerciții specifice de concentrare (ex. citirea activă, rezolvarea problemelor complexe).</w:t>
      </w:r>
    </w:p>
    <w:p w14:paraId="3D1F2754" w14:textId="4F7B6DAD" w:rsidR="00791BC6" w:rsidRPr="0099006E" w:rsidRDefault="00791BC6" w:rsidP="0099006E">
      <w:pPr>
        <w:pStyle w:val="ListParagraph"/>
        <w:numPr>
          <w:ilvl w:val="0"/>
          <w:numId w:val="8"/>
        </w:numPr>
        <w:spacing w:after="0" w:line="360" w:lineRule="auto"/>
        <w:ind w:left="0" w:hanging="426"/>
        <w:jc w:val="both"/>
        <w:rPr>
          <w:rFonts w:ascii="Times New Roman" w:eastAsia="Calibri" w:hAnsi="Times New Roman" w:cs="Times New Roman"/>
          <w:noProof/>
          <w:kern w:val="0"/>
          <w:lang w:eastAsia="ru-RU"/>
          <w14:ligatures w14:val="none"/>
        </w:rPr>
      </w:pPr>
      <w:r w:rsidRPr="0099006E">
        <w:rPr>
          <w:rFonts w:ascii="Times New Roman" w:eastAsia="Calibri" w:hAnsi="Times New Roman" w:cs="Times New Roman"/>
          <w:i/>
          <w:iCs/>
          <w:noProof/>
          <w:kern w:val="0"/>
          <w:lang w:eastAsia="ru-RU"/>
          <w14:ligatures w14:val="none"/>
        </w:rPr>
        <w:t>Îmbunătățirea stării fizice și emoționale</w:t>
      </w:r>
      <w:r w:rsidRPr="00791BC6">
        <w:rPr>
          <w:rFonts w:ascii="Times New Roman" w:eastAsia="Calibri" w:hAnsi="Times New Roman" w:cs="Times New Roman"/>
          <w:noProof/>
          <w:kern w:val="0"/>
          <w:lang w:eastAsia="ru-RU"/>
          <w14:ligatures w14:val="none"/>
        </w:rPr>
        <w:t>:</w:t>
      </w:r>
      <w:r w:rsidR="0099006E">
        <w:rPr>
          <w:rFonts w:ascii="Times New Roman" w:eastAsia="Calibri" w:hAnsi="Times New Roman" w:cs="Times New Roman"/>
          <w:noProof/>
          <w:kern w:val="0"/>
          <w:lang w:eastAsia="ru-RU"/>
          <w14:ligatures w14:val="none"/>
        </w:rPr>
        <w:t xml:space="preserve"> a</w:t>
      </w:r>
      <w:r w:rsidRPr="0099006E">
        <w:rPr>
          <w:rFonts w:ascii="Times New Roman" w:eastAsia="Calibri" w:hAnsi="Times New Roman" w:cs="Times New Roman"/>
          <w:noProof/>
          <w:kern w:val="0"/>
          <w:lang w:eastAsia="ru-RU"/>
          <w14:ligatures w14:val="none"/>
        </w:rPr>
        <w:t>sigură un somn odihnitor și o alimentație sănătoasă</w:t>
      </w:r>
      <w:r w:rsidR="0099006E">
        <w:rPr>
          <w:rFonts w:ascii="Times New Roman" w:eastAsia="Calibri" w:hAnsi="Times New Roman" w:cs="Times New Roman"/>
          <w:noProof/>
          <w:kern w:val="0"/>
          <w:lang w:eastAsia="ru-RU"/>
          <w14:ligatures w14:val="none"/>
        </w:rPr>
        <w:t>, p</w:t>
      </w:r>
      <w:r w:rsidRPr="0099006E">
        <w:rPr>
          <w:rFonts w:ascii="Times New Roman" w:eastAsia="Calibri" w:hAnsi="Times New Roman" w:cs="Times New Roman"/>
          <w:noProof/>
          <w:kern w:val="0"/>
          <w:lang w:eastAsia="ru-RU"/>
          <w14:ligatures w14:val="none"/>
        </w:rPr>
        <w:t>ractică exerciții fizice regulate</w:t>
      </w:r>
      <w:r w:rsidR="0099006E">
        <w:rPr>
          <w:rFonts w:ascii="Times New Roman" w:eastAsia="Calibri" w:hAnsi="Times New Roman" w:cs="Times New Roman"/>
          <w:noProof/>
          <w:kern w:val="0"/>
          <w:lang w:eastAsia="ru-RU"/>
          <w14:ligatures w14:val="none"/>
        </w:rPr>
        <w:t xml:space="preserve"> , î</w:t>
      </w:r>
      <w:r w:rsidRPr="0099006E">
        <w:rPr>
          <w:rFonts w:ascii="Times New Roman" w:eastAsia="Calibri" w:hAnsi="Times New Roman" w:cs="Times New Roman"/>
          <w:noProof/>
          <w:kern w:val="0"/>
          <w:lang w:eastAsia="ru-RU"/>
          <w14:ligatures w14:val="none"/>
        </w:rPr>
        <w:t>nvață tehnici de gestionare a stresului, cum ar fi respirația profundă sau relaxarea musculară progresivă.</w:t>
      </w:r>
    </w:p>
    <w:p w14:paraId="4A779D3B" w14:textId="7464671D" w:rsidR="00791BC6" w:rsidRPr="0099006E" w:rsidRDefault="00791BC6" w:rsidP="00791BC6">
      <w:pPr>
        <w:pStyle w:val="ListParagraph"/>
        <w:numPr>
          <w:ilvl w:val="0"/>
          <w:numId w:val="8"/>
        </w:numPr>
        <w:spacing w:after="0" w:line="360" w:lineRule="auto"/>
        <w:ind w:left="0" w:hanging="426"/>
        <w:jc w:val="both"/>
        <w:rPr>
          <w:rFonts w:ascii="Times New Roman" w:eastAsia="Calibri" w:hAnsi="Times New Roman" w:cs="Times New Roman"/>
          <w:noProof/>
          <w:kern w:val="0"/>
          <w:lang w:eastAsia="ru-RU"/>
          <w14:ligatures w14:val="none"/>
        </w:rPr>
      </w:pPr>
      <w:r w:rsidRPr="00D60803">
        <w:rPr>
          <w:rFonts w:ascii="Times New Roman" w:eastAsia="Calibri" w:hAnsi="Times New Roman" w:cs="Times New Roman"/>
          <w:i/>
          <w:iCs/>
          <w:noProof/>
          <w:kern w:val="0"/>
          <w:lang w:eastAsia="ru-RU"/>
          <w14:ligatures w14:val="none"/>
        </w:rPr>
        <w:t>Planificarea și prioritizarea</w:t>
      </w:r>
      <w:r w:rsidRPr="0099006E">
        <w:rPr>
          <w:rFonts w:ascii="Times New Roman" w:eastAsia="Calibri" w:hAnsi="Times New Roman" w:cs="Times New Roman"/>
          <w:noProof/>
          <w:kern w:val="0"/>
          <w:lang w:eastAsia="ru-RU"/>
          <w14:ligatures w14:val="none"/>
        </w:rPr>
        <w:t>:</w:t>
      </w:r>
      <w:r w:rsidR="0099006E">
        <w:rPr>
          <w:rFonts w:ascii="Times New Roman" w:eastAsia="Calibri" w:hAnsi="Times New Roman" w:cs="Times New Roman"/>
          <w:noProof/>
          <w:kern w:val="0"/>
          <w:lang w:eastAsia="ru-RU"/>
          <w14:ligatures w14:val="none"/>
        </w:rPr>
        <w:t xml:space="preserve"> s</w:t>
      </w:r>
      <w:r w:rsidRPr="0099006E">
        <w:rPr>
          <w:rFonts w:ascii="Times New Roman" w:eastAsia="Calibri" w:hAnsi="Times New Roman" w:cs="Times New Roman"/>
          <w:noProof/>
          <w:kern w:val="0"/>
          <w:lang w:eastAsia="ru-RU"/>
          <w14:ligatures w14:val="none"/>
        </w:rPr>
        <w:t>tabilește obiective clare și bine definite pentru fiecare sesiune de studiu</w:t>
      </w:r>
      <w:r w:rsidR="0099006E">
        <w:rPr>
          <w:rFonts w:ascii="Times New Roman" w:eastAsia="Calibri" w:hAnsi="Times New Roman" w:cs="Times New Roman"/>
          <w:noProof/>
          <w:kern w:val="0"/>
          <w:lang w:eastAsia="ru-RU"/>
          <w14:ligatures w14:val="none"/>
        </w:rPr>
        <w:t>, î</w:t>
      </w:r>
      <w:r w:rsidRPr="0099006E">
        <w:rPr>
          <w:rFonts w:ascii="Times New Roman" w:eastAsia="Calibri" w:hAnsi="Times New Roman" w:cs="Times New Roman"/>
          <w:noProof/>
          <w:kern w:val="0"/>
          <w:lang w:eastAsia="ru-RU"/>
          <w14:ligatures w14:val="none"/>
        </w:rPr>
        <w:t>ncepe cu sarcinile importante sau mai dificile când nivelul de energie și atenție este maxim</w:t>
      </w:r>
      <w:r w:rsidR="0099006E">
        <w:rPr>
          <w:rFonts w:ascii="Times New Roman" w:eastAsia="Calibri" w:hAnsi="Times New Roman" w:cs="Times New Roman"/>
          <w:noProof/>
          <w:kern w:val="0"/>
          <w:lang w:eastAsia="ru-RU"/>
          <w14:ligatures w14:val="none"/>
        </w:rPr>
        <w:t>, u</w:t>
      </w:r>
      <w:r w:rsidRPr="0099006E">
        <w:rPr>
          <w:rFonts w:ascii="Times New Roman" w:eastAsia="Calibri" w:hAnsi="Times New Roman" w:cs="Times New Roman"/>
          <w:noProof/>
          <w:kern w:val="0"/>
          <w:lang w:eastAsia="ru-RU"/>
          <w14:ligatures w14:val="none"/>
        </w:rPr>
        <w:t>tilizează liste de sarcini și metode de organizare a timpului pentru a evita supraîncărcarea.</w:t>
      </w:r>
    </w:p>
    <w:p w14:paraId="179AE326" w14:textId="6A711DAB" w:rsidR="00450B61" w:rsidRPr="00943FEF" w:rsidRDefault="00791BC6" w:rsidP="00D8795B">
      <w:pPr>
        <w:spacing w:after="0" w:line="360" w:lineRule="auto"/>
        <w:ind w:firstLine="142"/>
        <w:jc w:val="both"/>
        <w:rPr>
          <w:rFonts w:ascii="Times New Roman" w:eastAsia="Calibri" w:hAnsi="Times New Roman" w:cs="Times New Roman"/>
          <w:noProof/>
          <w:kern w:val="0"/>
          <w:lang w:eastAsia="ru-RU"/>
          <w14:ligatures w14:val="none"/>
        </w:rPr>
      </w:pPr>
      <w:r w:rsidRPr="00791BC6">
        <w:rPr>
          <w:rFonts w:ascii="Times New Roman" w:eastAsia="Calibri" w:hAnsi="Times New Roman" w:cs="Times New Roman"/>
          <w:noProof/>
          <w:kern w:val="0"/>
          <w:lang w:eastAsia="ru-RU"/>
          <w14:ligatures w14:val="none"/>
        </w:rPr>
        <w:t xml:space="preserve"> Înțelegerea factorilor care influențează</w:t>
      </w:r>
      <w:r w:rsidR="0099006E">
        <w:rPr>
          <w:rFonts w:ascii="Times New Roman" w:eastAsia="Calibri" w:hAnsi="Times New Roman" w:cs="Times New Roman"/>
          <w:noProof/>
          <w:kern w:val="0"/>
          <w:lang w:eastAsia="ru-RU"/>
          <w14:ligatures w14:val="none"/>
        </w:rPr>
        <w:t xml:space="preserve"> concentrarea atenției</w:t>
      </w:r>
      <w:r w:rsidRPr="00791BC6">
        <w:rPr>
          <w:rFonts w:ascii="Times New Roman" w:eastAsia="Calibri" w:hAnsi="Times New Roman" w:cs="Times New Roman"/>
          <w:noProof/>
          <w:kern w:val="0"/>
          <w:lang w:eastAsia="ru-RU"/>
          <w14:ligatures w14:val="none"/>
        </w:rPr>
        <w:t xml:space="preserve"> și aplicarea unor strategii adaptate individual pot spori calitatea procesului educațional, facilitând atingerea obiectivelor personale și academice.</w:t>
      </w:r>
    </w:p>
    <w:p w14:paraId="6883A5B9" w14:textId="77777777" w:rsidR="00450B61" w:rsidRPr="007B1469" w:rsidRDefault="00450B61" w:rsidP="00D8795B">
      <w:pPr>
        <w:pStyle w:val="ListParagraph"/>
        <w:tabs>
          <w:tab w:val="left" w:pos="142"/>
        </w:tabs>
        <w:spacing w:line="360" w:lineRule="auto"/>
        <w:ind w:left="142"/>
        <w:jc w:val="both"/>
        <w:rPr>
          <w:rFonts w:ascii="Times New Roman" w:hAnsi="Times New Roman" w:cs="Times New Roman"/>
          <w:b/>
          <w:bCs/>
        </w:rPr>
      </w:pPr>
      <w:r w:rsidRPr="007B1469">
        <w:rPr>
          <w:rFonts w:ascii="Times New Roman" w:hAnsi="Times New Roman" w:cs="Times New Roman"/>
          <w:b/>
          <w:bCs/>
        </w:rPr>
        <w:t>Sarcini de aplicare și reflecție:</w:t>
      </w:r>
    </w:p>
    <w:p w14:paraId="1D79AAA3" w14:textId="77777777" w:rsidR="00450B61" w:rsidRDefault="00450B61" w:rsidP="00D8795B">
      <w:pPr>
        <w:pStyle w:val="ListParagraph"/>
        <w:tabs>
          <w:tab w:val="left" w:pos="142"/>
        </w:tabs>
        <w:spacing w:line="360" w:lineRule="auto"/>
        <w:ind w:left="142"/>
        <w:jc w:val="both"/>
        <w:rPr>
          <w:rFonts w:ascii="Times New Roman" w:hAnsi="Times New Roman" w:cs="Times New Roman"/>
        </w:rPr>
      </w:pPr>
    </w:p>
    <w:p w14:paraId="479E6807" w14:textId="39FFA76E" w:rsidR="00D8795B" w:rsidRPr="00D8795B" w:rsidRDefault="00D8795B" w:rsidP="00A26885">
      <w:pPr>
        <w:pStyle w:val="ListParagraph"/>
        <w:numPr>
          <w:ilvl w:val="0"/>
          <w:numId w:val="3"/>
        </w:numPr>
        <w:tabs>
          <w:tab w:val="left" w:pos="142"/>
        </w:tabs>
        <w:spacing w:line="360" w:lineRule="auto"/>
        <w:ind w:left="142" w:hanging="426"/>
        <w:jc w:val="both"/>
        <w:rPr>
          <w:rFonts w:ascii="Times New Roman" w:hAnsi="Times New Roman" w:cs="Times New Roman"/>
        </w:rPr>
      </w:pPr>
      <w:r>
        <w:rPr>
          <w:rFonts w:ascii="Times New Roman" w:hAnsi="Times New Roman" w:cs="Times New Roman"/>
        </w:rPr>
        <w:t>N</w:t>
      </w:r>
      <w:r w:rsidRPr="00D8795B">
        <w:rPr>
          <w:rFonts w:ascii="Times New Roman" w:hAnsi="Times New Roman" w:cs="Times New Roman"/>
        </w:rPr>
        <w:t>otează e parcursul a 5 zile</w:t>
      </w:r>
      <w:r>
        <w:rPr>
          <w:rFonts w:ascii="Times New Roman" w:hAnsi="Times New Roman" w:cs="Times New Roman"/>
        </w:rPr>
        <w:t xml:space="preserve">, </w:t>
      </w:r>
      <w:r w:rsidRPr="00D8795B">
        <w:rPr>
          <w:rFonts w:ascii="Times New Roman" w:hAnsi="Times New Roman" w:cs="Times New Roman"/>
        </w:rPr>
        <w:t xml:space="preserve"> sarcinile amânate, motivele presupuse ale amânării, emoțiile resimțite înainte și în timpul procrastinării, precum și factorii externi ce au facilitat amânarea (ex: telefon, zgomot). La încheierea perioadei, realizează o analiză pentru identificarea a cel puțin trei cauze personale ale procrastinării și se formulează câte o strategie concretă pentru fiecare cauză, menită să o reducă.</w:t>
      </w:r>
    </w:p>
    <w:p w14:paraId="73781FC5" w14:textId="1D3C2E1A" w:rsidR="00D8795B" w:rsidRPr="00D8795B" w:rsidRDefault="00D8795B" w:rsidP="00A26885">
      <w:pPr>
        <w:pStyle w:val="ListParagraph"/>
        <w:numPr>
          <w:ilvl w:val="0"/>
          <w:numId w:val="3"/>
        </w:numPr>
        <w:tabs>
          <w:tab w:val="left" w:pos="142"/>
        </w:tabs>
        <w:spacing w:line="360" w:lineRule="auto"/>
        <w:ind w:left="142" w:hanging="426"/>
        <w:jc w:val="both"/>
        <w:rPr>
          <w:rFonts w:ascii="Times New Roman" w:hAnsi="Times New Roman" w:cs="Times New Roman"/>
        </w:rPr>
      </w:pPr>
      <w:r>
        <w:rPr>
          <w:rFonts w:ascii="Times New Roman" w:hAnsi="Times New Roman" w:cs="Times New Roman"/>
        </w:rPr>
        <w:t>S</w:t>
      </w:r>
      <w:r w:rsidRPr="00D8795B">
        <w:rPr>
          <w:rFonts w:ascii="Times New Roman" w:hAnsi="Times New Roman" w:cs="Times New Roman"/>
        </w:rPr>
        <w:t>electează o activitate academică din săptămâna curentă și formulează un obiectiv respectând criteriile SMART</w:t>
      </w:r>
      <w:r>
        <w:rPr>
          <w:rFonts w:ascii="Times New Roman" w:hAnsi="Times New Roman" w:cs="Times New Roman"/>
        </w:rPr>
        <w:t>.</w:t>
      </w:r>
      <w:r w:rsidRPr="00D8795B">
        <w:rPr>
          <w:rFonts w:ascii="Times New Roman" w:hAnsi="Times New Roman" w:cs="Times New Roman"/>
        </w:rPr>
        <w:t xml:space="preserve"> </w:t>
      </w:r>
    </w:p>
    <w:p w14:paraId="48C8E924" w14:textId="2D4EF695" w:rsidR="00D8795B" w:rsidRPr="00D8795B" w:rsidRDefault="00D8795B" w:rsidP="00A26885">
      <w:pPr>
        <w:pStyle w:val="ListParagraph"/>
        <w:numPr>
          <w:ilvl w:val="0"/>
          <w:numId w:val="3"/>
        </w:numPr>
        <w:tabs>
          <w:tab w:val="left" w:pos="142"/>
        </w:tabs>
        <w:spacing w:line="360" w:lineRule="auto"/>
        <w:ind w:left="142" w:hanging="426"/>
        <w:jc w:val="both"/>
        <w:rPr>
          <w:rFonts w:ascii="Times New Roman" w:hAnsi="Times New Roman" w:cs="Times New Roman"/>
        </w:rPr>
      </w:pPr>
      <w:r>
        <w:rPr>
          <w:rFonts w:ascii="Times New Roman" w:hAnsi="Times New Roman" w:cs="Times New Roman"/>
        </w:rPr>
        <w:t>P</w:t>
      </w:r>
      <w:r w:rsidRPr="00D8795B">
        <w:rPr>
          <w:rFonts w:ascii="Times New Roman" w:hAnsi="Times New Roman" w:cs="Times New Roman"/>
        </w:rPr>
        <w:t>lanific</w:t>
      </w:r>
      <w:r>
        <w:rPr>
          <w:rFonts w:ascii="Times New Roman" w:hAnsi="Times New Roman" w:cs="Times New Roman"/>
        </w:rPr>
        <w:t>ă</w:t>
      </w:r>
      <w:r w:rsidRPr="00D8795B">
        <w:rPr>
          <w:rFonts w:ascii="Times New Roman" w:hAnsi="Times New Roman" w:cs="Times New Roman"/>
        </w:rPr>
        <w:t xml:space="preserve"> în sesiuni Pomodoro </w:t>
      </w:r>
      <w:r>
        <w:rPr>
          <w:rFonts w:ascii="Times New Roman" w:hAnsi="Times New Roman" w:cs="Times New Roman"/>
        </w:rPr>
        <w:t>o</w:t>
      </w:r>
      <w:r w:rsidRPr="00D8795B">
        <w:rPr>
          <w:rFonts w:ascii="Times New Roman" w:hAnsi="Times New Roman" w:cs="Times New Roman"/>
        </w:rPr>
        <w:t xml:space="preserve"> sarcină dificilă de studiu, compuse din perioade de 25 de minute de lucru concentrate, urmate de pauze de 5 minute. Se notează progresul realizat după fiecare sesiune de 25 de minute și, la final, se elaborează o reflecție privind eficiența metodei și impactul acesteia asupra capacității de concentrare.</w:t>
      </w:r>
    </w:p>
    <w:p w14:paraId="5F93EF6D" w14:textId="385DF964" w:rsidR="00450B61" w:rsidRPr="007B1469" w:rsidRDefault="00D8795B" w:rsidP="00A26885">
      <w:pPr>
        <w:pStyle w:val="ListParagraph"/>
        <w:numPr>
          <w:ilvl w:val="0"/>
          <w:numId w:val="3"/>
        </w:numPr>
        <w:tabs>
          <w:tab w:val="left" w:pos="142"/>
        </w:tabs>
        <w:spacing w:line="360" w:lineRule="auto"/>
        <w:ind w:left="142" w:hanging="426"/>
        <w:jc w:val="both"/>
        <w:rPr>
          <w:rFonts w:ascii="Times New Roman" w:hAnsi="Times New Roman" w:cs="Times New Roman"/>
        </w:rPr>
      </w:pPr>
      <w:r>
        <w:rPr>
          <w:rFonts w:ascii="Times New Roman" w:hAnsi="Times New Roman" w:cs="Times New Roman"/>
        </w:rPr>
        <w:t>R</w:t>
      </w:r>
      <w:r w:rsidRPr="00D8795B">
        <w:rPr>
          <w:rFonts w:ascii="Times New Roman" w:hAnsi="Times New Roman" w:cs="Times New Roman"/>
        </w:rPr>
        <w:t>ealizează o listă a celor mai frecvente distrageri întâlnite în timpul studiului (ex: telefon, rețele sociale, zgomot ambiental). Pentru fiecare distragere, propun</w:t>
      </w:r>
      <w:r>
        <w:rPr>
          <w:rFonts w:ascii="Times New Roman" w:hAnsi="Times New Roman" w:cs="Times New Roman"/>
        </w:rPr>
        <w:t>eți</w:t>
      </w:r>
      <w:r w:rsidRPr="00D8795B">
        <w:rPr>
          <w:rFonts w:ascii="Times New Roman" w:hAnsi="Times New Roman" w:cs="Times New Roman"/>
        </w:rPr>
        <w:t xml:space="preserve"> cel puțin trei soluții practice care să reducă impactul acestora în următoarele sesiuni de studiu. Urmează o reflecție asupra modului în care aceste soluții pot fi integrate în rutina de învățare.</w:t>
      </w:r>
      <w:r>
        <w:rPr>
          <w:rFonts w:ascii="Times New Roman" w:hAnsi="Times New Roman" w:cs="Times New Roman"/>
        </w:rPr>
        <w:t xml:space="preserve"> </w:t>
      </w:r>
      <w:r w:rsidR="00450B61" w:rsidRPr="007B1469">
        <w:rPr>
          <w:rFonts w:ascii="Times New Roman" w:hAnsi="Times New Roman" w:cs="Times New Roman"/>
        </w:rPr>
        <w:t xml:space="preserve">Analizează-ți propriul profil motivațional: identifică dacă </w:t>
      </w:r>
      <w:r w:rsidR="00450B61" w:rsidRPr="007B1469">
        <w:rPr>
          <w:rFonts w:ascii="Times New Roman" w:hAnsi="Times New Roman" w:cs="Times New Roman"/>
        </w:rPr>
        <w:lastRenderedPageBreak/>
        <w:t>ești mai degrabă motivat intrinsec sau extrinsec. Argumentează răspunsul tău prin cel puțin două exemple din experiența ta academică.</w:t>
      </w:r>
    </w:p>
    <w:p w14:paraId="0CF53CF7" w14:textId="77777777" w:rsidR="00450B61" w:rsidRPr="007B1469" w:rsidRDefault="00450B61" w:rsidP="00450B61">
      <w:pPr>
        <w:spacing w:line="360" w:lineRule="auto"/>
        <w:ind w:left="142"/>
        <w:jc w:val="both"/>
        <w:rPr>
          <w:rFonts w:ascii="Times New Roman" w:hAnsi="Times New Roman" w:cs="Times New Roman"/>
          <w:b/>
          <w:bCs/>
        </w:rPr>
      </w:pPr>
      <w:r w:rsidRPr="007B1469">
        <w:rPr>
          <w:rFonts w:ascii="Times New Roman" w:hAnsi="Times New Roman" w:cs="Times New Roman"/>
          <w:b/>
          <w:bCs/>
        </w:rPr>
        <w:t>Bibliografie:</w:t>
      </w:r>
    </w:p>
    <w:p w14:paraId="20796BFA" w14:textId="129C920E"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Pr>
          <w:rFonts w:ascii="Times New Roman" w:hAnsi="Times New Roman" w:cs="Times New Roman"/>
          <w:i/>
          <w:iCs/>
        </w:rPr>
        <w:t>B</w:t>
      </w:r>
      <w:r w:rsidRPr="00A26885">
        <w:rPr>
          <w:rFonts w:ascii="Times New Roman" w:hAnsi="Times New Roman" w:cs="Times New Roman"/>
          <w:i/>
          <w:iCs/>
        </w:rPr>
        <w:t>andura, A. (1997). Self‑efficacy: The exercise of control. W. H. Freeman.</w:t>
      </w:r>
    </w:p>
    <w:p w14:paraId="6AD26CE3" w14:textId="366E3D0C"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Ferrari, J. R. (2010). Still Procrastinating? The No Regrets Guide to Getting It Done. New York: John Wiley &amp; Sons.</w:t>
      </w:r>
    </w:p>
    <w:p w14:paraId="3EA9A134" w14:textId="52B66723"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Focșa‑Semionov, S. (2010). Învățarea autoreglată. Chișinău: Editura Epigraf.</w:t>
      </w:r>
    </w:p>
    <w:p w14:paraId="0D18D69F" w14:textId="035B133E"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Mezirow, J. (1997). Transformative Learning: Theory to Practice. New Directions for Adult and Continuing Education.</w:t>
      </w:r>
    </w:p>
    <w:p w14:paraId="2D4496ED" w14:textId="5A900BAE"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Pintrich, P. R. (2000). The Role of Goal Orientation in Self‑Regulated Learning. În M. Boekaerts, P. R. Pintrich, &amp; M. Zeidner (Eds.), Handbook of Self‑Regulation (pp. 451–502). San Diego: Academic Press.</w:t>
      </w:r>
    </w:p>
    <w:p w14:paraId="3B5ED352" w14:textId="77777777"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Pintrich, P. R. (2000). The role of goal orientation in self‑regulated learning. În Handbook of Self‑Regulation (pp. 451–502). Academic Press.</w:t>
      </w:r>
    </w:p>
    <w:p w14:paraId="3FDDC6BB" w14:textId="77777777" w:rsidR="00A26885" w:rsidRPr="00A26885" w:rsidRDefault="00A26885" w:rsidP="00A26885">
      <w:pPr>
        <w:pStyle w:val="ListParagraph"/>
        <w:spacing w:line="360" w:lineRule="auto"/>
        <w:ind w:left="142" w:hanging="426"/>
        <w:jc w:val="both"/>
        <w:rPr>
          <w:rFonts w:ascii="Times New Roman" w:hAnsi="Times New Roman" w:cs="Times New Roman"/>
          <w:i/>
          <w:iCs/>
        </w:rPr>
      </w:pPr>
    </w:p>
    <w:p w14:paraId="2662FFF9" w14:textId="4E34F772"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Pychyl, T. A. (2013). Solving the Procrastination Puzzle: A Concise Guide to Strategies for Change. New York: TarcherPerigee.</w:t>
      </w:r>
    </w:p>
    <w:p w14:paraId="64E1C3F3" w14:textId="62B1C907"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Schunk, D. H., &amp; Greene, J. A. (2018). Handbook of Self‑Regulation of Learning and Performance. Routledge.</w:t>
      </w:r>
    </w:p>
    <w:p w14:paraId="2E8C99F0" w14:textId="1E175AB7" w:rsidR="00A26885" w:rsidRPr="00A26885" w:rsidRDefault="00A26885" w:rsidP="00A26885">
      <w:pPr>
        <w:pStyle w:val="ListParagraph"/>
        <w:numPr>
          <w:ilvl w:val="0"/>
          <w:numId w:val="10"/>
        </w:numPr>
        <w:spacing w:line="360" w:lineRule="auto"/>
        <w:ind w:left="142" w:hanging="426"/>
        <w:jc w:val="both"/>
        <w:rPr>
          <w:rFonts w:ascii="Times New Roman" w:hAnsi="Times New Roman" w:cs="Times New Roman"/>
          <w:i/>
          <w:iCs/>
        </w:rPr>
      </w:pPr>
      <w:r w:rsidRPr="00A26885">
        <w:rPr>
          <w:rFonts w:ascii="Times New Roman" w:hAnsi="Times New Roman" w:cs="Times New Roman"/>
          <w:i/>
          <w:iCs/>
        </w:rPr>
        <w:t>Steel, P. (2007). The Nature of Procrastination: A Meta‑Analytic and Theoretical Review of Quintessential Self‑Regulatory Failure. Psychological Bulletin, 133(1), 65–94.</w:t>
      </w:r>
    </w:p>
    <w:p w14:paraId="08995C21" w14:textId="62FA5B9C" w:rsidR="00450B61" w:rsidRDefault="00A26885" w:rsidP="00A26885">
      <w:pPr>
        <w:pStyle w:val="ListParagraph"/>
        <w:numPr>
          <w:ilvl w:val="0"/>
          <w:numId w:val="10"/>
        </w:numPr>
        <w:spacing w:line="360" w:lineRule="auto"/>
        <w:ind w:left="142" w:hanging="426"/>
        <w:jc w:val="both"/>
        <w:rPr>
          <w:rFonts w:ascii="Times New Roman" w:hAnsi="Times New Roman" w:cs="Times New Roman"/>
        </w:rPr>
      </w:pPr>
      <w:r w:rsidRPr="00A26885">
        <w:rPr>
          <w:rFonts w:ascii="Times New Roman" w:hAnsi="Times New Roman" w:cs="Times New Roman"/>
          <w:i/>
          <w:iCs/>
        </w:rPr>
        <w:t>Zimmerman, B. J. (2002). Becoming a self‑regulated learner: An overview. Theory into Practice, 41(2), 64–70.</w:t>
      </w:r>
    </w:p>
    <w:p w14:paraId="7E7013B5" w14:textId="77777777" w:rsidR="00450B61" w:rsidRDefault="00450B61" w:rsidP="00A26885">
      <w:pPr>
        <w:pStyle w:val="ListParagraph"/>
        <w:spacing w:line="360" w:lineRule="auto"/>
        <w:ind w:left="142" w:hanging="426"/>
        <w:jc w:val="both"/>
        <w:rPr>
          <w:rFonts w:ascii="Times New Roman" w:hAnsi="Times New Roman" w:cs="Times New Roman"/>
        </w:rPr>
      </w:pPr>
    </w:p>
    <w:p w14:paraId="7B9EE81A" w14:textId="77777777" w:rsidR="00304E93" w:rsidRDefault="00304E93" w:rsidP="00A26885">
      <w:pPr>
        <w:pStyle w:val="ListParagraph"/>
        <w:spacing w:line="360" w:lineRule="auto"/>
        <w:ind w:left="142" w:hanging="426"/>
        <w:jc w:val="both"/>
        <w:rPr>
          <w:rFonts w:ascii="Times New Roman" w:hAnsi="Times New Roman" w:cs="Times New Roman"/>
        </w:rPr>
      </w:pPr>
    </w:p>
    <w:p w14:paraId="6AE5CFF7" w14:textId="77777777" w:rsidR="00304E93" w:rsidRDefault="00304E93" w:rsidP="00A26885">
      <w:pPr>
        <w:pStyle w:val="ListParagraph"/>
        <w:spacing w:line="360" w:lineRule="auto"/>
        <w:ind w:left="142" w:hanging="426"/>
        <w:jc w:val="both"/>
        <w:rPr>
          <w:rFonts w:ascii="Times New Roman" w:hAnsi="Times New Roman" w:cs="Times New Roman"/>
        </w:rPr>
      </w:pPr>
    </w:p>
    <w:p w14:paraId="6DC35207" w14:textId="77777777" w:rsidR="00304E93" w:rsidRDefault="00304E93" w:rsidP="00A26885">
      <w:pPr>
        <w:pStyle w:val="ListParagraph"/>
        <w:spacing w:line="360" w:lineRule="auto"/>
        <w:ind w:left="142" w:hanging="426"/>
        <w:jc w:val="both"/>
        <w:rPr>
          <w:rFonts w:ascii="Times New Roman" w:hAnsi="Times New Roman" w:cs="Times New Roman"/>
        </w:rPr>
      </w:pPr>
    </w:p>
    <w:p w14:paraId="0FF208C3" w14:textId="77777777" w:rsidR="00304E93" w:rsidRDefault="00304E93" w:rsidP="00A26885">
      <w:pPr>
        <w:pStyle w:val="ListParagraph"/>
        <w:spacing w:line="360" w:lineRule="auto"/>
        <w:ind w:left="142" w:hanging="426"/>
        <w:jc w:val="both"/>
        <w:rPr>
          <w:rFonts w:ascii="Times New Roman" w:hAnsi="Times New Roman" w:cs="Times New Roman"/>
        </w:rPr>
      </w:pPr>
    </w:p>
    <w:p w14:paraId="6031EEC0" w14:textId="77777777" w:rsidR="00304E93" w:rsidRDefault="00304E93" w:rsidP="00A26885">
      <w:pPr>
        <w:pStyle w:val="ListParagraph"/>
        <w:spacing w:line="360" w:lineRule="auto"/>
        <w:ind w:left="142" w:hanging="426"/>
        <w:jc w:val="both"/>
        <w:rPr>
          <w:rFonts w:ascii="Times New Roman" w:hAnsi="Times New Roman" w:cs="Times New Roman"/>
        </w:rPr>
      </w:pPr>
    </w:p>
    <w:p w14:paraId="1F0AB968" w14:textId="77777777" w:rsidR="00304E93" w:rsidRDefault="00304E93" w:rsidP="00A26885">
      <w:pPr>
        <w:pStyle w:val="ListParagraph"/>
        <w:spacing w:line="360" w:lineRule="auto"/>
        <w:ind w:left="142" w:hanging="426"/>
        <w:jc w:val="both"/>
        <w:rPr>
          <w:rFonts w:ascii="Times New Roman" w:hAnsi="Times New Roman" w:cs="Times New Roman"/>
        </w:rPr>
      </w:pPr>
    </w:p>
    <w:p w14:paraId="79DCE881" w14:textId="77777777" w:rsidR="00304E93" w:rsidRDefault="00304E93" w:rsidP="00A26885">
      <w:pPr>
        <w:pStyle w:val="ListParagraph"/>
        <w:spacing w:line="360" w:lineRule="auto"/>
        <w:ind w:left="142" w:hanging="426"/>
        <w:jc w:val="both"/>
        <w:rPr>
          <w:rFonts w:ascii="Times New Roman" w:hAnsi="Times New Roman" w:cs="Times New Roman"/>
        </w:rPr>
      </w:pPr>
    </w:p>
    <w:p w14:paraId="20B060B8" w14:textId="77777777" w:rsidR="00304E93" w:rsidRDefault="00304E93" w:rsidP="00A26885">
      <w:pPr>
        <w:pStyle w:val="ListParagraph"/>
        <w:spacing w:line="360" w:lineRule="auto"/>
        <w:ind w:left="142" w:hanging="426"/>
        <w:jc w:val="both"/>
        <w:rPr>
          <w:rFonts w:ascii="Times New Roman" w:hAnsi="Times New Roman" w:cs="Times New Roman"/>
        </w:rPr>
      </w:pPr>
    </w:p>
    <w:p w14:paraId="748E088E" w14:textId="77777777" w:rsidR="00304E93" w:rsidRDefault="00304E93" w:rsidP="00A26885">
      <w:pPr>
        <w:pStyle w:val="ListParagraph"/>
        <w:spacing w:line="360" w:lineRule="auto"/>
        <w:ind w:left="142" w:hanging="426"/>
        <w:jc w:val="both"/>
        <w:rPr>
          <w:rFonts w:ascii="Times New Roman" w:hAnsi="Times New Roman" w:cs="Times New Roman"/>
        </w:rPr>
      </w:pPr>
    </w:p>
    <w:p w14:paraId="60313C9F" w14:textId="77777777" w:rsidR="00304E93" w:rsidRDefault="00304E93" w:rsidP="00A26885">
      <w:pPr>
        <w:pStyle w:val="ListParagraph"/>
        <w:spacing w:line="360" w:lineRule="auto"/>
        <w:ind w:left="142" w:hanging="426"/>
        <w:jc w:val="both"/>
        <w:rPr>
          <w:rFonts w:ascii="Times New Roman" w:hAnsi="Times New Roman" w:cs="Times New Roman"/>
        </w:rPr>
      </w:pPr>
    </w:p>
    <w:p w14:paraId="0D0A7B44" w14:textId="77777777" w:rsidR="00304E93" w:rsidRDefault="00304E93" w:rsidP="00A26885">
      <w:pPr>
        <w:pStyle w:val="ListParagraph"/>
        <w:spacing w:line="360" w:lineRule="auto"/>
        <w:ind w:left="142" w:hanging="426"/>
        <w:jc w:val="both"/>
        <w:rPr>
          <w:rFonts w:ascii="Times New Roman" w:hAnsi="Times New Roman" w:cs="Times New Roman"/>
        </w:rPr>
      </w:pPr>
    </w:p>
    <w:p w14:paraId="1A4B5A99" w14:textId="77777777" w:rsidR="00304E93" w:rsidRDefault="00304E93" w:rsidP="00A26885">
      <w:pPr>
        <w:pStyle w:val="ListParagraph"/>
        <w:spacing w:line="360" w:lineRule="auto"/>
        <w:ind w:left="142" w:hanging="426"/>
        <w:jc w:val="both"/>
        <w:rPr>
          <w:rFonts w:ascii="Times New Roman" w:hAnsi="Times New Roman" w:cs="Times New Roman"/>
        </w:rPr>
      </w:pPr>
    </w:p>
    <w:p w14:paraId="2E09520B" w14:textId="77777777" w:rsidR="00304E93" w:rsidRDefault="00304E93" w:rsidP="00A26885">
      <w:pPr>
        <w:pStyle w:val="ListParagraph"/>
        <w:spacing w:line="360" w:lineRule="auto"/>
        <w:ind w:left="142" w:hanging="426"/>
        <w:jc w:val="both"/>
        <w:rPr>
          <w:rFonts w:ascii="Times New Roman" w:hAnsi="Times New Roman" w:cs="Times New Roman"/>
        </w:rPr>
      </w:pPr>
    </w:p>
    <w:p w14:paraId="4ACD4C6C" w14:textId="77777777" w:rsidR="00304E93" w:rsidRDefault="00304E93" w:rsidP="00A26885">
      <w:pPr>
        <w:pStyle w:val="ListParagraph"/>
        <w:spacing w:line="360" w:lineRule="auto"/>
        <w:ind w:left="142" w:hanging="426"/>
        <w:jc w:val="both"/>
        <w:rPr>
          <w:rFonts w:ascii="Times New Roman" w:hAnsi="Times New Roman" w:cs="Times New Roman"/>
        </w:rPr>
      </w:pPr>
    </w:p>
    <w:p w14:paraId="4613267E" w14:textId="77777777" w:rsidR="00304E93" w:rsidRDefault="00304E93" w:rsidP="00A26885">
      <w:pPr>
        <w:pStyle w:val="ListParagraph"/>
        <w:spacing w:line="360" w:lineRule="auto"/>
        <w:ind w:left="142" w:hanging="426"/>
        <w:jc w:val="both"/>
        <w:rPr>
          <w:rFonts w:ascii="Times New Roman" w:hAnsi="Times New Roman" w:cs="Times New Roman"/>
        </w:rPr>
      </w:pPr>
    </w:p>
    <w:p w14:paraId="30445E06" w14:textId="77777777" w:rsidR="00304E93" w:rsidRDefault="00304E93" w:rsidP="00A26885">
      <w:pPr>
        <w:pStyle w:val="ListParagraph"/>
        <w:spacing w:line="360" w:lineRule="auto"/>
        <w:ind w:left="142" w:hanging="426"/>
        <w:jc w:val="both"/>
        <w:rPr>
          <w:rFonts w:ascii="Times New Roman" w:hAnsi="Times New Roman" w:cs="Times New Roman"/>
        </w:rPr>
      </w:pPr>
    </w:p>
    <w:p w14:paraId="78BA5557" w14:textId="77777777" w:rsidR="00304E93" w:rsidRDefault="00304E93" w:rsidP="00A26885">
      <w:pPr>
        <w:pStyle w:val="ListParagraph"/>
        <w:spacing w:line="360" w:lineRule="auto"/>
        <w:ind w:left="142" w:hanging="426"/>
        <w:jc w:val="both"/>
        <w:rPr>
          <w:rFonts w:ascii="Times New Roman" w:hAnsi="Times New Roman" w:cs="Times New Roman"/>
        </w:rPr>
      </w:pPr>
    </w:p>
    <w:p w14:paraId="17D6AF6F" w14:textId="77777777" w:rsidR="00304E93" w:rsidRDefault="00304E93" w:rsidP="00A26885">
      <w:pPr>
        <w:pStyle w:val="ListParagraph"/>
        <w:spacing w:line="360" w:lineRule="auto"/>
        <w:ind w:left="142" w:hanging="426"/>
        <w:jc w:val="both"/>
        <w:rPr>
          <w:rFonts w:ascii="Times New Roman" w:hAnsi="Times New Roman" w:cs="Times New Roman"/>
        </w:rPr>
      </w:pPr>
    </w:p>
    <w:p w14:paraId="180B6873" w14:textId="77777777" w:rsidR="00304E93" w:rsidRDefault="00304E93" w:rsidP="00A26885">
      <w:pPr>
        <w:pStyle w:val="ListParagraph"/>
        <w:spacing w:line="360" w:lineRule="auto"/>
        <w:ind w:left="142" w:hanging="426"/>
        <w:jc w:val="both"/>
        <w:rPr>
          <w:rFonts w:ascii="Times New Roman" w:hAnsi="Times New Roman" w:cs="Times New Roman"/>
        </w:rPr>
      </w:pPr>
    </w:p>
    <w:p w14:paraId="4AC86ED0" w14:textId="77777777" w:rsidR="00304E93" w:rsidRDefault="00304E93" w:rsidP="00A26885">
      <w:pPr>
        <w:pStyle w:val="ListParagraph"/>
        <w:spacing w:line="360" w:lineRule="auto"/>
        <w:ind w:left="142" w:hanging="426"/>
        <w:jc w:val="both"/>
        <w:rPr>
          <w:rFonts w:ascii="Times New Roman" w:hAnsi="Times New Roman" w:cs="Times New Roman"/>
        </w:rPr>
      </w:pPr>
    </w:p>
    <w:p w14:paraId="43F9A0C6" w14:textId="77777777" w:rsidR="00304E93" w:rsidRDefault="00304E93" w:rsidP="00A26885">
      <w:pPr>
        <w:pStyle w:val="ListParagraph"/>
        <w:spacing w:line="360" w:lineRule="auto"/>
        <w:ind w:left="142" w:hanging="426"/>
        <w:jc w:val="both"/>
        <w:rPr>
          <w:rFonts w:ascii="Times New Roman" w:hAnsi="Times New Roman" w:cs="Times New Roman"/>
        </w:rPr>
      </w:pPr>
    </w:p>
    <w:p w14:paraId="52963274" w14:textId="77777777" w:rsidR="00304E93" w:rsidRDefault="00304E93" w:rsidP="00A26885">
      <w:pPr>
        <w:pStyle w:val="ListParagraph"/>
        <w:spacing w:line="360" w:lineRule="auto"/>
        <w:ind w:left="142" w:hanging="426"/>
        <w:jc w:val="both"/>
        <w:rPr>
          <w:rFonts w:ascii="Times New Roman" w:hAnsi="Times New Roman" w:cs="Times New Roman"/>
        </w:rPr>
      </w:pPr>
    </w:p>
    <w:p w14:paraId="7D81A06D" w14:textId="77777777" w:rsidR="00304E93" w:rsidRDefault="00304E93" w:rsidP="00A26885">
      <w:pPr>
        <w:pStyle w:val="ListParagraph"/>
        <w:spacing w:line="360" w:lineRule="auto"/>
        <w:ind w:left="142" w:hanging="426"/>
        <w:jc w:val="both"/>
        <w:rPr>
          <w:rFonts w:ascii="Times New Roman" w:hAnsi="Times New Roman" w:cs="Times New Roman"/>
        </w:rPr>
      </w:pPr>
    </w:p>
    <w:p w14:paraId="5689BE59" w14:textId="77777777" w:rsidR="00304E93" w:rsidRPr="00365612" w:rsidRDefault="00304E93" w:rsidP="00365612">
      <w:pPr>
        <w:spacing w:line="360" w:lineRule="auto"/>
        <w:jc w:val="both"/>
        <w:rPr>
          <w:rFonts w:ascii="Times New Roman" w:hAnsi="Times New Roman" w:cs="Times New Roman"/>
        </w:rPr>
      </w:pPr>
    </w:p>
    <w:sectPr w:rsidR="00304E93" w:rsidRPr="00365612" w:rsidSect="00943FEF">
      <w:headerReference w:type="even" r:id="rId7"/>
      <w:headerReference w:type="default" r:id="rId8"/>
      <w:footerReference w:type="even" r:id="rId9"/>
      <w:footerReference w:type="default" r:id="rId10"/>
      <w:headerReference w:type="first" r:id="rId11"/>
      <w:footerReference w:type="first" r:id="rId12"/>
      <w:pgSz w:w="11906" w:h="16838" w:code="9"/>
      <w:pgMar w:top="1440" w:right="70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7D66" w14:textId="77777777" w:rsidR="009834E4" w:rsidRDefault="009834E4" w:rsidP="00056AD3">
      <w:pPr>
        <w:spacing w:after="0" w:line="240" w:lineRule="auto"/>
      </w:pPr>
      <w:r>
        <w:separator/>
      </w:r>
    </w:p>
  </w:endnote>
  <w:endnote w:type="continuationSeparator" w:id="0">
    <w:p w14:paraId="3CB0459D" w14:textId="77777777" w:rsidR="009834E4" w:rsidRDefault="009834E4" w:rsidP="0005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AEC7" w14:textId="77777777" w:rsidR="00056AD3" w:rsidRDefault="0005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CDA2" w14:textId="77777777" w:rsidR="00056AD3" w:rsidRPr="002B16F1" w:rsidRDefault="00056AD3" w:rsidP="00056AD3">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5A9337DE" w14:textId="77777777" w:rsidR="00056AD3" w:rsidRDefault="0005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D7B0" w14:textId="77777777" w:rsidR="00056AD3" w:rsidRDefault="0005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543B" w14:textId="77777777" w:rsidR="009834E4" w:rsidRDefault="009834E4" w:rsidP="00056AD3">
      <w:pPr>
        <w:spacing w:after="0" w:line="240" w:lineRule="auto"/>
      </w:pPr>
      <w:r>
        <w:separator/>
      </w:r>
    </w:p>
  </w:footnote>
  <w:footnote w:type="continuationSeparator" w:id="0">
    <w:p w14:paraId="6E9CF5A9" w14:textId="77777777" w:rsidR="009834E4" w:rsidRDefault="009834E4" w:rsidP="0005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791C" w14:textId="77777777" w:rsidR="00056AD3" w:rsidRDefault="00056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A5F" w14:textId="77777777" w:rsidR="00056AD3" w:rsidRPr="002B16F1" w:rsidRDefault="00056AD3" w:rsidP="00056AD3">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6A235BA7" wp14:editId="697FF7E6">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21139230" w14:textId="77777777" w:rsidR="00056AD3" w:rsidRDefault="00056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A953" w14:textId="77777777" w:rsidR="00056AD3" w:rsidRDefault="0005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A4"/>
    <w:multiLevelType w:val="hybridMultilevel"/>
    <w:tmpl w:val="23E0C22A"/>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 w15:restartNumberingAfterBreak="0">
    <w:nsid w:val="0D2F7D5C"/>
    <w:multiLevelType w:val="hybridMultilevel"/>
    <w:tmpl w:val="F4E6A8C4"/>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 w15:restartNumberingAfterBreak="0">
    <w:nsid w:val="157322EC"/>
    <w:multiLevelType w:val="hybridMultilevel"/>
    <w:tmpl w:val="F01CF898"/>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3" w15:restartNumberingAfterBreak="0">
    <w:nsid w:val="15B7437F"/>
    <w:multiLevelType w:val="hybridMultilevel"/>
    <w:tmpl w:val="D35E5B8E"/>
    <w:lvl w:ilvl="0" w:tplc="20BE62E2">
      <w:start w:val="1"/>
      <w:numFmt w:val="decimal"/>
      <w:lvlText w:val="%1."/>
      <w:lvlJc w:val="left"/>
      <w:pPr>
        <w:ind w:left="502" w:hanging="360"/>
      </w:pPr>
      <w:rPr>
        <w:rFonts w:asciiTheme="minorHAnsi" w:hAnsiTheme="minorHAnsi" w:cstheme="minorBidi" w:hint="default"/>
        <w:b/>
      </w:rPr>
    </w:lvl>
    <w:lvl w:ilvl="1" w:tplc="08180019" w:tentative="1">
      <w:start w:val="1"/>
      <w:numFmt w:val="lowerLetter"/>
      <w:lvlText w:val="%2."/>
      <w:lvlJc w:val="left"/>
      <w:pPr>
        <w:ind w:left="1222" w:hanging="360"/>
      </w:pPr>
    </w:lvl>
    <w:lvl w:ilvl="2" w:tplc="0818001B" w:tentative="1">
      <w:start w:val="1"/>
      <w:numFmt w:val="lowerRoman"/>
      <w:lvlText w:val="%3."/>
      <w:lvlJc w:val="right"/>
      <w:pPr>
        <w:ind w:left="1942" w:hanging="180"/>
      </w:pPr>
    </w:lvl>
    <w:lvl w:ilvl="3" w:tplc="0818000F" w:tentative="1">
      <w:start w:val="1"/>
      <w:numFmt w:val="decimal"/>
      <w:lvlText w:val="%4."/>
      <w:lvlJc w:val="left"/>
      <w:pPr>
        <w:ind w:left="2662" w:hanging="360"/>
      </w:pPr>
    </w:lvl>
    <w:lvl w:ilvl="4" w:tplc="08180019" w:tentative="1">
      <w:start w:val="1"/>
      <w:numFmt w:val="lowerLetter"/>
      <w:lvlText w:val="%5."/>
      <w:lvlJc w:val="left"/>
      <w:pPr>
        <w:ind w:left="3382" w:hanging="360"/>
      </w:pPr>
    </w:lvl>
    <w:lvl w:ilvl="5" w:tplc="0818001B" w:tentative="1">
      <w:start w:val="1"/>
      <w:numFmt w:val="lowerRoman"/>
      <w:lvlText w:val="%6."/>
      <w:lvlJc w:val="right"/>
      <w:pPr>
        <w:ind w:left="4102" w:hanging="180"/>
      </w:pPr>
    </w:lvl>
    <w:lvl w:ilvl="6" w:tplc="0818000F" w:tentative="1">
      <w:start w:val="1"/>
      <w:numFmt w:val="decimal"/>
      <w:lvlText w:val="%7."/>
      <w:lvlJc w:val="left"/>
      <w:pPr>
        <w:ind w:left="4822" w:hanging="360"/>
      </w:pPr>
    </w:lvl>
    <w:lvl w:ilvl="7" w:tplc="08180019" w:tentative="1">
      <w:start w:val="1"/>
      <w:numFmt w:val="lowerLetter"/>
      <w:lvlText w:val="%8."/>
      <w:lvlJc w:val="left"/>
      <w:pPr>
        <w:ind w:left="5542" w:hanging="360"/>
      </w:pPr>
    </w:lvl>
    <w:lvl w:ilvl="8" w:tplc="0818001B" w:tentative="1">
      <w:start w:val="1"/>
      <w:numFmt w:val="lowerRoman"/>
      <w:lvlText w:val="%9."/>
      <w:lvlJc w:val="right"/>
      <w:pPr>
        <w:ind w:left="6262" w:hanging="180"/>
      </w:pPr>
    </w:lvl>
  </w:abstractNum>
  <w:abstractNum w:abstractNumId="4" w15:restartNumberingAfterBreak="0">
    <w:nsid w:val="1ED344B2"/>
    <w:multiLevelType w:val="hybridMultilevel"/>
    <w:tmpl w:val="FF8C5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661EBC"/>
    <w:multiLevelType w:val="hybridMultilevel"/>
    <w:tmpl w:val="9E467A38"/>
    <w:lvl w:ilvl="0" w:tplc="FFFFFFFF">
      <w:start w:val="1"/>
      <w:numFmt w:val="decimal"/>
      <w:lvlText w:val="%1."/>
      <w:lvlJc w:val="left"/>
      <w:pPr>
        <w:ind w:left="862" w:hanging="360"/>
      </w:p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6" w15:restartNumberingAfterBreak="0">
    <w:nsid w:val="42F03BC7"/>
    <w:multiLevelType w:val="hybridMultilevel"/>
    <w:tmpl w:val="27E0357E"/>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7" w15:restartNumberingAfterBreak="0">
    <w:nsid w:val="44CC134C"/>
    <w:multiLevelType w:val="hybridMultilevel"/>
    <w:tmpl w:val="011AC57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4E9E50E2"/>
    <w:multiLevelType w:val="hybridMultilevel"/>
    <w:tmpl w:val="0F06B760"/>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5018DF"/>
    <w:multiLevelType w:val="hybridMultilevel"/>
    <w:tmpl w:val="FF8C522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5FD66CE1"/>
    <w:multiLevelType w:val="hybridMultilevel"/>
    <w:tmpl w:val="B2C6037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755131888">
    <w:abstractNumId w:val="8"/>
  </w:num>
  <w:num w:numId="2" w16cid:durableId="379328159">
    <w:abstractNumId w:val="0"/>
  </w:num>
  <w:num w:numId="3" w16cid:durableId="274672831">
    <w:abstractNumId w:val="9"/>
  </w:num>
  <w:num w:numId="4" w16cid:durableId="1348099503">
    <w:abstractNumId w:val="7"/>
  </w:num>
  <w:num w:numId="5" w16cid:durableId="2113697589">
    <w:abstractNumId w:val="1"/>
  </w:num>
  <w:num w:numId="6" w16cid:durableId="1886022806">
    <w:abstractNumId w:val="2"/>
  </w:num>
  <w:num w:numId="7" w16cid:durableId="553279956">
    <w:abstractNumId w:val="6"/>
  </w:num>
  <w:num w:numId="8" w16cid:durableId="237374616">
    <w:abstractNumId w:val="10"/>
  </w:num>
  <w:num w:numId="9" w16cid:durableId="468789421">
    <w:abstractNumId w:val="4"/>
  </w:num>
  <w:num w:numId="10" w16cid:durableId="1402481293">
    <w:abstractNumId w:val="5"/>
  </w:num>
  <w:num w:numId="11" w16cid:durableId="193096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EF"/>
    <w:rsid w:val="00053BC6"/>
    <w:rsid w:val="00056AD3"/>
    <w:rsid w:val="00074C2E"/>
    <w:rsid w:val="000C362F"/>
    <w:rsid w:val="00142F49"/>
    <w:rsid w:val="00190AE5"/>
    <w:rsid w:val="001A6CFA"/>
    <w:rsid w:val="00245550"/>
    <w:rsid w:val="00304E93"/>
    <w:rsid w:val="00365612"/>
    <w:rsid w:val="00450B61"/>
    <w:rsid w:val="004875ED"/>
    <w:rsid w:val="006B1780"/>
    <w:rsid w:val="00791BC6"/>
    <w:rsid w:val="007A77FB"/>
    <w:rsid w:val="00820416"/>
    <w:rsid w:val="00821D9C"/>
    <w:rsid w:val="008A6C73"/>
    <w:rsid w:val="008B46D1"/>
    <w:rsid w:val="00943FEF"/>
    <w:rsid w:val="009834E4"/>
    <w:rsid w:val="0099006E"/>
    <w:rsid w:val="009E1408"/>
    <w:rsid w:val="00A26885"/>
    <w:rsid w:val="00A67106"/>
    <w:rsid w:val="00AD0DD9"/>
    <w:rsid w:val="00C96352"/>
    <w:rsid w:val="00D60803"/>
    <w:rsid w:val="00D8795B"/>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A0D7"/>
  <w15:chartTrackingRefBased/>
  <w15:docId w15:val="{CBA427A7-1839-496C-92E6-A6ECE28F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EF"/>
  </w:style>
  <w:style w:type="paragraph" w:styleId="Heading1">
    <w:name w:val="heading 1"/>
    <w:basedOn w:val="Normal"/>
    <w:next w:val="Normal"/>
    <w:link w:val="Heading1Char"/>
    <w:uiPriority w:val="9"/>
    <w:qFormat/>
    <w:rsid w:val="00943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F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F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F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3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F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F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F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F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3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FEF"/>
    <w:rPr>
      <w:rFonts w:eastAsiaTheme="majorEastAsia" w:cstheme="majorBidi"/>
      <w:color w:val="272727" w:themeColor="text1" w:themeTint="D8"/>
    </w:rPr>
  </w:style>
  <w:style w:type="paragraph" w:styleId="Title">
    <w:name w:val="Title"/>
    <w:basedOn w:val="Normal"/>
    <w:next w:val="Normal"/>
    <w:link w:val="TitleChar"/>
    <w:uiPriority w:val="10"/>
    <w:qFormat/>
    <w:rsid w:val="00943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FEF"/>
    <w:pPr>
      <w:spacing w:before="160"/>
      <w:jc w:val="center"/>
    </w:pPr>
    <w:rPr>
      <w:i/>
      <w:iCs/>
      <w:color w:val="404040" w:themeColor="text1" w:themeTint="BF"/>
    </w:rPr>
  </w:style>
  <w:style w:type="character" w:customStyle="1" w:styleId="QuoteChar">
    <w:name w:val="Quote Char"/>
    <w:basedOn w:val="DefaultParagraphFont"/>
    <w:link w:val="Quote"/>
    <w:uiPriority w:val="29"/>
    <w:rsid w:val="00943FEF"/>
    <w:rPr>
      <w:i/>
      <w:iCs/>
      <w:color w:val="404040" w:themeColor="text1" w:themeTint="BF"/>
    </w:rPr>
  </w:style>
  <w:style w:type="paragraph" w:styleId="ListParagraph">
    <w:name w:val="List Paragraph"/>
    <w:basedOn w:val="Normal"/>
    <w:uiPriority w:val="34"/>
    <w:qFormat/>
    <w:rsid w:val="00943FEF"/>
    <w:pPr>
      <w:ind w:left="720"/>
      <w:contextualSpacing/>
    </w:pPr>
  </w:style>
  <w:style w:type="character" w:styleId="IntenseEmphasis">
    <w:name w:val="Intense Emphasis"/>
    <w:basedOn w:val="DefaultParagraphFont"/>
    <w:uiPriority w:val="21"/>
    <w:qFormat/>
    <w:rsid w:val="00943FEF"/>
    <w:rPr>
      <w:i/>
      <w:iCs/>
      <w:color w:val="2F5496" w:themeColor="accent1" w:themeShade="BF"/>
    </w:rPr>
  </w:style>
  <w:style w:type="paragraph" w:styleId="IntenseQuote">
    <w:name w:val="Intense Quote"/>
    <w:basedOn w:val="Normal"/>
    <w:next w:val="Normal"/>
    <w:link w:val="IntenseQuoteChar"/>
    <w:uiPriority w:val="30"/>
    <w:qFormat/>
    <w:rsid w:val="00943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FEF"/>
    <w:rPr>
      <w:i/>
      <w:iCs/>
      <w:color w:val="2F5496" w:themeColor="accent1" w:themeShade="BF"/>
    </w:rPr>
  </w:style>
  <w:style w:type="character" w:styleId="IntenseReference">
    <w:name w:val="Intense Reference"/>
    <w:basedOn w:val="DefaultParagraphFont"/>
    <w:uiPriority w:val="32"/>
    <w:qFormat/>
    <w:rsid w:val="00943FEF"/>
    <w:rPr>
      <w:b/>
      <w:bCs/>
      <w:smallCaps/>
      <w:color w:val="2F5496" w:themeColor="accent1" w:themeShade="BF"/>
      <w:spacing w:val="5"/>
    </w:rPr>
  </w:style>
  <w:style w:type="paragraph" w:customStyle="1" w:styleId="ListParagraph1">
    <w:name w:val="List Paragraph1"/>
    <w:basedOn w:val="Normal"/>
    <w:uiPriority w:val="34"/>
    <w:qFormat/>
    <w:rsid w:val="00943FEF"/>
    <w:pPr>
      <w:spacing w:line="256" w:lineRule="auto"/>
      <w:ind w:left="720"/>
      <w:contextualSpacing/>
    </w:pPr>
    <w:rPr>
      <w:rFonts w:ascii="Calibri" w:eastAsia="Calibri" w:hAnsi="Calibri" w:cs="Times New Roman"/>
      <w:kern w:val="0"/>
      <w:sz w:val="22"/>
      <w:szCs w:val="22"/>
      <w:lang w:val="ro-RO" w:eastAsia="ru-RU"/>
      <w14:ligatures w14:val="none"/>
    </w:rPr>
  </w:style>
  <w:style w:type="character" w:styleId="Strong">
    <w:name w:val="Strong"/>
    <w:basedOn w:val="DefaultParagraphFont"/>
    <w:uiPriority w:val="22"/>
    <w:qFormat/>
    <w:rsid w:val="007A77FB"/>
    <w:rPr>
      <w:b/>
      <w:bCs/>
    </w:rPr>
  </w:style>
  <w:style w:type="paragraph" w:styleId="NormalWeb">
    <w:name w:val="Normal (Web)"/>
    <w:basedOn w:val="Normal"/>
    <w:uiPriority w:val="99"/>
    <w:unhideWhenUsed/>
    <w:rsid w:val="00A6710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5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AD3"/>
  </w:style>
  <w:style w:type="paragraph" w:styleId="Footer">
    <w:name w:val="footer"/>
    <w:basedOn w:val="Normal"/>
    <w:link w:val="FooterChar"/>
    <w:uiPriority w:val="99"/>
    <w:unhideWhenUsed/>
    <w:rsid w:val="0005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758135">
      <w:bodyDiv w:val="1"/>
      <w:marLeft w:val="0"/>
      <w:marRight w:val="0"/>
      <w:marTop w:val="0"/>
      <w:marBottom w:val="0"/>
      <w:divBdr>
        <w:top w:val="none" w:sz="0" w:space="0" w:color="auto"/>
        <w:left w:val="none" w:sz="0" w:space="0" w:color="auto"/>
        <w:bottom w:val="none" w:sz="0" w:space="0" w:color="auto"/>
        <w:right w:val="none" w:sz="0" w:space="0" w:color="auto"/>
      </w:divBdr>
    </w:div>
    <w:div w:id="2101371578">
      <w:bodyDiv w:val="1"/>
      <w:marLeft w:val="0"/>
      <w:marRight w:val="0"/>
      <w:marTop w:val="0"/>
      <w:marBottom w:val="0"/>
      <w:divBdr>
        <w:top w:val="none" w:sz="0" w:space="0" w:color="auto"/>
        <w:left w:val="none" w:sz="0" w:space="0" w:color="auto"/>
        <w:bottom w:val="none" w:sz="0" w:space="0" w:color="auto"/>
        <w:right w:val="none" w:sz="0" w:space="0" w:color="auto"/>
      </w:divBdr>
      <w:divsChild>
        <w:div w:id="12362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2512</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16</cp:revision>
  <dcterms:created xsi:type="dcterms:W3CDTF">2025-06-30T07:43:00Z</dcterms:created>
  <dcterms:modified xsi:type="dcterms:W3CDTF">2025-08-21T11:36:00Z</dcterms:modified>
</cp:coreProperties>
</file>