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50C6" w14:textId="5383038D" w:rsidR="00B10FE0" w:rsidRDefault="00B10FE0" w:rsidP="0083238A">
      <w:pPr>
        <w:spacing w:after="0" w:line="240" w:lineRule="auto"/>
        <w:rPr>
          <w:rFonts w:ascii="Times New Roman" w:hAnsi="Times New Roman" w:cs="Times New Roman"/>
          <w:b/>
          <w:noProof/>
        </w:rPr>
      </w:pPr>
      <w:r w:rsidRPr="00B10FE0">
        <w:rPr>
          <w:rFonts w:ascii="Times New Roman" w:hAnsi="Times New Roman" w:cs="Times New Roman"/>
          <w:b/>
          <w:noProof/>
        </w:rPr>
        <w:t>Tema 8. Managementul stresului şi anxietăţii</w:t>
      </w:r>
      <w:r>
        <w:rPr>
          <w:rFonts w:ascii="Times New Roman" w:hAnsi="Times New Roman" w:cs="Times New Roman"/>
          <w:b/>
          <w:noProof/>
        </w:rPr>
        <w:t>.</w:t>
      </w:r>
    </w:p>
    <w:p w14:paraId="5B4F2B22" w14:textId="77777777" w:rsidR="00B10FE0" w:rsidRPr="001630B7" w:rsidRDefault="00B10FE0" w:rsidP="00B10FE0">
      <w:pPr>
        <w:spacing w:before="100" w:beforeAutospacing="1" w:after="100" w:afterAutospacing="1" w:line="240" w:lineRule="auto"/>
        <w:rPr>
          <w:rFonts w:ascii="Times New Roman" w:eastAsia="Times New Roman" w:hAnsi="Times New Roman"/>
          <w:i/>
          <w:iCs/>
        </w:rPr>
      </w:pPr>
      <w:r w:rsidRPr="00FC0ECA">
        <w:rPr>
          <w:rFonts w:ascii="Times New Roman" w:eastAsia="Times New Roman" w:hAnsi="Times New Roman"/>
          <w:i/>
          <w:iCs/>
        </w:rPr>
        <w:t>Abilități ale studentului:</w:t>
      </w:r>
    </w:p>
    <w:p w14:paraId="0374744D" w14:textId="3005511A" w:rsidR="00FE33AF" w:rsidRPr="00FE33AF" w:rsidRDefault="00FE33AF" w:rsidP="00131E47">
      <w:pPr>
        <w:pStyle w:val="ListParagraph"/>
        <w:numPr>
          <w:ilvl w:val="0"/>
          <w:numId w:val="22"/>
        </w:numPr>
        <w:spacing w:after="0" w:line="360" w:lineRule="auto"/>
        <w:rPr>
          <w:rFonts w:ascii="Times New Roman" w:eastAsia="Calibri" w:hAnsi="Times New Roman" w:cs="Times New Roman"/>
          <w:i/>
          <w:iCs/>
          <w:noProof/>
          <w:kern w:val="0"/>
          <w:lang w:eastAsia="ru-RU"/>
          <w14:ligatures w14:val="none"/>
        </w:rPr>
      </w:pPr>
      <w:r w:rsidRPr="00FE33AF">
        <w:rPr>
          <w:rFonts w:ascii="Times New Roman" w:eastAsia="Calibri" w:hAnsi="Times New Roman" w:cs="Times New Roman"/>
          <w:i/>
          <w:iCs/>
          <w:noProof/>
          <w:kern w:val="0"/>
          <w:lang w:eastAsia="ru-RU"/>
          <w14:ligatures w14:val="none"/>
        </w:rPr>
        <w:t>cunoaște și recunoaște impactul stresului asupra învățării;</w:t>
      </w:r>
    </w:p>
    <w:p w14:paraId="76744183" w14:textId="7213A319" w:rsidR="00FE33AF" w:rsidRPr="00FE33AF" w:rsidRDefault="00FE33AF" w:rsidP="00131E47">
      <w:pPr>
        <w:pStyle w:val="ListParagraph"/>
        <w:numPr>
          <w:ilvl w:val="0"/>
          <w:numId w:val="22"/>
        </w:numPr>
        <w:spacing w:after="0" w:line="360" w:lineRule="auto"/>
        <w:rPr>
          <w:rFonts w:ascii="Times New Roman" w:eastAsia="Calibri" w:hAnsi="Times New Roman" w:cs="Times New Roman"/>
          <w:i/>
          <w:iCs/>
          <w:noProof/>
          <w:kern w:val="0"/>
          <w:lang w:eastAsia="ru-RU"/>
          <w14:ligatures w14:val="none"/>
        </w:rPr>
      </w:pPr>
      <w:r w:rsidRPr="00FE33AF">
        <w:rPr>
          <w:rFonts w:ascii="Times New Roman" w:eastAsia="Calibri" w:hAnsi="Times New Roman" w:cs="Times New Roman"/>
          <w:i/>
          <w:iCs/>
          <w:noProof/>
          <w:kern w:val="0"/>
          <w:lang w:eastAsia="ru-RU"/>
          <w14:ligatures w14:val="none"/>
        </w:rPr>
        <w:t>conștientizează valoarea odihnei pentru o învățare de calitate;</w:t>
      </w:r>
    </w:p>
    <w:p w14:paraId="1F8C41D0" w14:textId="14528FEA" w:rsidR="00FE33AF" w:rsidRPr="00FE33AF" w:rsidRDefault="00FE33AF" w:rsidP="00131E47">
      <w:pPr>
        <w:pStyle w:val="ListParagraph"/>
        <w:numPr>
          <w:ilvl w:val="0"/>
          <w:numId w:val="21"/>
        </w:numPr>
        <w:spacing w:after="0" w:line="360" w:lineRule="auto"/>
        <w:rPr>
          <w:rFonts w:ascii="Times New Roman" w:eastAsia="Calibri" w:hAnsi="Times New Roman" w:cs="Times New Roman"/>
          <w:i/>
          <w:iCs/>
          <w:noProof/>
          <w:kern w:val="0"/>
          <w:lang w:eastAsia="ru-RU"/>
          <w14:ligatures w14:val="none"/>
        </w:rPr>
      </w:pPr>
      <w:r w:rsidRPr="00FE33AF">
        <w:rPr>
          <w:rFonts w:ascii="Times New Roman" w:eastAsia="Calibri" w:hAnsi="Times New Roman" w:cs="Times New Roman"/>
          <w:i/>
          <w:iCs/>
          <w:noProof/>
          <w:kern w:val="0"/>
          <w:lang w:eastAsia="ru-RU"/>
          <w14:ligatures w14:val="none"/>
        </w:rPr>
        <w:t>analizează critic propriul comportament academic din perspectiva stresului și odihnei;</w:t>
      </w:r>
    </w:p>
    <w:p w14:paraId="4E8A6DEA" w14:textId="437F1FCF" w:rsidR="00FE33AF" w:rsidRPr="00FE33AF" w:rsidRDefault="00FE33AF" w:rsidP="00131E47">
      <w:pPr>
        <w:pStyle w:val="ListParagraph"/>
        <w:numPr>
          <w:ilvl w:val="0"/>
          <w:numId w:val="21"/>
        </w:numPr>
        <w:spacing w:after="0" w:line="360" w:lineRule="auto"/>
        <w:rPr>
          <w:rFonts w:ascii="Times New Roman" w:eastAsia="Calibri" w:hAnsi="Times New Roman" w:cs="Times New Roman"/>
          <w:i/>
          <w:iCs/>
          <w:noProof/>
          <w:kern w:val="0"/>
          <w:lang w:eastAsia="ru-RU"/>
          <w14:ligatures w14:val="none"/>
        </w:rPr>
      </w:pPr>
      <w:r w:rsidRPr="00FE33AF">
        <w:rPr>
          <w:rFonts w:ascii="Times New Roman" w:eastAsia="Calibri" w:hAnsi="Times New Roman" w:cs="Times New Roman"/>
          <w:i/>
          <w:iCs/>
          <w:noProof/>
          <w:kern w:val="0"/>
          <w:lang w:eastAsia="ru-RU"/>
          <w14:ligatures w14:val="none"/>
        </w:rPr>
        <w:t>se familiarizează cu strategii și tehnici de management al stresului și odihnei;</w:t>
      </w:r>
    </w:p>
    <w:p w14:paraId="767F2D52" w14:textId="77777777" w:rsidR="00FE33AF" w:rsidRDefault="00FE33AF" w:rsidP="00131E47">
      <w:pPr>
        <w:pStyle w:val="ListParagraph"/>
        <w:numPr>
          <w:ilvl w:val="0"/>
          <w:numId w:val="21"/>
        </w:numPr>
        <w:spacing w:after="0" w:line="360" w:lineRule="auto"/>
        <w:rPr>
          <w:rFonts w:ascii="Times New Roman" w:eastAsia="Calibri" w:hAnsi="Times New Roman" w:cs="Times New Roman"/>
          <w:i/>
          <w:iCs/>
          <w:noProof/>
          <w:kern w:val="0"/>
          <w:lang w:eastAsia="ru-RU"/>
          <w14:ligatures w14:val="none"/>
        </w:rPr>
      </w:pPr>
      <w:r w:rsidRPr="00FE33AF">
        <w:rPr>
          <w:rFonts w:ascii="Times New Roman" w:eastAsia="Calibri" w:hAnsi="Times New Roman" w:cs="Times New Roman"/>
          <w:i/>
          <w:iCs/>
          <w:noProof/>
          <w:kern w:val="0"/>
          <w:lang w:eastAsia="ru-RU"/>
          <w14:ligatures w14:val="none"/>
        </w:rPr>
        <w:t>compară eficiența diferitelor tehnici de monitorizare a stresului;</w:t>
      </w:r>
    </w:p>
    <w:p w14:paraId="5580A491" w14:textId="10B4787E" w:rsidR="00FE33AF" w:rsidRPr="00C36D9E" w:rsidRDefault="00FE33AF" w:rsidP="00131E47">
      <w:pPr>
        <w:pStyle w:val="ListParagraph"/>
        <w:numPr>
          <w:ilvl w:val="0"/>
          <w:numId w:val="21"/>
        </w:numPr>
        <w:spacing w:after="0" w:line="360" w:lineRule="auto"/>
        <w:rPr>
          <w:rFonts w:ascii="Times New Roman" w:eastAsia="Calibri" w:hAnsi="Times New Roman" w:cs="Times New Roman"/>
          <w:i/>
          <w:iCs/>
          <w:noProof/>
          <w:kern w:val="0"/>
          <w:lang w:eastAsia="ru-RU"/>
          <w14:ligatures w14:val="none"/>
        </w:rPr>
      </w:pPr>
      <w:r w:rsidRPr="00C36D9E">
        <w:rPr>
          <w:rFonts w:ascii="Times New Roman" w:eastAsia="Calibri" w:hAnsi="Times New Roman" w:cs="Times New Roman"/>
          <w:i/>
          <w:iCs/>
          <w:noProof/>
          <w:kern w:val="0"/>
          <w:lang w:eastAsia="ru-RU"/>
          <w14:ligatures w14:val="none"/>
        </w:rPr>
        <w:t>selectează și aplică strategii de gestionare a stresului adecvate propriei condiții academice.</w:t>
      </w:r>
    </w:p>
    <w:p w14:paraId="4C7A3192" w14:textId="77777777" w:rsidR="00FE33AF" w:rsidRPr="00FE33AF" w:rsidRDefault="00FE33AF" w:rsidP="00FE33AF">
      <w:pPr>
        <w:pStyle w:val="ListParagraph"/>
        <w:spacing w:after="0" w:line="240" w:lineRule="auto"/>
        <w:rPr>
          <w:rFonts w:ascii="Times New Roman" w:eastAsia="Times New Roman" w:hAnsi="Times New Roman" w:cs="Times New Roman"/>
          <w:b/>
          <w:bCs/>
          <w:kern w:val="0"/>
          <w:sz w:val="36"/>
          <w:szCs w:val="36"/>
          <w14:ligatures w14:val="none"/>
        </w:rPr>
      </w:pPr>
    </w:p>
    <w:p w14:paraId="3CA962DE" w14:textId="77777777" w:rsidR="00F73644" w:rsidRDefault="00F73644" w:rsidP="00F73644">
      <w:pPr>
        <w:pStyle w:val="NormalWeb"/>
        <w:spacing w:before="0" w:beforeAutospacing="0" w:after="0" w:afterAutospacing="0" w:line="360" w:lineRule="auto"/>
        <w:ind w:firstLine="360"/>
        <w:jc w:val="both"/>
      </w:pPr>
      <w:r>
        <w:t>În context educațional și psihologic, stresul și anxietatea sunt concepte fundamentale în înțelegerea comportamentelor de învățare și a autoreglării. Acestea nu pot fi reduse la simple reacții emoționale, ci trebuie analizate în raport cu factorii cognitivi, motivaționali și contextuali care le determină și le întrețin.</w:t>
      </w:r>
    </w:p>
    <w:p w14:paraId="4942A442" w14:textId="755772B8" w:rsidR="00F73644" w:rsidRDefault="00F73644" w:rsidP="00F73644">
      <w:pPr>
        <w:pStyle w:val="NormalWeb"/>
        <w:spacing w:before="0" w:beforeAutospacing="0" w:after="0" w:afterAutospacing="0" w:line="360" w:lineRule="auto"/>
        <w:ind w:firstLine="360"/>
        <w:jc w:val="both"/>
      </w:pPr>
      <w:r>
        <w:t xml:space="preserve">Una dintre cele mai influente teorii în conceptualizarea stresului este cea propusă de </w:t>
      </w:r>
      <w:r>
        <w:rPr>
          <w:rStyle w:val="Strong"/>
          <w:rFonts w:eastAsiaTheme="majorEastAsia"/>
        </w:rPr>
        <w:t>Hans Selye (1956)</w:t>
      </w:r>
      <w:r>
        <w:t xml:space="preserve">, care definește stresul ca „răspunsul nespecific al organismului la orice solicitare”. </w:t>
      </w:r>
      <w:r w:rsidRPr="00F73644">
        <w:t>Stresul este o reacție naturală a organismului la presiuni, solicitări sau amenințări, care, dacă este gestionat corect, poate fi chiar motivant și stimulant. În cazul studenților, stresul este frecvent generat de termene limită, examene, volumul mare de informații și provocările adaptării la viața universitară. Cu toate acestea, stresul prelungit sau intens poate deveni dăunător, afectând negativ performanța academică și sănătatea psihică.</w:t>
      </w:r>
    </w:p>
    <w:p w14:paraId="4FA68293" w14:textId="1ED21E98" w:rsidR="00F73644" w:rsidRDefault="00F73644" w:rsidP="00F73644">
      <w:pPr>
        <w:pStyle w:val="NormalWeb"/>
        <w:spacing w:before="0" w:beforeAutospacing="0" w:after="0" w:afterAutospacing="0" w:line="360" w:lineRule="auto"/>
        <w:ind w:firstLine="360"/>
        <w:jc w:val="both"/>
      </w:pPr>
      <w:r w:rsidRPr="00F73644">
        <w:t>În ceea ce privește anxietatea, aceasta este deseori asociată cu stresul, însă are trăsături distincte. Potrivit lui Charles Spielberger (1972), anxietatea este o stare emoțională caracterizată prin tensiune și activare fiziologică</w:t>
      </w:r>
      <w:r>
        <w:t xml:space="preserve">. </w:t>
      </w:r>
      <w:r w:rsidR="0083238A" w:rsidRPr="0083238A">
        <w:t>Anxietatea</w:t>
      </w:r>
      <w:r>
        <w:t xml:space="preserve"> </w:t>
      </w:r>
      <w:r w:rsidR="0083238A" w:rsidRPr="0083238A">
        <w:t>reprezintă o stare de neliniște, teamă sau îngrijorare legată de evenimente viitoare percepute ca amenințătoare. În mediul academic, anxietatea poate apărea înaintea unui examen sau a unei prezentări, afectând capacitatea de concentrare și memorie.</w:t>
      </w:r>
      <w:r w:rsidRPr="00F73644">
        <w:t xml:space="preserve"> </w:t>
      </w:r>
      <w:r>
        <w:t>S</w:t>
      </w:r>
      <w:r w:rsidRPr="00F73644">
        <w:t>tresul și anxietatea trebuie înțelese ca fenomene multidimensionale, influențate de percepțiile personale, de contextul educațional și de strategiile de autoreglare.</w:t>
      </w:r>
    </w:p>
    <w:p w14:paraId="2D1CA4DA" w14:textId="77777777" w:rsidR="003A6B62" w:rsidRPr="003A6B62" w:rsidRDefault="003A6B62" w:rsidP="003A6B62">
      <w:pPr>
        <w:pStyle w:val="NormalWeb"/>
        <w:spacing w:before="0" w:beforeAutospacing="0" w:after="0" w:line="360" w:lineRule="auto"/>
        <w:ind w:firstLine="360"/>
        <w:jc w:val="both"/>
      </w:pPr>
      <w:r>
        <w:t>S</w:t>
      </w:r>
      <w:r w:rsidRPr="003A6B62">
        <w:t>tresul nu este un fenomen unitar, ci poate fi clasificat în funcție de durată, intensitate, cauză și modul în care este perceput și gestionat. Cunoașterea tipurilor de stres ajută la o mai bună înțelegere și autoreglare în contexte academice sau personale.</w:t>
      </w:r>
    </w:p>
    <w:p w14:paraId="2180B934" w14:textId="77777777" w:rsidR="003A6B62" w:rsidRDefault="003A6B62" w:rsidP="003A6B62">
      <w:pPr>
        <w:pStyle w:val="NormalWeb"/>
        <w:numPr>
          <w:ilvl w:val="0"/>
          <w:numId w:val="28"/>
        </w:numPr>
        <w:spacing w:before="0" w:beforeAutospacing="0" w:after="0" w:line="360" w:lineRule="auto"/>
        <w:ind w:left="284" w:hanging="284"/>
        <w:jc w:val="both"/>
      </w:pPr>
      <w:r w:rsidRPr="003A6B62">
        <w:rPr>
          <w:i/>
          <w:iCs/>
        </w:rPr>
        <w:t xml:space="preserve">Stres acut. </w:t>
      </w:r>
      <w:r w:rsidRPr="003A6B62">
        <w:t xml:space="preserve">Este de scurtă durată, apărând ca răspuns imediat la o situație nouă, dificilă sau provocatoare. Exemple: emoțiile înaintea unui examen, prezentarea unui proiect, o ceartă neașteptată. Poate fi motivant, </w:t>
      </w:r>
      <w:r w:rsidRPr="003A6B62">
        <w:lastRenderedPageBreak/>
        <w:t>dacă este de intensitate moderată, dar dacă este intens, afectează concentrarea și performanța.</w:t>
      </w:r>
      <w:r w:rsidRPr="003A6B62">
        <w:rPr>
          <w:i/>
          <w:iCs/>
          <w:u w:val="single"/>
        </w:rPr>
        <w:t xml:space="preserve"> </w:t>
      </w:r>
      <w:r w:rsidRPr="003A6B62">
        <w:t>Poate fi gestionat eficient cu tehnici de relaxare, respirație, planificare și gândire pozitivă.</w:t>
      </w:r>
    </w:p>
    <w:p w14:paraId="5A07E3A1" w14:textId="77777777" w:rsidR="003A6B62" w:rsidRDefault="003A6B62" w:rsidP="003A6B62">
      <w:pPr>
        <w:pStyle w:val="NormalWeb"/>
        <w:numPr>
          <w:ilvl w:val="0"/>
          <w:numId w:val="28"/>
        </w:numPr>
        <w:spacing w:before="0" w:beforeAutospacing="0" w:after="0" w:line="360" w:lineRule="auto"/>
        <w:ind w:left="284" w:hanging="284"/>
        <w:jc w:val="both"/>
      </w:pPr>
      <w:r w:rsidRPr="003A6B62">
        <w:rPr>
          <w:i/>
          <w:iCs/>
        </w:rPr>
        <w:t xml:space="preserve">Stres acut episodic. </w:t>
      </w:r>
      <w:r w:rsidRPr="003A6B62">
        <w:t>Apare repetat în situații stresante frecvente.</w:t>
      </w:r>
      <w:r w:rsidRPr="003A6B62">
        <w:rPr>
          <w:i/>
          <w:iCs/>
        </w:rPr>
        <w:t xml:space="preserve"> </w:t>
      </w:r>
      <w:r w:rsidRPr="003A6B62">
        <w:t>Persoanele care suferă de acest tip de stres tind să aibă un stil de viață haotic, sunt deseori agitate, nerăbdătoare sau îngrijorate.</w:t>
      </w:r>
      <w:r w:rsidRPr="003A6B62">
        <w:rPr>
          <w:i/>
          <w:iCs/>
        </w:rPr>
        <w:t xml:space="preserve"> </w:t>
      </w:r>
      <w:r w:rsidRPr="003A6B62">
        <w:t>Poate duce la probleme de sănătate (tensiune, migrene) și dificultăți de relaționare. Necesită schimbări de rutină, organizare, gestionarea timpului și sprijin emoțional.</w:t>
      </w:r>
    </w:p>
    <w:p w14:paraId="40BB92DB" w14:textId="77777777" w:rsidR="003A6B62" w:rsidRDefault="003A6B62" w:rsidP="003A6B62">
      <w:pPr>
        <w:pStyle w:val="NormalWeb"/>
        <w:numPr>
          <w:ilvl w:val="0"/>
          <w:numId w:val="28"/>
        </w:numPr>
        <w:spacing w:before="0" w:beforeAutospacing="0" w:after="0" w:line="360" w:lineRule="auto"/>
        <w:ind w:left="284" w:hanging="284"/>
        <w:jc w:val="both"/>
      </w:pPr>
      <w:r w:rsidRPr="003A6B62">
        <w:rPr>
          <w:i/>
          <w:iCs/>
        </w:rPr>
        <w:t xml:space="preserve"> Stres cronic. </w:t>
      </w:r>
      <w:r w:rsidRPr="003A6B62">
        <w:t>Este un stres de lungă durată, persistent, adesea asociat cu probleme nerezolvate (conflicte, presiune constantă, lipsa sprijinului). Afectează serios sănătatea fizică și psihică (anxietate, depresie, epuizare). Persoana nu mai percepe uneori starea de stres – devine „normalitatea” ei. Necesită intervenție psihologică, restructurarea gândirii și schimbări profunde în stilul de viață.</w:t>
      </w:r>
    </w:p>
    <w:p w14:paraId="64FB74E4" w14:textId="77777777" w:rsidR="003A6B62" w:rsidRDefault="003A6B62" w:rsidP="003A6B62">
      <w:pPr>
        <w:pStyle w:val="NormalWeb"/>
        <w:numPr>
          <w:ilvl w:val="0"/>
          <w:numId w:val="28"/>
        </w:numPr>
        <w:spacing w:before="0" w:beforeAutospacing="0" w:after="0" w:line="360" w:lineRule="auto"/>
        <w:ind w:left="284" w:hanging="284"/>
        <w:jc w:val="both"/>
      </w:pPr>
      <w:r w:rsidRPr="003A6B62">
        <w:rPr>
          <w:i/>
          <w:iCs/>
        </w:rPr>
        <w:t xml:space="preserve">Eustres (stres pozitiv). </w:t>
      </w:r>
      <w:r w:rsidRPr="003A6B62">
        <w:t>Este un stres benefic, care stimulează motivația, energia și performanța.</w:t>
      </w:r>
      <w:r w:rsidRPr="003A6B62">
        <w:rPr>
          <w:i/>
          <w:iCs/>
        </w:rPr>
        <w:t xml:space="preserve"> </w:t>
      </w:r>
      <w:r w:rsidRPr="003A6B62">
        <w:t>Apare în fața provocărilor pozitive: concursuri, oportunități, proiecte interesante.</w:t>
      </w:r>
      <w:r w:rsidRPr="003A6B62">
        <w:rPr>
          <w:i/>
          <w:iCs/>
        </w:rPr>
        <w:t xml:space="preserve"> </w:t>
      </w:r>
      <w:r w:rsidRPr="003A6B62">
        <w:t>Susține dezvoltarea personală și autoreglarea.</w:t>
      </w:r>
      <w:r w:rsidRPr="003A6B62">
        <w:rPr>
          <w:i/>
          <w:iCs/>
        </w:rPr>
        <w:t xml:space="preserve"> </w:t>
      </w:r>
      <w:r w:rsidRPr="003A6B62">
        <w:t>Este gestionat ușor de persoanele cu motivație ridicată și încredere în sine</w:t>
      </w:r>
    </w:p>
    <w:p w14:paraId="458B9156" w14:textId="77777777" w:rsidR="003A6B62" w:rsidRDefault="003A6B62" w:rsidP="003A6B62">
      <w:pPr>
        <w:pStyle w:val="NormalWeb"/>
        <w:numPr>
          <w:ilvl w:val="0"/>
          <w:numId w:val="28"/>
        </w:numPr>
        <w:spacing w:before="0" w:beforeAutospacing="0" w:after="0" w:line="360" w:lineRule="auto"/>
        <w:ind w:left="284" w:hanging="284"/>
        <w:jc w:val="both"/>
      </w:pPr>
      <w:r w:rsidRPr="003A6B62">
        <w:rPr>
          <w:i/>
          <w:iCs/>
        </w:rPr>
        <w:t xml:space="preserve">Distres (stres negativ). </w:t>
      </w:r>
      <w:r w:rsidRPr="003A6B62">
        <w:t>Este stresul perceput ca amenințător sau copleșitor, care afectează negativ echilibrul psihic.</w:t>
      </w:r>
      <w:r w:rsidRPr="003A6B62">
        <w:rPr>
          <w:i/>
          <w:iCs/>
        </w:rPr>
        <w:t xml:space="preserve"> </w:t>
      </w:r>
      <w:r w:rsidRPr="003A6B62">
        <w:t>Este asociat cu sentimente de neputință, frustrare, oboseală mentală.</w:t>
      </w:r>
      <w:r w:rsidRPr="003A6B62">
        <w:rPr>
          <w:i/>
          <w:iCs/>
        </w:rPr>
        <w:t xml:space="preserve"> </w:t>
      </w:r>
      <w:r w:rsidRPr="003A6B62">
        <w:t>Apare frecvent în suprasolicitare academică, conflicte, eșecuri, lipsa de control.</w:t>
      </w:r>
      <w:r w:rsidRPr="003A6B62">
        <w:rPr>
          <w:i/>
          <w:iCs/>
        </w:rPr>
        <w:t xml:space="preserve"> </w:t>
      </w:r>
      <w:r w:rsidRPr="003A6B62">
        <w:t xml:space="preserve"> Necesită gestionare activă, sprijin social și dezvoltarea rezilienței emoționale</w:t>
      </w:r>
    </w:p>
    <w:p w14:paraId="3BBE4B3E" w14:textId="77777777" w:rsidR="003A6B62" w:rsidRDefault="003A6B62" w:rsidP="003A6B62">
      <w:pPr>
        <w:pStyle w:val="NormalWeb"/>
        <w:numPr>
          <w:ilvl w:val="0"/>
          <w:numId w:val="28"/>
        </w:numPr>
        <w:spacing w:before="0" w:beforeAutospacing="0" w:after="0" w:line="360" w:lineRule="auto"/>
        <w:ind w:left="284" w:hanging="284"/>
        <w:jc w:val="both"/>
      </w:pPr>
      <w:r w:rsidRPr="003A6B62">
        <w:rPr>
          <w:i/>
          <w:iCs/>
        </w:rPr>
        <w:t xml:space="preserve"> Stres emoțional. </w:t>
      </w:r>
      <w:r w:rsidRPr="003A6B62">
        <w:t>Provocat de confruntarea cu emoții intense: frică, vinovăție, tristețe, rușine.</w:t>
      </w:r>
      <w:r w:rsidRPr="003A6B62">
        <w:rPr>
          <w:i/>
          <w:iCs/>
        </w:rPr>
        <w:t xml:space="preserve"> </w:t>
      </w:r>
      <w:r w:rsidRPr="003A6B62">
        <w:t>Se manifestă în relații tensionate, pierderi, conflicte nerezolvate.</w:t>
      </w:r>
      <w:r w:rsidRPr="003A6B62">
        <w:rPr>
          <w:i/>
          <w:iCs/>
        </w:rPr>
        <w:t xml:space="preserve"> </w:t>
      </w:r>
      <w:r w:rsidRPr="003A6B62">
        <w:t>Afectează motivația, starea de bine și relațiile interpersonale.</w:t>
      </w:r>
    </w:p>
    <w:p w14:paraId="6F8F5EE8" w14:textId="77777777" w:rsidR="003A6B62" w:rsidRDefault="003A6B62" w:rsidP="003A6B62">
      <w:pPr>
        <w:pStyle w:val="NormalWeb"/>
        <w:numPr>
          <w:ilvl w:val="0"/>
          <w:numId w:val="28"/>
        </w:numPr>
        <w:spacing w:before="0" w:beforeAutospacing="0" w:after="0" w:line="360" w:lineRule="auto"/>
        <w:ind w:left="284" w:hanging="284"/>
        <w:jc w:val="both"/>
      </w:pPr>
      <w:r w:rsidRPr="003A6B62">
        <w:rPr>
          <w:i/>
          <w:iCs/>
        </w:rPr>
        <w:t xml:space="preserve">Stres cognitiv. </w:t>
      </w:r>
      <w:r w:rsidRPr="003A6B62">
        <w:t>Este legat de suprasolicitarea mentală și dificultatea de a gestiona informația.</w:t>
      </w:r>
      <w:r w:rsidRPr="003A6B62">
        <w:rPr>
          <w:i/>
          <w:iCs/>
        </w:rPr>
        <w:t xml:space="preserve"> </w:t>
      </w:r>
      <w:r w:rsidRPr="003A6B62">
        <w:t>Frecvent întâlnit la studenți în sesiuni, în multitasking, lipsă de organizare. Scade capacitatea de concentrare, luare a deciziilor, memorie.</w:t>
      </w:r>
    </w:p>
    <w:p w14:paraId="10E289BC" w14:textId="274079DA" w:rsidR="00D44D66" w:rsidRPr="003A6B62" w:rsidRDefault="00D44D66" w:rsidP="003A6B62">
      <w:pPr>
        <w:pStyle w:val="NormalWeb"/>
        <w:spacing w:before="0" w:beforeAutospacing="0" w:after="0" w:line="360" w:lineRule="auto"/>
        <w:jc w:val="both"/>
      </w:pPr>
      <w:r w:rsidRPr="003A6B62">
        <w:t>Stresul afectează individul la nivel mental, fizic și social. Recunoașterea acestor manifestări este esențială pentru autoreglare și prevenirea burnout-ului.</w:t>
      </w:r>
    </w:p>
    <w:p w14:paraId="5DCAAB37" w14:textId="77777777" w:rsidR="00D44D66" w:rsidRPr="00D44D66" w:rsidRDefault="00D44D66" w:rsidP="00D44D66">
      <w:pPr>
        <w:spacing w:after="0" w:line="360" w:lineRule="auto"/>
        <w:jc w:val="both"/>
        <w:rPr>
          <w:rFonts w:ascii="Times New Roman" w:hAnsi="Times New Roman" w:cs="Times New Roman"/>
        </w:rPr>
      </w:pPr>
      <w:r w:rsidRPr="00D44D66">
        <w:rPr>
          <w:rFonts w:ascii="Times New Roman" w:hAnsi="Times New Roman" w:cs="Times New Roman"/>
        </w:rPr>
        <w:t>1</w:t>
      </w:r>
      <w:r w:rsidRPr="00D44D66">
        <w:rPr>
          <w:rFonts w:ascii="Times New Roman" w:hAnsi="Times New Roman" w:cs="Times New Roman"/>
          <w:i/>
          <w:iCs/>
        </w:rPr>
        <w:t>. Manifestări mentale / cognitive</w:t>
      </w:r>
    </w:p>
    <w:p w14:paraId="6EF7ACEE" w14:textId="5E9687B6" w:rsidR="00D44D66" w:rsidRPr="00D44D66" w:rsidRDefault="00D44D66" w:rsidP="00D44D66">
      <w:pPr>
        <w:pStyle w:val="ListParagraph"/>
        <w:numPr>
          <w:ilvl w:val="0"/>
          <w:numId w:val="24"/>
        </w:numPr>
        <w:spacing w:after="0" w:line="360" w:lineRule="auto"/>
        <w:jc w:val="both"/>
        <w:rPr>
          <w:rFonts w:ascii="Times New Roman" w:hAnsi="Times New Roman" w:cs="Times New Roman"/>
        </w:rPr>
      </w:pPr>
      <w:r w:rsidRPr="00D44D66">
        <w:rPr>
          <w:rFonts w:ascii="Times New Roman" w:hAnsi="Times New Roman" w:cs="Times New Roman"/>
        </w:rPr>
        <w:t>Dificultăți de concentrare</w:t>
      </w:r>
      <w:r>
        <w:rPr>
          <w:rFonts w:ascii="Times New Roman" w:hAnsi="Times New Roman" w:cs="Times New Roman"/>
        </w:rPr>
        <w:t>;</w:t>
      </w:r>
    </w:p>
    <w:p w14:paraId="00D8D83C" w14:textId="4FE1349F" w:rsidR="00D44D66" w:rsidRPr="00D44D66" w:rsidRDefault="00D44D66" w:rsidP="00D44D66">
      <w:pPr>
        <w:pStyle w:val="ListParagraph"/>
        <w:numPr>
          <w:ilvl w:val="0"/>
          <w:numId w:val="24"/>
        </w:numPr>
        <w:spacing w:after="0" w:line="360" w:lineRule="auto"/>
        <w:jc w:val="both"/>
        <w:rPr>
          <w:rFonts w:ascii="Times New Roman" w:hAnsi="Times New Roman" w:cs="Times New Roman"/>
        </w:rPr>
      </w:pPr>
      <w:r w:rsidRPr="00D44D66">
        <w:rPr>
          <w:rFonts w:ascii="Times New Roman" w:hAnsi="Times New Roman" w:cs="Times New Roman"/>
        </w:rPr>
        <w:t>Scăderea capacității de memorare</w:t>
      </w:r>
      <w:r>
        <w:rPr>
          <w:rFonts w:ascii="Times New Roman" w:hAnsi="Times New Roman" w:cs="Times New Roman"/>
        </w:rPr>
        <w:t>;</w:t>
      </w:r>
    </w:p>
    <w:p w14:paraId="12E160A6" w14:textId="0DAC99FF" w:rsidR="00D44D66" w:rsidRPr="00D44D66" w:rsidRDefault="00D44D66" w:rsidP="00D44D66">
      <w:pPr>
        <w:pStyle w:val="ListParagraph"/>
        <w:numPr>
          <w:ilvl w:val="0"/>
          <w:numId w:val="24"/>
        </w:numPr>
        <w:spacing w:after="0" w:line="360" w:lineRule="auto"/>
        <w:jc w:val="both"/>
        <w:rPr>
          <w:rFonts w:ascii="Times New Roman" w:hAnsi="Times New Roman" w:cs="Times New Roman"/>
        </w:rPr>
      </w:pPr>
      <w:r w:rsidRPr="00D44D66">
        <w:rPr>
          <w:rFonts w:ascii="Times New Roman" w:hAnsi="Times New Roman" w:cs="Times New Roman"/>
        </w:rPr>
        <w:t>Gândire negativă sau catastrofică („nu voi reuși”, „totul merge prost”)</w:t>
      </w:r>
      <w:r>
        <w:rPr>
          <w:rFonts w:ascii="Times New Roman" w:hAnsi="Times New Roman" w:cs="Times New Roman"/>
        </w:rPr>
        <w:t>;</w:t>
      </w:r>
    </w:p>
    <w:p w14:paraId="66899272" w14:textId="319C8422" w:rsidR="00D44D66" w:rsidRPr="00D44D66" w:rsidRDefault="00D44D66" w:rsidP="00D44D66">
      <w:pPr>
        <w:pStyle w:val="ListParagraph"/>
        <w:numPr>
          <w:ilvl w:val="0"/>
          <w:numId w:val="24"/>
        </w:numPr>
        <w:spacing w:after="0" w:line="360" w:lineRule="auto"/>
        <w:jc w:val="both"/>
        <w:rPr>
          <w:rFonts w:ascii="Times New Roman" w:hAnsi="Times New Roman" w:cs="Times New Roman"/>
        </w:rPr>
      </w:pPr>
      <w:r w:rsidRPr="00D44D66">
        <w:rPr>
          <w:rFonts w:ascii="Times New Roman" w:hAnsi="Times New Roman" w:cs="Times New Roman"/>
        </w:rPr>
        <w:t>Decizii impulsive sau amânarea luării deciziilor</w:t>
      </w:r>
      <w:r>
        <w:rPr>
          <w:rFonts w:ascii="Times New Roman" w:hAnsi="Times New Roman" w:cs="Times New Roman"/>
        </w:rPr>
        <w:t>;</w:t>
      </w:r>
    </w:p>
    <w:p w14:paraId="6A689FD0" w14:textId="5C85E48A" w:rsidR="00D44D66" w:rsidRPr="00D44D66" w:rsidRDefault="00D44D66" w:rsidP="00D44D66">
      <w:pPr>
        <w:pStyle w:val="ListParagraph"/>
        <w:numPr>
          <w:ilvl w:val="0"/>
          <w:numId w:val="24"/>
        </w:numPr>
        <w:spacing w:after="0" w:line="360" w:lineRule="auto"/>
        <w:jc w:val="both"/>
        <w:rPr>
          <w:rFonts w:ascii="Times New Roman" w:hAnsi="Times New Roman" w:cs="Times New Roman"/>
        </w:rPr>
      </w:pPr>
      <w:r w:rsidRPr="00D44D66">
        <w:rPr>
          <w:rFonts w:ascii="Times New Roman" w:hAnsi="Times New Roman" w:cs="Times New Roman"/>
        </w:rPr>
        <w:t>Ruminare (repetarea obsesivă a gândurilor legate de probleme)</w:t>
      </w:r>
      <w:r>
        <w:rPr>
          <w:rFonts w:ascii="Times New Roman" w:hAnsi="Times New Roman" w:cs="Times New Roman"/>
        </w:rPr>
        <w:t>;</w:t>
      </w:r>
    </w:p>
    <w:p w14:paraId="715F3B0C" w14:textId="179D7A52" w:rsidR="00D44D66" w:rsidRPr="00D44D66" w:rsidRDefault="00D44D66" w:rsidP="00D44D66">
      <w:pPr>
        <w:pStyle w:val="ListParagraph"/>
        <w:numPr>
          <w:ilvl w:val="0"/>
          <w:numId w:val="24"/>
        </w:numPr>
        <w:spacing w:after="0" w:line="360" w:lineRule="auto"/>
        <w:jc w:val="both"/>
        <w:rPr>
          <w:rFonts w:ascii="Times New Roman" w:hAnsi="Times New Roman" w:cs="Times New Roman"/>
        </w:rPr>
      </w:pPr>
      <w:r w:rsidRPr="00D44D66">
        <w:rPr>
          <w:rFonts w:ascii="Times New Roman" w:hAnsi="Times New Roman" w:cs="Times New Roman"/>
        </w:rPr>
        <w:lastRenderedPageBreak/>
        <w:t>Scăderea încrederii în sine</w:t>
      </w:r>
      <w:r>
        <w:rPr>
          <w:rFonts w:ascii="Times New Roman" w:hAnsi="Times New Roman" w:cs="Times New Roman"/>
        </w:rPr>
        <w:t>;</w:t>
      </w:r>
    </w:p>
    <w:p w14:paraId="77A925DE" w14:textId="0F6A5CC1" w:rsidR="00D44D66" w:rsidRPr="00D44D66" w:rsidRDefault="00D44D66" w:rsidP="00D44D66">
      <w:pPr>
        <w:pStyle w:val="ListParagraph"/>
        <w:numPr>
          <w:ilvl w:val="0"/>
          <w:numId w:val="24"/>
        </w:numPr>
        <w:spacing w:after="0" w:line="360" w:lineRule="auto"/>
        <w:jc w:val="both"/>
        <w:rPr>
          <w:rFonts w:ascii="Times New Roman" w:hAnsi="Times New Roman" w:cs="Times New Roman"/>
        </w:rPr>
      </w:pPr>
      <w:r w:rsidRPr="00D44D66">
        <w:rPr>
          <w:rFonts w:ascii="Times New Roman" w:hAnsi="Times New Roman" w:cs="Times New Roman"/>
        </w:rPr>
        <w:t>Sentiment de copleșire și lipsă de control</w:t>
      </w:r>
      <w:r>
        <w:rPr>
          <w:rFonts w:ascii="Times New Roman" w:hAnsi="Times New Roman" w:cs="Times New Roman"/>
        </w:rPr>
        <w:t>;</w:t>
      </w:r>
    </w:p>
    <w:p w14:paraId="48FC74E4" w14:textId="7281BE83" w:rsidR="00D44D66" w:rsidRPr="00D44D66" w:rsidRDefault="00D44D66" w:rsidP="00D44D66">
      <w:pPr>
        <w:pStyle w:val="ListParagraph"/>
        <w:numPr>
          <w:ilvl w:val="0"/>
          <w:numId w:val="24"/>
        </w:numPr>
        <w:spacing w:after="0" w:line="360" w:lineRule="auto"/>
        <w:jc w:val="both"/>
        <w:rPr>
          <w:rFonts w:ascii="Times New Roman" w:hAnsi="Times New Roman" w:cs="Times New Roman"/>
        </w:rPr>
      </w:pPr>
      <w:r w:rsidRPr="00D44D66">
        <w:rPr>
          <w:rFonts w:ascii="Times New Roman" w:hAnsi="Times New Roman" w:cs="Times New Roman"/>
        </w:rPr>
        <w:t>Anxietate, iritabilitate sau neliniște mentală constantă</w:t>
      </w:r>
      <w:r>
        <w:rPr>
          <w:rFonts w:ascii="Times New Roman" w:hAnsi="Times New Roman" w:cs="Times New Roman"/>
        </w:rPr>
        <w:t>.</w:t>
      </w:r>
    </w:p>
    <w:p w14:paraId="181D1B42" w14:textId="77777777" w:rsidR="00D44D66" w:rsidRPr="00D44D66" w:rsidRDefault="00D44D66" w:rsidP="00D44D66">
      <w:pPr>
        <w:spacing w:after="0" w:line="360" w:lineRule="auto"/>
        <w:jc w:val="both"/>
        <w:rPr>
          <w:rFonts w:ascii="Times New Roman" w:hAnsi="Times New Roman" w:cs="Times New Roman"/>
          <w:i/>
          <w:iCs/>
        </w:rPr>
      </w:pPr>
      <w:r w:rsidRPr="00D44D66">
        <w:rPr>
          <w:rFonts w:ascii="Times New Roman" w:hAnsi="Times New Roman" w:cs="Times New Roman"/>
          <w:i/>
          <w:iCs/>
        </w:rPr>
        <w:t>2. Manifestări fiziologice / corporale</w:t>
      </w:r>
    </w:p>
    <w:p w14:paraId="5F18AFB5" w14:textId="7E751E18" w:rsidR="00D44D66" w:rsidRPr="00D44D66" w:rsidRDefault="00D44D66" w:rsidP="00D44D66">
      <w:pPr>
        <w:pStyle w:val="ListParagraph"/>
        <w:numPr>
          <w:ilvl w:val="0"/>
          <w:numId w:val="25"/>
        </w:numPr>
        <w:spacing w:after="0" w:line="360" w:lineRule="auto"/>
        <w:jc w:val="both"/>
        <w:rPr>
          <w:rFonts w:ascii="Times New Roman" w:hAnsi="Times New Roman" w:cs="Times New Roman"/>
        </w:rPr>
      </w:pPr>
      <w:r w:rsidRPr="00D44D66">
        <w:rPr>
          <w:rFonts w:ascii="Times New Roman" w:hAnsi="Times New Roman" w:cs="Times New Roman"/>
        </w:rPr>
        <w:t>Tensiune musculară (mai ales la gât, umeri, spate)</w:t>
      </w:r>
      <w:r>
        <w:rPr>
          <w:rFonts w:ascii="Times New Roman" w:hAnsi="Times New Roman" w:cs="Times New Roman"/>
        </w:rPr>
        <w:t>;</w:t>
      </w:r>
    </w:p>
    <w:p w14:paraId="5BE8B840" w14:textId="6E107195" w:rsidR="00D44D66" w:rsidRPr="00D44D66" w:rsidRDefault="00D44D66" w:rsidP="00D44D66">
      <w:pPr>
        <w:pStyle w:val="ListParagraph"/>
        <w:numPr>
          <w:ilvl w:val="0"/>
          <w:numId w:val="25"/>
        </w:numPr>
        <w:spacing w:after="0" w:line="360" w:lineRule="auto"/>
        <w:jc w:val="both"/>
        <w:rPr>
          <w:rFonts w:ascii="Times New Roman" w:hAnsi="Times New Roman" w:cs="Times New Roman"/>
        </w:rPr>
      </w:pPr>
      <w:r w:rsidRPr="00D44D66">
        <w:rPr>
          <w:rFonts w:ascii="Times New Roman" w:hAnsi="Times New Roman" w:cs="Times New Roman"/>
        </w:rPr>
        <w:t>Dureri de cap frecvente (migrene)</w:t>
      </w:r>
      <w:r>
        <w:rPr>
          <w:rFonts w:ascii="Times New Roman" w:hAnsi="Times New Roman" w:cs="Times New Roman"/>
        </w:rPr>
        <w:t>;</w:t>
      </w:r>
    </w:p>
    <w:p w14:paraId="0D0B954D" w14:textId="07E24C81" w:rsidR="00D44D66" w:rsidRPr="00D44D66" w:rsidRDefault="00D44D66" w:rsidP="00D44D66">
      <w:pPr>
        <w:pStyle w:val="ListParagraph"/>
        <w:numPr>
          <w:ilvl w:val="0"/>
          <w:numId w:val="25"/>
        </w:numPr>
        <w:spacing w:after="0" w:line="360" w:lineRule="auto"/>
        <w:jc w:val="both"/>
        <w:rPr>
          <w:rFonts w:ascii="Times New Roman" w:hAnsi="Times New Roman" w:cs="Times New Roman"/>
        </w:rPr>
      </w:pPr>
      <w:r w:rsidRPr="00D44D66">
        <w:rPr>
          <w:rFonts w:ascii="Times New Roman" w:hAnsi="Times New Roman" w:cs="Times New Roman"/>
        </w:rPr>
        <w:t>Tulburări de somn (insomnie, somn agitat)</w:t>
      </w:r>
      <w:r>
        <w:rPr>
          <w:rFonts w:ascii="Times New Roman" w:hAnsi="Times New Roman" w:cs="Times New Roman"/>
        </w:rPr>
        <w:t>;</w:t>
      </w:r>
    </w:p>
    <w:p w14:paraId="022FF229" w14:textId="0F9DAF95" w:rsidR="00D44D66" w:rsidRPr="00D44D66" w:rsidRDefault="00D44D66" w:rsidP="00D44D66">
      <w:pPr>
        <w:pStyle w:val="ListParagraph"/>
        <w:numPr>
          <w:ilvl w:val="0"/>
          <w:numId w:val="25"/>
        </w:numPr>
        <w:spacing w:after="0" w:line="360" w:lineRule="auto"/>
        <w:jc w:val="both"/>
        <w:rPr>
          <w:rFonts w:ascii="Times New Roman" w:hAnsi="Times New Roman" w:cs="Times New Roman"/>
        </w:rPr>
      </w:pPr>
      <w:r w:rsidRPr="00D44D66">
        <w:rPr>
          <w:rFonts w:ascii="Times New Roman" w:hAnsi="Times New Roman" w:cs="Times New Roman"/>
        </w:rPr>
        <w:t>Oboseală cronică sau lipsă de energie</w:t>
      </w:r>
      <w:r>
        <w:rPr>
          <w:rFonts w:ascii="Times New Roman" w:hAnsi="Times New Roman" w:cs="Times New Roman"/>
        </w:rPr>
        <w:t>;</w:t>
      </w:r>
    </w:p>
    <w:p w14:paraId="67D40DE0" w14:textId="2F659BE1" w:rsidR="00D44D66" w:rsidRPr="00D44D66" w:rsidRDefault="00D44D66" w:rsidP="00D44D66">
      <w:pPr>
        <w:pStyle w:val="ListParagraph"/>
        <w:numPr>
          <w:ilvl w:val="0"/>
          <w:numId w:val="25"/>
        </w:numPr>
        <w:spacing w:after="0" w:line="360" w:lineRule="auto"/>
        <w:jc w:val="both"/>
        <w:rPr>
          <w:rFonts w:ascii="Times New Roman" w:hAnsi="Times New Roman" w:cs="Times New Roman"/>
        </w:rPr>
      </w:pPr>
      <w:r w:rsidRPr="00D44D66">
        <w:rPr>
          <w:rFonts w:ascii="Times New Roman" w:hAnsi="Times New Roman" w:cs="Times New Roman"/>
        </w:rPr>
        <w:t>Tulburări gastro-intestinale (nausee, diaree, constipație)</w:t>
      </w:r>
      <w:r>
        <w:rPr>
          <w:rFonts w:ascii="Times New Roman" w:hAnsi="Times New Roman" w:cs="Times New Roman"/>
        </w:rPr>
        <w:t>;</w:t>
      </w:r>
    </w:p>
    <w:p w14:paraId="26B992D2" w14:textId="6819DBC8" w:rsidR="00D44D66" w:rsidRPr="00D44D66" w:rsidRDefault="00D44D66" w:rsidP="00D44D66">
      <w:pPr>
        <w:pStyle w:val="ListParagraph"/>
        <w:numPr>
          <w:ilvl w:val="0"/>
          <w:numId w:val="25"/>
        </w:numPr>
        <w:spacing w:after="0" w:line="360" w:lineRule="auto"/>
        <w:jc w:val="both"/>
        <w:rPr>
          <w:rFonts w:ascii="Times New Roman" w:hAnsi="Times New Roman" w:cs="Times New Roman"/>
        </w:rPr>
      </w:pPr>
      <w:r w:rsidRPr="00D44D66">
        <w:rPr>
          <w:rFonts w:ascii="Times New Roman" w:hAnsi="Times New Roman" w:cs="Times New Roman"/>
        </w:rPr>
        <w:t>Palpitații, ritm cardiac accelerat</w:t>
      </w:r>
      <w:r>
        <w:rPr>
          <w:rFonts w:ascii="Times New Roman" w:hAnsi="Times New Roman" w:cs="Times New Roman"/>
        </w:rPr>
        <w:t>;</w:t>
      </w:r>
    </w:p>
    <w:p w14:paraId="62C16795" w14:textId="431167B7" w:rsidR="00D44D66" w:rsidRPr="00D44D66" w:rsidRDefault="00D44D66" w:rsidP="00D44D66">
      <w:pPr>
        <w:pStyle w:val="ListParagraph"/>
        <w:numPr>
          <w:ilvl w:val="0"/>
          <w:numId w:val="25"/>
        </w:numPr>
        <w:spacing w:after="0" w:line="360" w:lineRule="auto"/>
        <w:jc w:val="both"/>
        <w:rPr>
          <w:rFonts w:ascii="Times New Roman" w:hAnsi="Times New Roman" w:cs="Times New Roman"/>
        </w:rPr>
      </w:pPr>
      <w:r w:rsidRPr="00D44D66">
        <w:rPr>
          <w:rFonts w:ascii="Times New Roman" w:hAnsi="Times New Roman" w:cs="Times New Roman"/>
        </w:rPr>
        <w:t>Apetit alimentar crescut sau scăzut</w:t>
      </w:r>
      <w:r>
        <w:rPr>
          <w:rFonts w:ascii="Times New Roman" w:hAnsi="Times New Roman" w:cs="Times New Roman"/>
        </w:rPr>
        <w:t>;</w:t>
      </w:r>
    </w:p>
    <w:p w14:paraId="607FDABB" w14:textId="7676A325" w:rsidR="00D44D66" w:rsidRPr="00D44D66" w:rsidRDefault="00D44D66" w:rsidP="00D44D66">
      <w:pPr>
        <w:pStyle w:val="ListParagraph"/>
        <w:numPr>
          <w:ilvl w:val="0"/>
          <w:numId w:val="25"/>
        </w:numPr>
        <w:spacing w:after="0" w:line="360" w:lineRule="auto"/>
        <w:jc w:val="both"/>
        <w:rPr>
          <w:rFonts w:ascii="Times New Roman" w:hAnsi="Times New Roman" w:cs="Times New Roman"/>
        </w:rPr>
      </w:pPr>
      <w:r w:rsidRPr="00D44D66">
        <w:rPr>
          <w:rFonts w:ascii="Times New Roman" w:hAnsi="Times New Roman" w:cs="Times New Roman"/>
        </w:rPr>
        <w:t>Transpirații excesive sau mâini reci/umede</w:t>
      </w:r>
      <w:r>
        <w:rPr>
          <w:rFonts w:ascii="Times New Roman" w:hAnsi="Times New Roman" w:cs="Times New Roman"/>
        </w:rPr>
        <w:t>.</w:t>
      </w:r>
    </w:p>
    <w:p w14:paraId="23F72961" w14:textId="77777777" w:rsidR="00D44D66" w:rsidRPr="00D44D66" w:rsidRDefault="00D44D66" w:rsidP="00D44D66">
      <w:pPr>
        <w:spacing w:after="0"/>
        <w:jc w:val="both"/>
        <w:rPr>
          <w:rFonts w:ascii="Times New Roman" w:hAnsi="Times New Roman" w:cs="Times New Roman"/>
        </w:rPr>
      </w:pPr>
      <w:r w:rsidRPr="00D44D66">
        <w:rPr>
          <w:rFonts w:ascii="Times New Roman" w:hAnsi="Times New Roman" w:cs="Times New Roman"/>
        </w:rPr>
        <w:t xml:space="preserve">3. </w:t>
      </w:r>
      <w:r w:rsidRPr="00D44D66">
        <w:rPr>
          <w:rFonts w:ascii="Times New Roman" w:hAnsi="Times New Roman" w:cs="Times New Roman"/>
          <w:i/>
          <w:iCs/>
        </w:rPr>
        <w:t>Manifestări sociale / comportamentale</w:t>
      </w:r>
    </w:p>
    <w:p w14:paraId="4C4EFAE5" w14:textId="0DC4AC14" w:rsidR="00D44D66" w:rsidRPr="00D44D66" w:rsidRDefault="00D44D66" w:rsidP="00D44D66">
      <w:pPr>
        <w:pStyle w:val="ListParagraph"/>
        <w:numPr>
          <w:ilvl w:val="0"/>
          <w:numId w:val="26"/>
        </w:numPr>
        <w:spacing w:after="0" w:line="360" w:lineRule="auto"/>
        <w:jc w:val="both"/>
        <w:rPr>
          <w:rFonts w:ascii="Times New Roman" w:hAnsi="Times New Roman" w:cs="Times New Roman"/>
        </w:rPr>
      </w:pPr>
      <w:r w:rsidRPr="00D44D66">
        <w:rPr>
          <w:rFonts w:ascii="Times New Roman" w:hAnsi="Times New Roman" w:cs="Times New Roman"/>
        </w:rPr>
        <w:t>Retragere socială, izolare</w:t>
      </w:r>
      <w:r>
        <w:rPr>
          <w:rFonts w:ascii="Times New Roman" w:hAnsi="Times New Roman" w:cs="Times New Roman"/>
        </w:rPr>
        <w:t>;</w:t>
      </w:r>
    </w:p>
    <w:p w14:paraId="38D97C95" w14:textId="4D0A3183" w:rsidR="00D44D66" w:rsidRPr="00D44D66" w:rsidRDefault="00D44D66" w:rsidP="00D44D66">
      <w:pPr>
        <w:pStyle w:val="ListParagraph"/>
        <w:numPr>
          <w:ilvl w:val="0"/>
          <w:numId w:val="26"/>
        </w:numPr>
        <w:spacing w:after="0" w:line="360" w:lineRule="auto"/>
        <w:jc w:val="both"/>
        <w:rPr>
          <w:rFonts w:ascii="Times New Roman" w:hAnsi="Times New Roman" w:cs="Times New Roman"/>
        </w:rPr>
      </w:pPr>
      <w:r w:rsidRPr="00D44D66">
        <w:rPr>
          <w:rFonts w:ascii="Times New Roman" w:hAnsi="Times New Roman" w:cs="Times New Roman"/>
        </w:rPr>
        <w:t>Creșterea conflictelor interpersonale</w:t>
      </w:r>
      <w:r>
        <w:rPr>
          <w:rFonts w:ascii="Times New Roman" w:hAnsi="Times New Roman" w:cs="Times New Roman"/>
        </w:rPr>
        <w:t>;</w:t>
      </w:r>
    </w:p>
    <w:p w14:paraId="63CB153C" w14:textId="1B1A5BEA" w:rsidR="00D44D66" w:rsidRPr="00D44D66" w:rsidRDefault="00D44D66" w:rsidP="00D44D66">
      <w:pPr>
        <w:pStyle w:val="ListParagraph"/>
        <w:numPr>
          <w:ilvl w:val="0"/>
          <w:numId w:val="26"/>
        </w:numPr>
        <w:spacing w:after="0" w:line="360" w:lineRule="auto"/>
        <w:jc w:val="both"/>
        <w:rPr>
          <w:rFonts w:ascii="Times New Roman" w:hAnsi="Times New Roman" w:cs="Times New Roman"/>
        </w:rPr>
      </w:pPr>
      <w:r w:rsidRPr="00D44D66">
        <w:rPr>
          <w:rFonts w:ascii="Times New Roman" w:hAnsi="Times New Roman" w:cs="Times New Roman"/>
        </w:rPr>
        <w:t>Evitarea responsabilităților sau a contactului cu colegii</w:t>
      </w:r>
      <w:r>
        <w:rPr>
          <w:rFonts w:ascii="Times New Roman" w:hAnsi="Times New Roman" w:cs="Times New Roman"/>
        </w:rPr>
        <w:t>;</w:t>
      </w:r>
    </w:p>
    <w:p w14:paraId="2590C444" w14:textId="5D44D402" w:rsidR="00D44D66" w:rsidRPr="00D44D66" w:rsidRDefault="00D44D66" w:rsidP="00D44D66">
      <w:pPr>
        <w:pStyle w:val="ListParagraph"/>
        <w:numPr>
          <w:ilvl w:val="0"/>
          <w:numId w:val="26"/>
        </w:numPr>
        <w:spacing w:after="0" w:line="360" w:lineRule="auto"/>
        <w:jc w:val="both"/>
        <w:rPr>
          <w:rFonts w:ascii="Times New Roman" w:hAnsi="Times New Roman" w:cs="Times New Roman"/>
        </w:rPr>
      </w:pPr>
      <w:r w:rsidRPr="00D44D66">
        <w:rPr>
          <w:rFonts w:ascii="Times New Roman" w:hAnsi="Times New Roman" w:cs="Times New Roman"/>
        </w:rPr>
        <w:t>Comportamente agresive sau iritabilitate în relații</w:t>
      </w:r>
      <w:r>
        <w:rPr>
          <w:rFonts w:ascii="Times New Roman" w:hAnsi="Times New Roman" w:cs="Times New Roman"/>
        </w:rPr>
        <w:t>;</w:t>
      </w:r>
    </w:p>
    <w:p w14:paraId="7697177B" w14:textId="34862CD1" w:rsidR="00D44D66" w:rsidRPr="00D44D66" w:rsidRDefault="00D44D66" w:rsidP="00D44D66">
      <w:pPr>
        <w:pStyle w:val="ListParagraph"/>
        <w:numPr>
          <w:ilvl w:val="0"/>
          <w:numId w:val="26"/>
        </w:numPr>
        <w:spacing w:after="0" w:line="360" w:lineRule="auto"/>
        <w:jc w:val="both"/>
        <w:rPr>
          <w:rFonts w:ascii="Times New Roman" w:hAnsi="Times New Roman" w:cs="Times New Roman"/>
        </w:rPr>
      </w:pPr>
      <w:r w:rsidRPr="00D44D66">
        <w:rPr>
          <w:rFonts w:ascii="Times New Roman" w:hAnsi="Times New Roman" w:cs="Times New Roman"/>
        </w:rPr>
        <w:t>Scăderea implicării în activități academice sau de grup</w:t>
      </w:r>
      <w:r>
        <w:rPr>
          <w:rFonts w:ascii="Times New Roman" w:hAnsi="Times New Roman" w:cs="Times New Roman"/>
        </w:rPr>
        <w:t>;</w:t>
      </w:r>
    </w:p>
    <w:p w14:paraId="705C08DD" w14:textId="1A720A78" w:rsidR="00D44D66" w:rsidRPr="00D44D66" w:rsidRDefault="00D44D66" w:rsidP="00D44D66">
      <w:pPr>
        <w:pStyle w:val="ListParagraph"/>
        <w:numPr>
          <w:ilvl w:val="0"/>
          <w:numId w:val="26"/>
        </w:numPr>
        <w:spacing w:after="0" w:line="360" w:lineRule="auto"/>
        <w:jc w:val="both"/>
        <w:rPr>
          <w:rFonts w:ascii="Times New Roman" w:hAnsi="Times New Roman" w:cs="Times New Roman"/>
        </w:rPr>
      </w:pPr>
      <w:r w:rsidRPr="00D44D66">
        <w:rPr>
          <w:rFonts w:ascii="Times New Roman" w:hAnsi="Times New Roman" w:cs="Times New Roman"/>
        </w:rPr>
        <w:t>Nevoie excesivă de validare sau dependență de alții</w:t>
      </w:r>
      <w:r>
        <w:rPr>
          <w:rFonts w:ascii="Times New Roman" w:hAnsi="Times New Roman" w:cs="Times New Roman"/>
        </w:rPr>
        <w:t>;</w:t>
      </w:r>
    </w:p>
    <w:p w14:paraId="735F73AC" w14:textId="24086E72" w:rsidR="00D44D66" w:rsidRPr="00D44D66" w:rsidRDefault="00D44D66" w:rsidP="00D44D66">
      <w:pPr>
        <w:pStyle w:val="ListParagraph"/>
        <w:numPr>
          <w:ilvl w:val="0"/>
          <w:numId w:val="26"/>
        </w:numPr>
        <w:spacing w:after="0" w:line="360" w:lineRule="auto"/>
        <w:jc w:val="both"/>
        <w:rPr>
          <w:rFonts w:ascii="Times New Roman" w:hAnsi="Times New Roman" w:cs="Times New Roman"/>
        </w:rPr>
      </w:pPr>
      <w:r w:rsidRPr="00D44D66">
        <w:rPr>
          <w:rFonts w:ascii="Times New Roman" w:hAnsi="Times New Roman" w:cs="Times New Roman"/>
        </w:rPr>
        <w:t>Neglijarea aspectului personal sau a igienei</w:t>
      </w:r>
      <w:r>
        <w:rPr>
          <w:rFonts w:ascii="Times New Roman" w:hAnsi="Times New Roman" w:cs="Times New Roman"/>
        </w:rPr>
        <w:t>;</w:t>
      </w:r>
    </w:p>
    <w:p w14:paraId="127CA1A7" w14:textId="405DB083" w:rsidR="00D44D66" w:rsidRDefault="00D44D66" w:rsidP="00D44D66">
      <w:pPr>
        <w:pStyle w:val="ListParagraph"/>
        <w:numPr>
          <w:ilvl w:val="0"/>
          <w:numId w:val="26"/>
        </w:numPr>
        <w:spacing w:after="0" w:line="360" w:lineRule="auto"/>
        <w:jc w:val="both"/>
        <w:rPr>
          <w:rFonts w:ascii="Times New Roman" w:hAnsi="Times New Roman" w:cs="Times New Roman"/>
        </w:rPr>
      </w:pPr>
      <w:r w:rsidRPr="00D44D66">
        <w:rPr>
          <w:rFonts w:ascii="Times New Roman" w:hAnsi="Times New Roman" w:cs="Times New Roman"/>
        </w:rPr>
        <w:t>Creșterea consumului de alcool, tutun sau alte substanțe</w:t>
      </w:r>
      <w:r>
        <w:rPr>
          <w:rFonts w:ascii="Times New Roman" w:hAnsi="Times New Roman" w:cs="Times New Roman"/>
        </w:rPr>
        <w:t>.</w:t>
      </w:r>
    </w:p>
    <w:p w14:paraId="1C222F2E" w14:textId="4CD9E798" w:rsidR="00D44D66" w:rsidRPr="00D44D66" w:rsidRDefault="00D44D66" w:rsidP="00D44D66">
      <w:pPr>
        <w:spacing w:after="0" w:line="360" w:lineRule="auto"/>
        <w:ind w:firstLine="360"/>
        <w:jc w:val="both"/>
        <w:rPr>
          <w:rFonts w:ascii="Times New Roman" w:hAnsi="Times New Roman" w:cs="Times New Roman"/>
        </w:rPr>
      </w:pPr>
      <w:r w:rsidRPr="00D44D66">
        <w:rPr>
          <w:rFonts w:ascii="Times New Roman" w:hAnsi="Times New Roman" w:cs="Times New Roman"/>
        </w:rPr>
        <w:t>Simptomele stresului pot varia în intensitate și durată. Cu cât sunt identificate mai devreme, cu atât este mai ușor să se aplice strategii eficiente de autoreglare, relaxare și solicitare de sprijin. Stresul netratat poate evolua spre anxietate cronică, depresie sau afecțiuni fizice serioase.</w:t>
      </w:r>
    </w:p>
    <w:p w14:paraId="0ABA0DFD" w14:textId="77777777" w:rsidR="00F73644" w:rsidRDefault="0083238A" w:rsidP="00F73644">
      <w:pPr>
        <w:pStyle w:val="NormalWeb"/>
        <w:spacing w:before="0" w:beforeAutospacing="0" w:after="0" w:afterAutospacing="0" w:line="360" w:lineRule="auto"/>
        <w:ind w:firstLine="360"/>
        <w:jc w:val="both"/>
        <w:rPr>
          <w:i/>
          <w:iCs/>
          <w:u w:val="single"/>
        </w:rPr>
      </w:pPr>
      <w:r w:rsidRPr="00F73644">
        <w:rPr>
          <w:i/>
          <w:iCs/>
          <w:u w:val="single"/>
        </w:rPr>
        <w:t>Cauzele stresului</w:t>
      </w:r>
      <w:r w:rsidR="00F73644" w:rsidRPr="00F73644">
        <w:rPr>
          <w:i/>
          <w:iCs/>
          <w:u w:val="single"/>
        </w:rPr>
        <w:t xml:space="preserve"> și anxietății</w:t>
      </w:r>
      <w:r w:rsidRPr="00F73644">
        <w:rPr>
          <w:i/>
          <w:iCs/>
          <w:u w:val="single"/>
        </w:rPr>
        <w:t xml:space="preserve"> academic</w:t>
      </w:r>
      <w:r w:rsidR="00F73644" w:rsidRPr="00F73644">
        <w:rPr>
          <w:i/>
          <w:iCs/>
          <w:u w:val="single"/>
        </w:rPr>
        <w:t>e</w:t>
      </w:r>
      <w:r w:rsidRPr="00F73644">
        <w:rPr>
          <w:i/>
          <w:iCs/>
          <w:u w:val="single"/>
        </w:rPr>
        <w:t>:</w:t>
      </w:r>
    </w:p>
    <w:p w14:paraId="75B5052C" w14:textId="7D490DD9" w:rsidR="0083238A" w:rsidRPr="00F73644" w:rsidRDefault="00386343" w:rsidP="00087F3A">
      <w:pPr>
        <w:pStyle w:val="NormalWeb"/>
        <w:numPr>
          <w:ilvl w:val="0"/>
          <w:numId w:val="23"/>
        </w:numPr>
        <w:tabs>
          <w:tab w:val="clear" w:pos="720"/>
          <w:tab w:val="num" w:pos="426"/>
        </w:tabs>
        <w:spacing w:before="0" w:beforeAutospacing="0" w:after="0" w:afterAutospacing="0" w:line="360" w:lineRule="auto"/>
        <w:ind w:left="567" w:hanging="142"/>
        <w:jc w:val="both"/>
        <w:rPr>
          <w:i/>
          <w:iCs/>
          <w:u w:val="single"/>
        </w:rPr>
      </w:pPr>
      <w:r>
        <w:rPr>
          <w:i/>
          <w:iCs/>
        </w:rPr>
        <w:t>Propriile așteptări/</w:t>
      </w:r>
      <w:r w:rsidR="0083238A" w:rsidRPr="00F73644">
        <w:rPr>
          <w:i/>
          <w:iCs/>
        </w:rPr>
        <w:t>Presiunea legată de performanță</w:t>
      </w:r>
      <w:r w:rsidR="0083238A" w:rsidRPr="00F73644">
        <w:t xml:space="preserve">: </w:t>
      </w:r>
      <w:r w:rsidR="006F14B2" w:rsidRPr="006F14B2">
        <w:t>Una dintre cele mai întâlnite surse de stres este presiunea de a obține rezultate excelente. Examenele, proiectele, evaluările constante și așteptările ridicate din partea profesorilor, părinților sau chiar proprii pot genera anxietate de performanță. Teama de eșec sau de comparație cu alții afectează încrederea în sine și autoreglarea emoțională.</w:t>
      </w:r>
    </w:p>
    <w:p w14:paraId="5D6DB9A0" w14:textId="55771FAB" w:rsidR="006F14B2" w:rsidRDefault="0083238A" w:rsidP="00087F3A">
      <w:pPr>
        <w:numPr>
          <w:ilvl w:val="0"/>
          <w:numId w:val="23"/>
        </w:numPr>
        <w:tabs>
          <w:tab w:val="clear" w:pos="720"/>
          <w:tab w:val="num" w:pos="426"/>
        </w:tabs>
        <w:spacing w:before="100" w:beforeAutospacing="1" w:after="100" w:afterAutospacing="1" w:line="360" w:lineRule="auto"/>
        <w:ind w:left="567" w:hanging="142"/>
        <w:jc w:val="both"/>
        <w:rPr>
          <w:rFonts w:ascii="Times New Roman" w:eastAsia="Times New Roman" w:hAnsi="Times New Roman" w:cs="Times New Roman"/>
          <w:kern w:val="0"/>
          <w14:ligatures w14:val="none"/>
        </w:rPr>
      </w:pPr>
      <w:r w:rsidRPr="006F14B2">
        <w:rPr>
          <w:rFonts w:ascii="Times New Roman" w:eastAsia="Times New Roman" w:hAnsi="Times New Roman" w:cs="Times New Roman"/>
          <w:i/>
          <w:iCs/>
          <w:kern w:val="0"/>
          <w14:ligatures w14:val="none"/>
        </w:rPr>
        <w:t>Gestionarea volumului mare de informații</w:t>
      </w:r>
      <w:r w:rsidRPr="006F14B2">
        <w:rPr>
          <w:rFonts w:ascii="Times New Roman" w:eastAsia="Times New Roman" w:hAnsi="Times New Roman" w:cs="Times New Roman"/>
          <w:kern w:val="0"/>
          <w14:ligatures w14:val="none"/>
        </w:rPr>
        <w:t xml:space="preserve">: </w:t>
      </w:r>
      <w:r w:rsidR="006F14B2" w:rsidRPr="006F14B2">
        <w:rPr>
          <w:rFonts w:ascii="Times New Roman" w:eastAsia="Times New Roman" w:hAnsi="Times New Roman" w:cs="Times New Roman"/>
          <w:kern w:val="0"/>
          <w14:ligatures w14:val="none"/>
        </w:rPr>
        <w:t xml:space="preserve">Studenții se confruntă adesea cu un program încărcat: cursuri, seminare, teme, practică, uneori și activități extracurriculare sau muncă part-time.Gestionarea </w:t>
      </w:r>
      <w:r w:rsidR="006F14B2" w:rsidRPr="006F14B2">
        <w:rPr>
          <w:rFonts w:ascii="Times New Roman" w:eastAsia="Times New Roman" w:hAnsi="Times New Roman" w:cs="Times New Roman"/>
          <w:kern w:val="0"/>
          <w14:ligatures w14:val="none"/>
        </w:rPr>
        <w:lastRenderedPageBreak/>
        <w:t>ineficientă a timpului, împreună cu amânarea (procrastinarea), duce la acumularea sarcinilor și la apariția stresului cronic.</w:t>
      </w:r>
    </w:p>
    <w:p w14:paraId="688A90FB" w14:textId="26E8CC58" w:rsidR="006F14B2" w:rsidRDefault="0083238A" w:rsidP="00087F3A">
      <w:pPr>
        <w:numPr>
          <w:ilvl w:val="0"/>
          <w:numId w:val="23"/>
        </w:numPr>
        <w:tabs>
          <w:tab w:val="clear" w:pos="720"/>
          <w:tab w:val="num" w:pos="426"/>
        </w:tabs>
        <w:spacing w:before="100" w:beforeAutospacing="1" w:after="100" w:afterAutospacing="1" w:line="360" w:lineRule="auto"/>
        <w:ind w:left="567" w:hanging="142"/>
        <w:jc w:val="both"/>
        <w:rPr>
          <w:rFonts w:ascii="Times New Roman" w:eastAsia="Times New Roman" w:hAnsi="Times New Roman" w:cs="Times New Roman"/>
          <w:kern w:val="0"/>
          <w14:ligatures w14:val="none"/>
        </w:rPr>
      </w:pPr>
      <w:r w:rsidRPr="006F14B2">
        <w:rPr>
          <w:rFonts w:ascii="Times New Roman" w:eastAsia="Times New Roman" w:hAnsi="Times New Roman" w:cs="Times New Roman"/>
          <w:i/>
          <w:iCs/>
          <w:kern w:val="0"/>
          <w14:ligatures w14:val="none"/>
        </w:rPr>
        <w:t>Incertitudinea privind viitorul</w:t>
      </w:r>
      <w:r w:rsidRPr="006F14B2">
        <w:rPr>
          <w:rFonts w:ascii="Times New Roman" w:eastAsia="Times New Roman" w:hAnsi="Times New Roman" w:cs="Times New Roman"/>
          <w:kern w:val="0"/>
          <w14:ligatures w14:val="none"/>
        </w:rPr>
        <w:t xml:space="preserve">: </w:t>
      </w:r>
      <w:r w:rsidR="006F14B2" w:rsidRPr="006F14B2">
        <w:rPr>
          <w:rFonts w:ascii="Times New Roman" w:eastAsia="Times New Roman" w:hAnsi="Times New Roman" w:cs="Times New Roman"/>
          <w:kern w:val="0"/>
          <w14:ligatures w14:val="none"/>
        </w:rPr>
        <w:t>Anxietatea poate fi alimentată de nesiguranța privind traseul profesional, lipsa unui plan de carieră clar sau temerile legate de angajare după absolvire. Această incertitudine afectează motivația și capacitatea de concentrare</w:t>
      </w:r>
      <w:r w:rsidR="006F14B2">
        <w:rPr>
          <w:rFonts w:ascii="Times New Roman" w:eastAsia="Times New Roman" w:hAnsi="Times New Roman" w:cs="Times New Roman"/>
          <w:kern w:val="0"/>
          <w14:ligatures w14:val="none"/>
        </w:rPr>
        <w:t>.</w:t>
      </w:r>
    </w:p>
    <w:p w14:paraId="2977CD92" w14:textId="77777777" w:rsidR="006F14B2" w:rsidRDefault="0083238A" w:rsidP="00087F3A">
      <w:pPr>
        <w:numPr>
          <w:ilvl w:val="0"/>
          <w:numId w:val="23"/>
        </w:numPr>
        <w:tabs>
          <w:tab w:val="clear" w:pos="720"/>
          <w:tab w:val="num" w:pos="426"/>
        </w:tabs>
        <w:spacing w:before="100" w:beforeAutospacing="1" w:after="100" w:afterAutospacing="1" w:line="360" w:lineRule="auto"/>
        <w:ind w:left="567" w:hanging="142"/>
        <w:jc w:val="both"/>
        <w:rPr>
          <w:rFonts w:ascii="Times New Roman" w:eastAsia="Times New Roman" w:hAnsi="Times New Roman" w:cs="Times New Roman"/>
          <w:kern w:val="0"/>
          <w14:ligatures w14:val="none"/>
        </w:rPr>
      </w:pPr>
      <w:r w:rsidRPr="006F14B2">
        <w:rPr>
          <w:rFonts w:ascii="Times New Roman" w:eastAsia="Times New Roman" w:hAnsi="Times New Roman" w:cs="Times New Roman"/>
          <w:i/>
          <w:iCs/>
          <w:kern w:val="0"/>
          <w14:ligatures w14:val="none"/>
        </w:rPr>
        <w:t>Conflicte interpersonale</w:t>
      </w:r>
      <w:r w:rsidRPr="006F14B2">
        <w:rPr>
          <w:rFonts w:ascii="Times New Roman" w:eastAsia="Times New Roman" w:hAnsi="Times New Roman" w:cs="Times New Roman"/>
          <w:kern w:val="0"/>
          <w14:ligatures w14:val="none"/>
        </w:rPr>
        <w:t xml:space="preserve">: </w:t>
      </w:r>
      <w:r w:rsidR="006F14B2" w:rsidRPr="006F14B2">
        <w:rPr>
          <w:rFonts w:ascii="Times New Roman" w:eastAsia="Times New Roman" w:hAnsi="Times New Roman" w:cs="Times New Roman"/>
          <w:kern w:val="0"/>
          <w14:ligatures w14:val="none"/>
        </w:rPr>
        <w:t>Relațiile tensionate cu colegii, profesorii sau familia pot deveni surse constante de stres. În același timp, studenții care se simt izolați, marginalizați sau lipsiți de sprijin social pot experimenta niveluri ridicate de anxietate.</w:t>
      </w:r>
    </w:p>
    <w:p w14:paraId="4EEE286D" w14:textId="77777777" w:rsidR="006F14B2" w:rsidRPr="006F14B2" w:rsidRDefault="0083238A" w:rsidP="00087F3A">
      <w:pPr>
        <w:numPr>
          <w:ilvl w:val="0"/>
          <w:numId w:val="23"/>
        </w:numPr>
        <w:tabs>
          <w:tab w:val="clear" w:pos="720"/>
          <w:tab w:val="num" w:pos="284"/>
        </w:tabs>
        <w:spacing w:before="100" w:beforeAutospacing="1" w:after="100" w:afterAutospacing="1" w:line="360" w:lineRule="auto"/>
        <w:ind w:left="0" w:firstLine="0"/>
        <w:jc w:val="both"/>
        <w:rPr>
          <w:rFonts w:ascii="Times New Roman" w:eastAsia="Times New Roman" w:hAnsi="Times New Roman" w:cs="Times New Roman"/>
          <w:kern w:val="0"/>
          <w14:ligatures w14:val="none"/>
        </w:rPr>
      </w:pPr>
      <w:r w:rsidRPr="006F14B2">
        <w:rPr>
          <w:rFonts w:ascii="Times New Roman" w:eastAsia="Times New Roman" w:hAnsi="Times New Roman" w:cs="Times New Roman"/>
          <w:i/>
          <w:iCs/>
          <w:kern w:val="0"/>
          <w14:ligatures w14:val="none"/>
        </w:rPr>
        <w:t>Lipsa timpului pentru relaxare și activități sociale.</w:t>
      </w:r>
      <w:r w:rsidR="006F14B2" w:rsidRPr="006F14B2">
        <w:t xml:space="preserve"> </w:t>
      </w:r>
      <w:r w:rsidR="006F14B2" w:rsidRPr="006F14B2">
        <w:rPr>
          <w:rFonts w:ascii="Times New Roman" w:eastAsia="Times New Roman" w:hAnsi="Times New Roman" w:cs="Times New Roman"/>
          <w:kern w:val="0"/>
          <w14:ligatures w14:val="none"/>
        </w:rPr>
        <w:t>Privarea de somn este un factor major al dezechilibrului psihologic. Ritmul alert, sesiunile prelungite de studiu, utilizarea excesivă a tehnologiei seara și lipsa rutinei contribuie la oboseală, ceea ce accentuează stresul și reduce reziliența în fața provocărilor.</w:t>
      </w:r>
      <w:r w:rsidR="006F14B2" w:rsidRPr="006F14B2">
        <w:t xml:space="preserve"> </w:t>
      </w:r>
    </w:p>
    <w:p w14:paraId="18DD954B" w14:textId="77777777" w:rsidR="00087F3A" w:rsidRDefault="006F14B2" w:rsidP="00087F3A">
      <w:pPr>
        <w:numPr>
          <w:ilvl w:val="0"/>
          <w:numId w:val="23"/>
        </w:numPr>
        <w:tabs>
          <w:tab w:val="clear" w:pos="720"/>
          <w:tab w:val="num" w:pos="284"/>
        </w:tabs>
        <w:spacing w:before="100" w:beforeAutospacing="1" w:after="100" w:afterAutospacing="1" w:line="360" w:lineRule="auto"/>
        <w:ind w:left="0" w:firstLine="0"/>
        <w:jc w:val="both"/>
        <w:rPr>
          <w:rFonts w:ascii="Times New Roman" w:eastAsia="Times New Roman" w:hAnsi="Times New Roman" w:cs="Times New Roman"/>
          <w:kern w:val="0"/>
          <w14:ligatures w14:val="none"/>
        </w:rPr>
      </w:pPr>
      <w:r w:rsidRPr="006F14B2">
        <w:rPr>
          <w:rFonts w:ascii="Times New Roman" w:eastAsia="Times New Roman" w:hAnsi="Times New Roman" w:cs="Times New Roman"/>
          <w:i/>
          <w:iCs/>
          <w:kern w:val="0"/>
          <w14:ligatures w14:val="none"/>
        </w:rPr>
        <w:t>Adaptarea dificilă la cerințele academice</w:t>
      </w:r>
      <w:r>
        <w:rPr>
          <w:rFonts w:ascii="Times New Roman" w:eastAsia="Times New Roman" w:hAnsi="Times New Roman" w:cs="Times New Roman"/>
          <w:kern w:val="0"/>
          <w14:ligatures w14:val="none"/>
        </w:rPr>
        <w:t xml:space="preserve">. </w:t>
      </w:r>
      <w:r w:rsidRPr="006F14B2">
        <w:rPr>
          <w:rFonts w:ascii="Times New Roman" w:eastAsia="Times New Roman" w:hAnsi="Times New Roman" w:cs="Times New Roman"/>
          <w:kern w:val="0"/>
          <w14:ligatures w14:val="none"/>
        </w:rPr>
        <w:t>Trecerea de la liceu la universitate sau schimbarea unui program de studii implică un proces complex de adaptare. Lipsa de familiaritate cu metodele de învățare, evaluare sau așteptările academice poate fi un stresor major, mai ales în primul an de studii.</w:t>
      </w:r>
    </w:p>
    <w:p w14:paraId="18628020" w14:textId="77777777" w:rsidR="00087F3A" w:rsidRDefault="006F14B2" w:rsidP="00087F3A">
      <w:pPr>
        <w:numPr>
          <w:ilvl w:val="0"/>
          <w:numId w:val="23"/>
        </w:numPr>
        <w:tabs>
          <w:tab w:val="clear" w:pos="720"/>
          <w:tab w:val="num" w:pos="284"/>
        </w:tabs>
        <w:spacing w:after="0" w:line="360" w:lineRule="auto"/>
        <w:ind w:left="0" w:firstLine="0"/>
        <w:jc w:val="both"/>
        <w:rPr>
          <w:rFonts w:ascii="Times New Roman" w:eastAsia="Times New Roman" w:hAnsi="Times New Roman" w:cs="Times New Roman"/>
          <w:kern w:val="0"/>
          <w14:ligatures w14:val="none"/>
        </w:rPr>
      </w:pPr>
      <w:r w:rsidRPr="00087F3A">
        <w:rPr>
          <w:rFonts w:ascii="Times New Roman" w:eastAsia="Times New Roman" w:hAnsi="Times New Roman" w:cs="Times New Roman"/>
          <w:i/>
          <w:iCs/>
          <w:kern w:val="0"/>
          <w14:ligatures w14:val="none"/>
        </w:rPr>
        <w:t xml:space="preserve">Tehnologia ca factor dublu: resursă și sursă de distragere. </w:t>
      </w:r>
      <w:r w:rsidRPr="00087F3A">
        <w:rPr>
          <w:rFonts w:ascii="Times New Roman" w:eastAsia="Times New Roman" w:hAnsi="Times New Roman" w:cs="Times New Roman"/>
          <w:kern w:val="0"/>
          <w14:ligatures w14:val="none"/>
        </w:rPr>
        <w:t xml:space="preserve">Deși tehnologia oferă oportunități importante de învățare, utilizarea excesivă a rețelelor sociale, notificările constante și multitaskingul digital duc </w:t>
      </w:r>
      <w:r w:rsidRPr="00087F3A">
        <w:rPr>
          <w:rFonts w:ascii="Times New Roman" w:hAnsi="Times New Roman" w:cs="Times New Roman"/>
        </w:rPr>
        <w:t>la fragmentarea atenției și la creșterea nivelului de stres informațional.</w:t>
      </w:r>
    </w:p>
    <w:p w14:paraId="1825DCA0" w14:textId="15DA1372" w:rsidR="00087F3A" w:rsidRPr="00087F3A" w:rsidRDefault="00087F3A" w:rsidP="00087F3A">
      <w:pPr>
        <w:spacing w:after="0" w:line="360" w:lineRule="auto"/>
        <w:ind w:firstLine="708"/>
        <w:jc w:val="both"/>
        <w:rPr>
          <w:rFonts w:ascii="Times New Roman" w:eastAsia="Times New Roman" w:hAnsi="Times New Roman" w:cs="Times New Roman"/>
          <w:kern w:val="0"/>
          <w14:ligatures w14:val="none"/>
        </w:rPr>
      </w:pPr>
      <w:r w:rsidRPr="00087F3A">
        <w:rPr>
          <w:rFonts w:ascii="Times New Roman" w:hAnsi="Times New Roman" w:cs="Times New Roman"/>
        </w:rPr>
        <w:t>Gestionarea eficientă a stresului și anxietății în contextul academic presupune aplicarea unor strategii atât generale, cât și specifice, menite să reducă impactul negativ al factorilor stresori asupra funcționării cognitive, emoționale și fizice a studentului. Aceste</w:t>
      </w:r>
      <w:r w:rsidRPr="00087F3A">
        <w:rPr>
          <w:rFonts w:ascii="Times New Roman" w:hAnsi="Times New Roman" w:cs="Times New Roman"/>
          <w:u w:val="single"/>
        </w:rPr>
        <w:t xml:space="preserve"> </w:t>
      </w:r>
      <w:r w:rsidRPr="00087F3A">
        <w:rPr>
          <w:rFonts w:ascii="Times New Roman" w:hAnsi="Times New Roman" w:cs="Times New Roman"/>
          <w:i/>
          <w:iCs/>
          <w:u w:val="single"/>
        </w:rPr>
        <w:t>strategii</w:t>
      </w:r>
      <w:r w:rsidRPr="00087F3A">
        <w:rPr>
          <w:rFonts w:ascii="Times New Roman" w:hAnsi="Times New Roman" w:cs="Times New Roman"/>
        </w:rPr>
        <w:t xml:space="preserve"> pot contribui semnificativ la menținerea echilibrului interior și a performanței academice.</w:t>
      </w:r>
    </w:p>
    <w:p w14:paraId="3185F973" w14:textId="14C6E18C" w:rsidR="00087F3A" w:rsidRPr="00087F3A" w:rsidRDefault="00087F3A" w:rsidP="00087F3A">
      <w:pPr>
        <w:spacing w:after="0" w:line="360" w:lineRule="auto"/>
        <w:jc w:val="both"/>
        <w:rPr>
          <w:rFonts w:ascii="Times New Roman" w:hAnsi="Times New Roman" w:cs="Times New Roman"/>
        </w:rPr>
      </w:pPr>
      <w:r w:rsidRPr="00087F3A">
        <w:rPr>
          <w:rFonts w:ascii="Times New Roman" w:hAnsi="Times New Roman" w:cs="Times New Roman"/>
          <w:i/>
          <w:iCs/>
        </w:rPr>
        <w:t>1. Dezvoltarea atitudinii pozitive.</w:t>
      </w:r>
      <w:r>
        <w:rPr>
          <w:rFonts w:ascii="Times New Roman" w:hAnsi="Times New Roman" w:cs="Times New Roman"/>
        </w:rPr>
        <w:t xml:space="preserve"> </w:t>
      </w:r>
      <w:r w:rsidRPr="00087F3A">
        <w:rPr>
          <w:rFonts w:ascii="Times New Roman" w:hAnsi="Times New Roman" w:cs="Times New Roman"/>
        </w:rPr>
        <w:t>Unul dintre cei mai importanți factori de protecție împotriva stresului este adoptarea unei perspective pozitive asupra situațiilor dificile. Cultivarea gândirii optimiste, a recunoștinței și a încrederii în propriile forțe permite reinterpretarea factorilor stresori drept provocări, nu amenințări. Reîncadrarea cognitivă (reframing-ul), evitarea generalizărilor negative și accentuarea resurselor personale contribuie la reducerea anxietății și la sporirea rezilienței.</w:t>
      </w:r>
    </w:p>
    <w:p w14:paraId="58D69013" w14:textId="00DE461C" w:rsidR="00087F3A" w:rsidRPr="00087F3A" w:rsidRDefault="00087F3A" w:rsidP="00087F3A">
      <w:pPr>
        <w:spacing w:after="0" w:line="360" w:lineRule="auto"/>
        <w:jc w:val="both"/>
        <w:rPr>
          <w:rFonts w:ascii="Times New Roman" w:hAnsi="Times New Roman" w:cs="Times New Roman"/>
        </w:rPr>
      </w:pPr>
      <w:r w:rsidRPr="00087F3A">
        <w:rPr>
          <w:rFonts w:ascii="Times New Roman" w:hAnsi="Times New Roman" w:cs="Times New Roman"/>
          <w:i/>
          <w:iCs/>
        </w:rPr>
        <w:t>2. Tehnici de relaxare.</w:t>
      </w:r>
      <w:r>
        <w:rPr>
          <w:rFonts w:ascii="Times New Roman" w:hAnsi="Times New Roman" w:cs="Times New Roman"/>
        </w:rPr>
        <w:t xml:space="preserve"> </w:t>
      </w:r>
      <w:r w:rsidRPr="00087F3A">
        <w:rPr>
          <w:rFonts w:ascii="Times New Roman" w:hAnsi="Times New Roman" w:cs="Times New Roman"/>
        </w:rPr>
        <w:t>Tehnicile de relaxare sunt esențiale pentru reglarea tensiunii psihice și fiziologice. Printre cele mai eficiente se numără:</w:t>
      </w:r>
    </w:p>
    <w:p w14:paraId="5F93E7BA" w14:textId="334BD49B" w:rsidR="00087F3A" w:rsidRPr="00087F3A" w:rsidRDefault="00087F3A" w:rsidP="00087F3A">
      <w:pPr>
        <w:pStyle w:val="ListParagraph"/>
        <w:numPr>
          <w:ilvl w:val="0"/>
          <w:numId w:val="29"/>
        </w:numPr>
        <w:spacing w:after="0" w:line="360" w:lineRule="auto"/>
        <w:jc w:val="both"/>
        <w:rPr>
          <w:rFonts w:ascii="Times New Roman" w:hAnsi="Times New Roman" w:cs="Times New Roman"/>
        </w:rPr>
      </w:pPr>
      <w:r w:rsidRPr="00087F3A">
        <w:rPr>
          <w:rFonts w:ascii="Times New Roman" w:hAnsi="Times New Roman" w:cs="Times New Roman"/>
        </w:rPr>
        <w:t>Respirația controlată (ex: respirația 4-7-8),</w:t>
      </w:r>
    </w:p>
    <w:p w14:paraId="199BE6BC" w14:textId="502BBC06" w:rsidR="00087F3A" w:rsidRDefault="00087F3A" w:rsidP="00087F3A">
      <w:pPr>
        <w:pStyle w:val="ListParagraph"/>
        <w:numPr>
          <w:ilvl w:val="0"/>
          <w:numId w:val="29"/>
        </w:numPr>
        <w:spacing w:line="360" w:lineRule="auto"/>
        <w:jc w:val="both"/>
        <w:rPr>
          <w:rFonts w:ascii="Times New Roman" w:hAnsi="Times New Roman" w:cs="Times New Roman"/>
        </w:rPr>
      </w:pPr>
      <w:r w:rsidRPr="00087F3A">
        <w:rPr>
          <w:rFonts w:ascii="Times New Roman" w:hAnsi="Times New Roman" w:cs="Times New Roman"/>
        </w:rPr>
        <w:t>Relaxarea musculară progresivă (metoda Jacobson),</w:t>
      </w:r>
    </w:p>
    <w:p w14:paraId="1E81BC9A" w14:textId="77777777" w:rsidR="00087F3A" w:rsidRPr="00087F3A" w:rsidRDefault="00087F3A" w:rsidP="00087F3A">
      <w:pPr>
        <w:pStyle w:val="ListParagraph"/>
        <w:numPr>
          <w:ilvl w:val="0"/>
          <w:numId w:val="29"/>
        </w:numPr>
        <w:spacing w:line="360" w:lineRule="auto"/>
        <w:jc w:val="both"/>
        <w:rPr>
          <w:rFonts w:ascii="Times New Roman" w:hAnsi="Times New Roman" w:cs="Times New Roman"/>
        </w:rPr>
      </w:pPr>
      <w:r w:rsidRPr="00087F3A">
        <w:rPr>
          <w:rFonts w:ascii="Times New Roman" w:hAnsi="Times New Roman" w:cs="Times New Roman"/>
        </w:rPr>
        <w:t>Respirația diafragmatică (respirație profundă): Inspiră lent pe nas, umflând abdomenul, apoi expiră lent pe gură, golind complet plămânii. Repetă timp de 5-10 minute pentru reducerea tensiunii.</w:t>
      </w:r>
    </w:p>
    <w:p w14:paraId="722D12D2" w14:textId="77777777" w:rsidR="00087F3A" w:rsidRPr="00087F3A" w:rsidRDefault="00087F3A" w:rsidP="00087F3A">
      <w:pPr>
        <w:pStyle w:val="ListParagraph"/>
        <w:numPr>
          <w:ilvl w:val="0"/>
          <w:numId w:val="29"/>
        </w:numPr>
        <w:spacing w:line="360" w:lineRule="auto"/>
        <w:jc w:val="both"/>
        <w:rPr>
          <w:rFonts w:ascii="Times New Roman" w:hAnsi="Times New Roman" w:cs="Times New Roman"/>
        </w:rPr>
      </w:pPr>
      <w:r w:rsidRPr="00087F3A">
        <w:rPr>
          <w:rFonts w:ascii="Times New Roman" w:hAnsi="Times New Roman" w:cs="Times New Roman"/>
        </w:rPr>
        <w:lastRenderedPageBreak/>
        <w:t>Relaxarea musculară progresivă: Încordează și relaxează pe rând grupele musculare, începând cu mâinile și terminând cu fața și gâtul.</w:t>
      </w:r>
    </w:p>
    <w:p w14:paraId="58BA91F2" w14:textId="17EF16BC" w:rsidR="00087F3A" w:rsidRPr="00087F3A" w:rsidRDefault="00087F3A" w:rsidP="00087F3A">
      <w:pPr>
        <w:pStyle w:val="ListParagraph"/>
        <w:numPr>
          <w:ilvl w:val="0"/>
          <w:numId w:val="29"/>
        </w:numPr>
        <w:spacing w:line="360" w:lineRule="auto"/>
        <w:jc w:val="both"/>
        <w:rPr>
          <w:rFonts w:ascii="Times New Roman" w:hAnsi="Times New Roman" w:cs="Times New Roman"/>
        </w:rPr>
      </w:pPr>
      <w:r w:rsidRPr="00087F3A">
        <w:rPr>
          <w:rFonts w:ascii="Times New Roman" w:hAnsi="Times New Roman" w:cs="Times New Roman"/>
        </w:rPr>
        <w:t>Meditația și mindfulness: Concentrarea atenției asupra momentului prezent, acceptând gândurile fără judecată.</w:t>
      </w:r>
    </w:p>
    <w:p w14:paraId="558A4C6E" w14:textId="35F525D7" w:rsidR="00087F3A" w:rsidRPr="007C7246" w:rsidRDefault="00087F3A" w:rsidP="007C7246">
      <w:pPr>
        <w:pStyle w:val="ListParagraph"/>
        <w:numPr>
          <w:ilvl w:val="0"/>
          <w:numId w:val="29"/>
        </w:numPr>
        <w:spacing w:after="0" w:line="360" w:lineRule="auto"/>
        <w:jc w:val="both"/>
        <w:rPr>
          <w:rFonts w:ascii="Times New Roman" w:hAnsi="Times New Roman" w:cs="Times New Roman"/>
        </w:rPr>
      </w:pPr>
      <w:r w:rsidRPr="00087F3A">
        <w:rPr>
          <w:rFonts w:ascii="Times New Roman" w:hAnsi="Times New Roman" w:cs="Times New Roman"/>
        </w:rPr>
        <w:t>Vizualizarea ghidată – utilizarea imaginilor mentale pozitive pentru reducerea stresului.</w:t>
      </w:r>
    </w:p>
    <w:p w14:paraId="3C9765F1" w14:textId="265C1B48" w:rsidR="00087F3A" w:rsidRPr="00087F3A" w:rsidRDefault="00087F3A" w:rsidP="007C7246">
      <w:pPr>
        <w:spacing w:after="0" w:line="360" w:lineRule="auto"/>
        <w:jc w:val="both"/>
        <w:rPr>
          <w:rFonts w:ascii="Times New Roman" w:hAnsi="Times New Roman" w:cs="Times New Roman"/>
        </w:rPr>
      </w:pPr>
      <w:r w:rsidRPr="00087F3A">
        <w:rPr>
          <w:rFonts w:ascii="Times New Roman" w:hAnsi="Times New Roman" w:cs="Times New Roman"/>
        </w:rPr>
        <w:t>Aceste practici ajută la reglarea activității sistemului nervos autonom, la reducerea ritmului cardiac și a tensiunii musculare, inducând o stare de calm și claritate mentală.</w:t>
      </w:r>
    </w:p>
    <w:p w14:paraId="26242EAC" w14:textId="33369BC6" w:rsidR="00087F3A" w:rsidRPr="00087F3A" w:rsidRDefault="00087F3A" w:rsidP="00087F3A">
      <w:pPr>
        <w:spacing w:after="0" w:line="360" w:lineRule="auto"/>
        <w:jc w:val="both"/>
        <w:rPr>
          <w:rFonts w:ascii="Times New Roman" w:hAnsi="Times New Roman" w:cs="Times New Roman"/>
        </w:rPr>
      </w:pPr>
      <w:r w:rsidRPr="00087F3A">
        <w:rPr>
          <w:rFonts w:ascii="Times New Roman" w:hAnsi="Times New Roman" w:cs="Times New Roman"/>
          <w:i/>
          <w:iCs/>
        </w:rPr>
        <w:t>3. Monitorizarea somnului.</w:t>
      </w:r>
      <w:r>
        <w:rPr>
          <w:rFonts w:ascii="Times New Roman" w:hAnsi="Times New Roman" w:cs="Times New Roman"/>
        </w:rPr>
        <w:t xml:space="preserve"> </w:t>
      </w:r>
      <w:r w:rsidRPr="00087F3A">
        <w:rPr>
          <w:rFonts w:ascii="Times New Roman" w:hAnsi="Times New Roman" w:cs="Times New Roman"/>
        </w:rPr>
        <w:t>Somnul de calitate joacă un rol crucial în echilibrul emoțional și în capacitatea de a face față stresului. Privarea de somn accentuează simptomele anxietății, reduce capacitatea de concentrare și înrăutățește răspunsul la factorii stresori. Este recomandat ca studenții să își monitorizeze durata și calitatea somnului prin jurnale zilnice sau aplicații mobile, identificând factorii care perturbă odihna.</w:t>
      </w:r>
    </w:p>
    <w:p w14:paraId="6179DC47" w14:textId="4C48B62F" w:rsidR="00087F3A" w:rsidRPr="00087F3A" w:rsidRDefault="00087F3A" w:rsidP="00087F3A">
      <w:pPr>
        <w:spacing w:after="0" w:line="360" w:lineRule="auto"/>
        <w:jc w:val="both"/>
        <w:rPr>
          <w:rFonts w:ascii="Times New Roman" w:hAnsi="Times New Roman" w:cs="Times New Roman"/>
        </w:rPr>
      </w:pPr>
      <w:r w:rsidRPr="00087F3A">
        <w:rPr>
          <w:rFonts w:ascii="Times New Roman" w:hAnsi="Times New Roman" w:cs="Times New Roman"/>
          <w:i/>
          <w:iCs/>
        </w:rPr>
        <w:t>4. Modalități de creștere a calității odihnei.</w:t>
      </w:r>
      <w:r>
        <w:rPr>
          <w:rFonts w:ascii="Times New Roman" w:hAnsi="Times New Roman" w:cs="Times New Roman"/>
        </w:rPr>
        <w:t xml:space="preserve"> </w:t>
      </w:r>
      <w:r w:rsidRPr="00087F3A">
        <w:rPr>
          <w:rFonts w:ascii="Times New Roman" w:hAnsi="Times New Roman" w:cs="Times New Roman"/>
        </w:rPr>
        <w:t>Pentru a îmbunătăți odihna, se recomandă:</w:t>
      </w:r>
    </w:p>
    <w:p w14:paraId="17856D4A" w14:textId="02748CC3" w:rsidR="00087F3A" w:rsidRPr="00087F3A" w:rsidRDefault="00087F3A" w:rsidP="00087F3A">
      <w:pPr>
        <w:pStyle w:val="ListParagraph"/>
        <w:numPr>
          <w:ilvl w:val="0"/>
          <w:numId w:val="30"/>
        </w:numPr>
        <w:spacing w:after="0" w:line="360" w:lineRule="auto"/>
        <w:jc w:val="both"/>
        <w:rPr>
          <w:rFonts w:ascii="Times New Roman" w:hAnsi="Times New Roman" w:cs="Times New Roman"/>
        </w:rPr>
      </w:pPr>
      <w:r w:rsidRPr="00087F3A">
        <w:rPr>
          <w:rFonts w:ascii="Times New Roman" w:hAnsi="Times New Roman" w:cs="Times New Roman"/>
        </w:rPr>
        <w:t>Respectarea unui program de somn regulat, inclusiv în weekend,</w:t>
      </w:r>
    </w:p>
    <w:p w14:paraId="4680B765" w14:textId="4455B5C0" w:rsidR="00087F3A" w:rsidRPr="00087F3A" w:rsidRDefault="00087F3A" w:rsidP="00087F3A">
      <w:pPr>
        <w:pStyle w:val="ListParagraph"/>
        <w:numPr>
          <w:ilvl w:val="0"/>
          <w:numId w:val="30"/>
        </w:numPr>
        <w:spacing w:line="360" w:lineRule="auto"/>
        <w:jc w:val="both"/>
        <w:rPr>
          <w:rFonts w:ascii="Times New Roman" w:hAnsi="Times New Roman" w:cs="Times New Roman"/>
        </w:rPr>
      </w:pPr>
      <w:r w:rsidRPr="00087F3A">
        <w:rPr>
          <w:rFonts w:ascii="Times New Roman" w:hAnsi="Times New Roman" w:cs="Times New Roman"/>
        </w:rPr>
        <w:t>Reducerea expunerii la ecrane cu cel puțin o oră înainte de culcare,</w:t>
      </w:r>
    </w:p>
    <w:p w14:paraId="092313F5" w14:textId="56F55625" w:rsidR="00087F3A" w:rsidRPr="00087F3A" w:rsidRDefault="00087F3A" w:rsidP="00087F3A">
      <w:pPr>
        <w:pStyle w:val="ListParagraph"/>
        <w:numPr>
          <w:ilvl w:val="0"/>
          <w:numId w:val="30"/>
        </w:numPr>
        <w:spacing w:line="360" w:lineRule="auto"/>
        <w:jc w:val="both"/>
        <w:rPr>
          <w:rFonts w:ascii="Times New Roman" w:hAnsi="Times New Roman" w:cs="Times New Roman"/>
        </w:rPr>
      </w:pPr>
      <w:r w:rsidRPr="00087F3A">
        <w:rPr>
          <w:rFonts w:ascii="Times New Roman" w:hAnsi="Times New Roman" w:cs="Times New Roman"/>
        </w:rPr>
        <w:t>Crearea unui mediu de somn favorabil: liniște, întuneric, temperatură optimă,</w:t>
      </w:r>
    </w:p>
    <w:p w14:paraId="5B2108F7" w14:textId="77777777" w:rsidR="00087F3A" w:rsidRDefault="00087F3A" w:rsidP="00087F3A">
      <w:pPr>
        <w:pStyle w:val="ListParagraph"/>
        <w:numPr>
          <w:ilvl w:val="0"/>
          <w:numId w:val="30"/>
        </w:numPr>
        <w:spacing w:line="360" w:lineRule="auto"/>
        <w:jc w:val="both"/>
        <w:rPr>
          <w:rFonts w:ascii="Times New Roman" w:hAnsi="Times New Roman" w:cs="Times New Roman"/>
        </w:rPr>
      </w:pPr>
      <w:r w:rsidRPr="00087F3A">
        <w:rPr>
          <w:rFonts w:ascii="Times New Roman" w:hAnsi="Times New Roman" w:cs="Times New Roman"/>
        </w:rPr>
        <w:t>Evitarea stimulantelor (cafea, zahăr, nicotină) înainte de somn,</w:t>
      </w:r>
    </w:p>
    <w:p w14:paraId="47E18E6C" w14:textId="4204C268" w:rsidR="0083238A" w:rsidRDefault="00087F3A" w:rsidP="00087F3A">
      <w:pPr>
        <w:pStyle w:val="ListParagraph"/>
        <w:numPr>
          <w:ilvl w:val="0"/>
          <w:numId w:val="30"/>
        </w:numPr>
        <w:spacing w:line="360" w:lineRule="auto"/>
        <w:jc w:val="both"/>
        <w:rPr>
          <w:rFonts w:ascii="Times New Roman" w:hAnsi="Times New Roman" w:cs="Times New Roman"/>
        </w:rPr>
      </w:pPr>
      <w:r w:rsidRPr="00087F3A">
        <w:rPr>
          <w:rFonts w:ascii="Times New Roman" w:hAnsi="Times New Roman" w:cs="Times New Roman"/>
        </w:rPr>
        <w:t>Practicarea unei rutine relaxante seara (citit, duș cald, muzică liniștitoare).</w:t>
      </w:r>
    </w:p>
    <w:p w14:paraId="03DCF7E1" w14:textId="0E28B2C0" w:rsidR="00B91192" w:rsidRDefault="00B91192" w:rsidP="00B91192">
      <w:pPr>
        <w:spacing w:line="360" w:lineRule="auto"/>
        <w:jc w:val="both"/>
        <w:rPr>
          <w:rFonts w:ascii="Times New Roman" w:hAnsi="Times New Roman" w:cs="Times New Roman"/>
          <w:b/>
          <w:bCs/>
        </w:rPr>
      </w:pPr>
      <w:r w:rsidRPr="00B91192">
        <w:rPr>
          <w:rFonts w:ascii="Times New Roman" w:hAnsi="Times New Roman" w:cs="Times New Roman"/>
          <w:b/>
          <w:bCs/>
        </w:rPr>
        <w:t>Sarcini de aplicare și reflecție:</w:t>
      </w:r>
    </w:p>
    <w:p w14:paraId="7843DD1C" w14:textId="42E379EA" w:rsidR="00B91192" w:rsidRDefault="00B91192" w:rsidP="00242DAA">
      <w:pPr>
        <w:pStyle w:val="ListParagraph"/>
        <w:numPr>
          <w:ilvl w:val="0"/>
          <w:numId w:val="32"/>
        </w:numPr>
        <w:spacing w:line="360" w:lineRule="auto"/>
        <w:ind w:left="426" w:hanging="284"/>
        <w:jc w:val="both"/>
        <w:rPr>
          <w:rFonts w:ascii="Times New Roman" w:hAnsi="Times New Roman" w:cs="Times New Roman"/>
        </w:rPr>
      </w:pPr>
      <w:r w:rsidRPr="00B91192">
        <w:rPr>
          <w:rFonts w:ascii="Times New Roman" w:hAnsi="Times New Roman" w:cs="Times New Roman"/>
        </w:rPr>
        <w:t>Notează, pe parcursul a 7 zile, situațiile care au generat stres sau anxietate, reacțiile tale emoționale și fizice, gândurile asociate și modul în care ai reacționat (strategie aplicată sau lipsa acesteia). La finalul perioadei, identifică minimum trei tipare personale de reacție la stres și formulează câte o strategie concretă de autoreglare pentru fiecare.</w:t>
      </w:r>
    </w:p>
    <w:p w14:paraId="577D4204" w14:textId="77777777" w:rsidR="00242DAA" w:rsidRDefault="00B91192" w:rsidP="00242DAA">
      <w:pPr>
        <w:pStyle w:val="ListParagraph"/>
        <w:numPr>
          <w:ilvl w:val="0"/>
          <w:numId w:val="32"/>
        </w:numPr>
        <w:spacing w:line="360" w:lineRule="auto"/>
        <w:ind w:left="426" w:hanging="284"/>
        <w:jc w:val="both"/>
        <w:rPr>
          <w:rFonts w:ascii="Times New Roman" w:hAnsi="Times New Roman" w:cs="Times New Roman"/>
        </w:rPr>
      </w:pPr>
      <w:r w:rsidRPr="00B91192">
        <w:rPr>
          <w:rFonts w:ascii="Times New Roman" w:hAnsi="Times New Roman" w:cs="Times New Roman"/>
        </w:rPr>
        <w:t>Analizează următorul caz: „Studentă în anul I, recent mutată într-un alt oraș, cu dificultăți de adaptare, insomnie și randament scăzut la învățare.” Identifică cel puțin trei posibile cauze ale stresului și anxietății din caz, descrie manifestările acestora și propune câte o strategie concretă pentru fiecare cauză, bazată pe autoreglare emoțională și comportamentală</w:t>
      </w:r>
    </w:p>
    <w:p w14:paraId="5785E855" w14:textId="77777777" w:rsidR="00242DAA" w:rsidRDefault="00242DAA" w:rsidP="00242DAA">
      <w:pPr>
        <w:pStyle w:val="ListParagraph"/>
        <w:numPr>
          <w:ilvl w:val="0"/>
          <w:numId w:val="32"/>
        </w:numPr>
        <w:spacing w:line="360" w:lineRule="auto"/>
        <w:ind w:left="426" w:hanging="284"/>
        <w:jc w:val="both"/>
        <w:rPr>
          <w:rFonts w:ascii="Times New Roman" w:hAnsi="Times New Roman" w:cs="Times New Roman"/>
        </w:rPr>
      </w:pPr>
      <w:r w:rsidRPr="00242DAA">
        <w:rPr>
          <w:rFonts w:ascii="Times New Roman" w:hAnsi="Times New Roman" w:cs="Times New Roman"/>
        </w:rPr>
        <w:t>Realizează o analiză  în care identifici cel puțin trei cauze personale ale procrastinării și formulează câte o strategie concretă pentru fiecare cauză, menită să reducă procrastinarea.</w:t>
      </w:r>
    </w:p>
    <w:p w14:paraId="57869ADE" w14:textId="30076581" w:rsidR="0083238A" w:rsidRPr="00242DAA" w:rsidRDefault="00B91192" w:rsidP="00131E47">
      <w:pPr>
        <w:spacing w:line="360" w:lineRule="auto"/>
        <w:ind w:left="360"/>
        <w:jc w:val="both"/>
        <w:rPr>
          <w:rFonts w:ascii="Times New Roman" w:hAnsi="Times New Roman" w:cs="Times New Roman"/>
        </w:rPr>
      </w:pPr>
      <w:r w:rsidRPr="00242DAA">
        <w:rPr>
          <w:rFonts w:ascii="Times New Roman" w:hAnsi="Times New Roman" w:cs="Times New Roman"/>
          <w:b/>
          <w:bCs/>
        </w:rPr>
        <w:t>Bibliografie:</w:t>
      </w:r>
    </w:p>
    <w:p w14:paraId="17B5FE64" w14:textId="67F87AD2" w:rsidR="00B91192" w:rsidRPr="00B91192" w:rsidRDefault="00B91192" w:rsidP="00131E47">
      <w:pPr>
        <w:pStyle w:val="ListParagraph"/>
        <w:numPr>
          <w:ilvl w:val="0"/>
          <w:numId w:val="31"/>
        </w:numPr>
        <w:spacing w:after="0" w:line="360" w:lineRule="auto"/>
        <w:ind w:left="426" w:hanging="284"/>
        <w:rPr>
          <w:rFonts w:ascii="Times New Roman" w:hAnsi="Times New Roman" w:cs="Times New Roman"/>
          <w:i/>
          <w:iCs/>
        </w:rPr>
      </w:pPr>
      <w:r w:rsidRPr="00B91192">
        <w:rPr>
          <w:rFonts w:ascii="Times New Roman" w:hAnsi="Times New Roman" w:cs="Times New Roman"/>
          <w:i/>
          <w:iCs/>
        </w:rPr>
        <w:t>Covey, S. R. (1989). The 7 Habits of Highly Effective People. New York: Free Press.</w:t>
      </w:r>
    </w:p>
    <w:p w14:paraId="20D81BF3" w14:textId="77777777" w:rsidR="00B91192" w:rsidRPr="00B91192" w:rsidRDefault="00B91192" w:rsidP="00131E47">
      <w:pPr>
        <w:pStyle w:val="ListParagraph"/>
        <w:numPr>
          <w:ilvl w:val="0"/>
          <w:numId w:val="31"/>
        </w:numPr>
        <w:spacing w:line="360" w:lineRule="auto"/>
        <w:ind w:left="426" w:hanging="284"/>
        <w:rPr>
          <w:rFonts w:ascii="Times New Roman" w:hAnsi="Times New Roman" w:cs="Times New Roman"/>
          <w:i/>
          <w:iCs/>
        </w:rPr>
      </w:pPr>
      <w:r w:rsidRPr="00B91192">
        <w:rPr>
          <w:rFonts w:ascii="Times New Roman" w:hAnsi="Times New Roman" w:cs="Times New Roman"/>
          <w:i/>
          <w:iCs/>
        </w:rPr>
        <w:lastRenderedPageBreak/>
        <w:t>Focșa‑Semionov, S. (2010). Învățarea autoreglată. Chișinău: Editura Epigraf.</w:t>
      </w:r>
    </w:p>
    <w:p w14:paraId="1923EF71" w14:textId="77777777" w:rsidR="00B91192" w:rsidRPr="00B91192" w:rsidRDefault="00B91192" w:rsidP="00131E47">
      <w:pPr>
        <w:pStyle w:val="ListParagraph"/>
        <w:numPr>
          <w:ilvl w:val="0"/>
          <w:numId w:val="31"/>
        </w:numPr>
        <w:spacing w:after="0" w:line="360" w:lineRule="auto"/>
        <w:ind w:left="426" w:hanging="284"/>
        <w:rPr>
          <w:rFonts w:ascii="Times New Roman" w:hAnsi="Times New Roman" w:cs="Times New Roman"/>
          <w:i/>
          <w:iCs/>
        </w:rPr>
      </w:pPr>
      <w:r w:rsidRPr="00B91192">
        <w:rPr>
          <w:rFonts w:ascii="Times New Roman" w:hAnsi="Times New Roman" w:cs="Times New Roman"/>
          <w:i/>
          <w:iCs/>
        </w:rPr>
        <w:t>Goleman, D. (1995). Emotional Intelligence: Why It Can Matter More Than IQ. New York: Bantam Books.  Greenberg, J. S. (2016). Comprehensive Stress Management (14th ed.). New York: McGraw-Hill Education.</w:t>
      </w:r>
    </w:p>
    <w:p w14:paraId="5684EEF7" w14:textId="712857C0" w:rsidR="00B91192" w:rsidRPr="00B91192" w:rsidRDefault="00B91192" w:rsidP="00131E47">
      <w:pPr>
        <w:pStyle w:val="ListParagraph"/>
        <w:numPr>
          <w:ilvl w:val="0"/>
          <w:numId w:val="31"/>
        </w:numPr>
        <w:spacing w:after="0" w:line="360" w:lineRule="auto"/>
        <w:ind w:left="426" w:hanging="284"/>
        <w:rPr>
          <w:rFonts w:ascii="Times New Roman" w:hAnsi="Times New Roman" w:cs="Times New Roman"/>
          <w:i/>
          <w:iCs/>
        </w:rPr>
      </w:pPr>
      <w:r w:rsidRPr="00B91192">
        <w:rPr>
          <w:rFonts w:ascii="Times New Roman" w:hAnsi="Times New Roman" w:cs="Times New Roman"/>
          <w:i/>
          <w:iCs/>
        </w:rPr>
        <w:t>Kabat-Zinn, J. (1990). Full Catastrophe Living: Using the Wisdom of Your Body and Mind to Face Stress, Pain, and Illness. New York: Delta Publishing.</w:t>
      </w:r>
    </w:p>
    <w:p w14:paraId="0750D7A5" w14:textId="5BD60F91" w:rsidR="00B91192" w:rsidRPr="00B91192" w:rsidRDefault="00B91192" w:rsidP="00131E47">
      <w:pPr>
        <w:pStyle w:val="ListParagraph"/>
        <w:numPr>
          <w:ilvl w:val="0"/>
          <w:numId w:val="31"/>
        </w:numPr>
        <w:spacing w:after="0" w:line="360" w:lineRule="auto"/>
        <w:ind w:left="426" w:hanging="284"/>
        <w:rPr>
          <w:rFonts w:ascii="Times New Roman" w:hAnsi="Times New Roman" w:cs="Times New Roman"/>
          <w:i/>
          <w:iCs/>
        </w:rPr>
      </w:pPr>
      <w:r w:rsidRPr="00B91192">
        <w:rPr>
          <w:rFonts w:ascii="Times New Roman" w:hAnsi="Times New Roman" w:cs="Times New Roman"/>
          <w:i/>
          <w:iCs/>
        </w:rPr>
        <w:t>Lazarus, R. S., &amp; Folkman, S. (1984). Stress, Appraisal, and Coping. New York: Springer. Regehr, C., &amp; LeBlanc, V. R. (2017). Stress in Health Professionals: Psychological and Organizational Causes, Consequences, and Interventions. London: Routledge.</w:t>
      </w:r>
    </w:p>
    <w:p w14:paraId="2FE58D83" w14:textId="4F48A7D1" w:rsidR="00B91192" w:rsidRPr="00B91192" w:rsidRDefault="00B91192" w:rsidP="00131E47">
      <w:pPr>
        <w:pStyle w:val="ListParagraph"/>
        <w:numPr>
          <w:ilvl w:val="0"/>
          <w:numId w:val="31"/>
        </w:numPr>
        <w:spacing w:after="0" w:line="360" w:lineRule="auto"/>
        <w:ind w:left="426" w:hanging="284"/>
        <w:rPr>
          <w:rFonts w:ascii="Times New Roman" w:hAnsi="Times New Roman" w:cs="Times New Roman"/>
          <w:i/>
          <w:iCs/>
        </w:rPr>
      </w:pPr>
      <w:r w:rsidRPr="00B91192">
        <w:rPr>
          <w:rFonts w:ascii="Times New Roman" w:hAnsi="Times New Roman" w:cs="Times New Roman"/>
          <w:i/>
          <w:iCs/>
        </w:rPr>
        <w:t>Selye, H. (1956). The Stress of Life. New York: McGraw-Hill.</w:t>
      </w:r>
    </w:p>
    <w:p w14:paraId="5DA3F0B2" w14:textId="4D655A18" w:rsidR="00B91192" w:rsidRPr="00B91192" w:rsidRDefault="00B91192" w:rsidP="00131E47">
      <w:pPr>
        <w:pStyle w:val="ListParagraph"/>
        <w:numPr>
          <w:ilvl w:val="0"/>
          <w:numId w:val="31"/>
        </w:numPr>
        <w:spacing w:after="0" w:line="360" w:lineRule="auto"/>
        <w:ind w:left="426" w:hanging="284"/>
        <w:rPr>
          <w:rFonts w:ascii="Times New Roman" w:hAnsi="Times New Roman" w:cs="Times New Roman"/>
          <w:i/>
          <w:iCs/>
        </w:rPr>
      </w:pPr>
      <w:r w:rsidRPr="00B91192">
        <w:rPr>
          <w:rFonts w:ascii="Times New Roman" w:hAnsi="Times New Roman" w:cs="Times New Roman"/>
          <w:i/>
          <w:iCs/>
        </w:rPr>
        <w:t>Spielberger, C. D. (1972). Anxiety: Current Trends in Theory and Research. New York: Academic Press.</w:t>
      </w:r>
    </w:p>
    <w:p w14:paraId="2B8C9646" w14:textId="0659AD2A" w:rsidR="0083238A" w:rsidRDefault="00B91192" w:rsidP="00131E47">
      <w:pPr>
        <w:pStyle w:val="ListParagraph"/>
        <w:numPr>
          <w:ilvl w:val="0"/>
          <w:numId w:val="31"/>
        </w:numPr>
        <w:spacing w:after="0" w:line="360" w:lineRule="auto"/>
        <w:ind w:left="426" w:hanging="284"/>
        <w:rPr>
          <w:rFonts w:ascii="Times New Roman" w:hAnsi="Times New Roman" w:cs="Times New Roman"/>
          <w:i/>
          <w:iCs/>
        </w:rPr>
      </w:pPr>
      <w:r w:rsidRPr="00B91192">
        <w:rPr>
          <w:rFonts w:ascii="Times New Roman" w:hAnsi="Times New Roman" w:cs="Times New Roman"/>
          <w:i/>
          <w:iCs/>
        </w:rPr>
        <w:t>Weiten, W., &amp; Lloyd, M. A. (2008). Psychology Applied to Modern Life: Adjustment in the 21st Century. Belmont, CA: Wadsworth Cengage Learning.</w:t>
      </w:r>
    </w:p>
    <w:sectPr w:rsidR="0083238A" w:rsidSect="00F73644">
      <w:headerReference w:type="even" r:id="rId7"/>
      <w:headerReference w:type="default" r:id="rId8"/>
      <w:footerReference w:type="even" r:id="rId9"/>
      <w:footerReference w:type="default" r:id="rId10"/>
      <w:headerReference w:type="first" r:id="rId11"/>
      <w:footerReference w:type="first" r:id="rId12"/>
      <w:pgSz w:w="11906" w:h="16838" w:code="9"/>
      <w:pgMar w:top="1440" w:right="566"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885FF" w14:textId="77777777" w:rsidR="00493EF2" w:rsidRDefault="00493EF2" w:rsidP="002E1E41">
      <w:pPr>
        <w:spacing w:after="0" w:line="240" w:lineRule="auto"/>
      </w:pPr>
      <w:r>
        <w:separator/>
      </w:r>
    </w:p>
  </w:endnote>
  <w:endnote w:type="continuationSeparator" w:id="0">
    <w:p w14:paraId="1DC9CAFC" w14:textId="77777777" w:rsidR="00493EF2" w:rsidRDefault="00493EF2" w:rsidP="002E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1BFD" w14:textId="77777777" w:rsidR="002E1E41" w:rsidRDefault="002E1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A289" w14:textId="77777777" w:rsidR="002E1E41" w:rsidRPr="002B16F1" w:rsidRDefault="002E1E41" w:rsidP="002E1E41">
    <w:pPr>
      <w:pBdr>
        <w:top w:val="thinThickSmallGap" w:sz="24" w:space="0" w:color="006600"/>
      </w:pBdr>
      <w:tabs>
        <w:tab w:val="center" w:pos="4844"/>
        <w:tab w:val="right" w:pos="13590"/>
      </w:tabs>
      <w:spacing w:after="0" w:line="240" w:lineRule="auto"/>
      <w:ind w:right="59"/>
      <w:rPr>
        <w:rFonts w:ascii="Times New Roman" w:eastAsia="Times New Roman" w:hAnsi="Times New Roman" w:cs="Times New Roman"/>
        <w:lang w:val="ro-RO" w:eastAsia="ru-RU"/>
      </w:rPr>
    </w:pPr>
    <w:bookmarkStart w:id="3" w:name="_Hlk206679317"/>
    <w:r>
      <w:rPr>
        <w:rFonts w:ascii="Times New Roman" w:eastAsia="Times New Roman" w:hAnsi="Times New Roman" w:cs="Times New Roman"/>
        <w:i/>
        <w:lang w:val="ro-RO" w:eastAsia="ru-RU"/>
      </w:rPr>
      <w:t xml:space="preserve">Psihopedagogia </w:t>
    </w:r>
    <w:r>
      <w:rPr>
        <w:rFonts w:ascii="Times New Roman" w:eastAsia="Times New Roman" w:hAnsi="Times New Roman" w:cs="Times New Roman"/>
        <w:i/>
        <w:lang w:eastAsia="ru-RU"/>
      </w:rPr>
      <w:t>învățării independente</w:t>
    </w:r>
    <w:r>
      <w:rPr>
        <w:rFonts w:ascii="Times New Roman" w:eastAsia="Times New Roman" w:hAnsi="Times New Roman" w:cs="Times New Roman"/>
        <w:i/>
        <w:lang w:val="ro-RO" w:eastAsia="ru-RU"/>
      </w:rPr>
      <w:t xml:space="preserve">                                                                         Carauș Irina</w:t>
    </w:r>
  </w:p>
  <w:bookmarkEnd w:id="3"/>
  <w:p w14:paraId="7E40C9F0" w14:textId="77777777" w:rsidR="002E1E41" w:rsidRPr="002E1E41" w:rsidRDefault="002E1E41" w:rsidP="002E1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A9B6" w14:textId="77777777" w:rsidR="002E1E41" w:rsidRDefault="002E1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2C2D" w14:textId="77777777" w:rsidR="00493EF2" w:rsidRDefault="00493EF2" w:rsidP="002E1E41">
      <w:pPr>
        <w:spacing w:after="0" w:line="240" w:lineRule="auto"/>
      </w:pPr>
      <w:r>
        <w:separator/>
      </w:r>
    </w:p>
  </w:footnote>
  <w:footnote w:type="continuationSeparator" w:id="0">
    <w:p w14:paraId="21B1D693" w14:textId="77777777" w:rsidR="00493EF2" w:rsidRDefault="00493EF2" w:rsidP="002E1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012E" w14:textId="77777777" w:rsidR="002E1E41" w:rsidRDefault="002E1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982F" w14:textId="77777777" w:rsidR="002E1E41" w:rsidRPr="002B16F1" w:rsidRDefault="002E1E41" w:rsidP="002E1E41">
    <w:pPr>
      <w:pStyle w:val="Header"/>
      <w:pBdr>
        <w:bottom w:val="thickThinSmallGap" w:sz="24" w:space="1" w:color="006600"/>
      </w:pBdr>
      <w:jc w:val="center"/>
      <w:rPr>
        <w:rFonts w:ascii="Times New Roman" w:eastAsia="Times New Roman" w:hAnsi="Times New Roman" w:cs="Times New Roman"/>
        <w:color w:val="003300"/>
        <w:lang w:val="en-US" w:eastAsia="ru-RU"/>
      </w:rPr>
    </w:pPr>
    <w:bookmarkStart w:id="0" w:name="_Hlk206679176"/>
    <w:bookmarkStart w:id="1" w:name="_Hlk206679177"/>
    <w:bookmarkStart w:id="2" w:name="_Hlk206679302"/>
    <w:r>
      <w:rPr>
        <w:rFonts w:ascii="Constantia" w:eastAsia="Times New Roman" w:hAnsi="Constantia" w:cs="Times New Roman"/>
        <w:noProof/>
        <w:lang w:eastAsia="ru-RU"/>
      </w:rPr>
      <w:drawing>
        <wp:inline distT="0" distB="0" distL="0" distR="0" wp14:anchorId="507F4081" wp14:editId="3CDA7140">
          <wp:extent cx="476250" cy="600075"/>
          <wp:effectExtent l="0" t="0" r="0" b="9525"/>
          <wp:docPr id="1" name="Рисунок 1" descr="sigla-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igla-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Pr>
        <w:rFonts w:ascii="Constantia" w:eastAsia="Times New Roman" w:hAnsi="Constantia" w:cs="Times New Roman"/>
        <w:b/>
        <w:color w:val="003300"/>
        <w:lang w:val="ro-RO" w:eastAsia="ru-RU"/>
      </w:rPr>
      <w:t xml:space="preserve">                                                                 </w:t>
    </w:r>
    <w:r w:rsidRPr="002B16F1">
      <w:rPr>
        <w:rFonts w:ascii="Constantia" w:eastAsia="Times New Roman" w:hAnsi="Constantia" w:cs="Times New Roman"/>
        <w:b/>
        <w:color w:val="003300"/>
        <w:lang w:val="ro-RO" w:eastAsia="ru-RU"/>
      </w:rPr>
      <w:t>UNIVERSITATEA DE STAT DIN MOLDOVA</w:t>
    </w:r>
    <w:bookmarkEnd w:id="0"/>
    <w:bookmarkEnd w:id="1"/>
  </w:p>
  <w:bookmarkEnd w:id="2"/>
  <w:p w14:paraId="7E17257F" w14:textId="77777777" w:rsidR="002E1E41" w:rsidRDefault="002E1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6049" w14:textId="77777777" w:rsidR="002E1E41" w:rsidRDefault="002E1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BE7"/>
    <w:multiLevelType w:val="multilevel"/>
    <w:tmpl w:val="096483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1B1DED"/>
    <w:multiLevelType w:val="hybridMultilevel"/>
    <w:tmpl w:val="76CAC73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5942FD9"/>
    <w:multiLevelType w:val="multilevel"/>
    <w:tmpl w:val="C348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A668C"/>
    <w:multiLevelType w:val="multilevel"/>
    <w:tmpl w:val="5A6A22DE"/>
    <w:lvl w:ilvl="0">
      <w:start w:val="4"/>
      <w:numFmt w:val="bullet"/>
      <w:lvlText w:val="-"/>
      <w:lvlJc w:val="left"/>
      <w:pPr>
        <w:tabs>
          <w:tab w:val="num" w:pos="720"/>
        </w:tabs>
        <w:ind w:left="720" w:hanging="360"/>
      </w:pPr>
      <w:rPr>
        <w:rFonts w:ascii="Times New Roman" w:eastAsia="Times New Roman" w:hAnsi="Times New Roman" w:cs="Times New Roman" w:hint="default"/>
        <w:b w:val="0"/>
        <w:bC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0249B"/>
    <w:multiLevelType w:val="multilevel"/>
    <w:tmpl w:val="1F1A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B0E69"/>
    <w:multiLevelType w:val="hybridMultilevel"/>
    <w:tmpl w:val="F1444C3A"/>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B79317B"/>
    <w:multiLevelType w:val="multilevel"/>
    <w:tmpl w:val="D88A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72459"/>
    <w:multiLevelType w:val="multilevel"/>
    <w:tmpl w:val="392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A270D"/>
    <w:multiLevelType w:val="multilevel"/>
    <w:tmpl w:val="A828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B3152"/>
    <w:multiLevelType w:val="hybridMultilevel"/>
    <w:tmpl w:val="B1082710"/>
    <w:lvl w:ilvl="0" w:tplc="0818000F">
      <w:start w:val="1"/>
      <w:numFmt w:val="decimal"/>
      <w:lvlText w:val="%1."/>
      <w:lvlJc w:val="left"/>
      <w:pPr>
        <w:ind w:left="1140" w:hanging="360"/>
      </w:pPr>
    </w:lvl>
    <w:lvl w:ilvl="1" w:tplc="08180019" w:tentative="1">
      <w:start w:val="1"/>
      <w:numFmt w:val="lowerLetter"/>
      <w:lvlText w:val="%2."/>
      <w:lvlJc w:val="left"/>
      <w:pPr>
        <w:ind w:left="1860" w:hanging="360"/>
      </w:pPr>
    </w:lvl>
    <w:lvl w:ilvl="2" w:tplc="0818001B" w:tentative="1">
      <w:start w:val="1"/>
      <w:numFmt w:val="lowerRoman"/>
      <w:lvlText w:val="%3."/>
      <w:lvlJc w:val="right"/>
      <w:pPr>
        <w:ind w:left="2580" w:hanging="180"/>
      </w:pPr>
    </w:lvl>
    <w:lvl w:ilvl="3" w:tplc="0818000F" w:tentative="1">
      <w:start w:val="1"/>
      <w:numFmt w:val="decimal"/>
      <w:lvlText w:val="%4."/>
      <w:lvlJc w:val="left"/>
      <w:pPr>
        <w:ind w:left="3300" w:hanging="360"/>
      </w:pPr>
    </w:lvl>
    <w:lvl w:ilvl="4" w:tplc="08180019" w:tentative="1">
      <w:start w:val="1"/>
      <w:numFmt w:val="lowerLetter"/>
      <w:lvlText w:val="%5."/>
      <w:lvlJc w:val="left"/>
      <w:pPr>
        <w:ind w:left="4020" w:hanging="360"/>
      </w:pPr>
    </w:lvl>
    <w:lvl w:ilvl="5" w:tplc="0818001B" w:tentative="1">
      <w:start w:val="1"/>
      <w:numFmt w:val="lowerRoman"/>
      <w:lvlText w:val="%6."/>
      <w:lvlJc w:val="right"/>
      <w:pPr>
        <w:ind w:left="4740" w:hanging="180"/>
      </w:pPr>
    </w:lvl>
    <w:lvl w:ilvl="6" w:tplc="0818000F" w:tentative="1">
      <w:start w:val="1"/>
      <w:numFmt w:val="decimal"/>
      <w:lvlText w:val="%7."/>
      <w:lvlJc w:val="left"/>
      <w:pPr>
        <w:ind w:left="5460" w:hanging="360"/>
      </w:pPr>
    </w:lvl>
    <w:lvl w:ilvl="7" w:tplc="08180019" w:tentative="1">
      <w:start w:val="1"/>
      <w:numFmt w:val="lowerLetter"/>
      <w:lvlText w:val="%8."/>
      <w:lvlJc w:val="left"/>
      <w:pPr>
        <w:ind w:left="6180" w:hanging="360"/>
      </w:pPr>
    </w:lvl>
    <w:lvl w:ilvl="8" w:tplc="0818001B" w:tentative="1">
      <w:start w:val="1"/>
      <w:numFmt w:val="lowerRoman"/>
      <w:lvlText w:val="%9."/>
      <w:lvlJc w:val="right"/>
      <w:pPr>
        <w:ind w:left="6900" w:hanging="180"/>
      </w:pPr>
    </w:lvl>
  </w:abstractNum>
  <w:abstractNum w:abstractNumId="10" w15:restartNumberingAfterBreak="0">
    <w:nsid w:val="30014470"/>
    <w:multiLevelType w:val="hybridMultilevel"/>
    <w:tmpl w:val="1980A478"/>
    <w:lvl w:ilvl="0" w:tplc="3B06C466">
      <w:start w:val="1"/>
      <w:numFmt w:val="decimal"/>
      <w:lvlText w:val="%1."/>
      <w:lvlJc w:val="left"/>
      <w:pPr>
        <w:ind w:left="780" w:hanging="360"/>
      </w:pPr>
      <w:rPr>
        <w:rFonts w:hint="default"/>
        <w:i/>
      </w:rPr>
    </w:lvl>
    <w:lvl w:ilvl="1" w:tplc="08180019" w:tentative="1">
      <w:start w:val="1"/>
      <w:numFmt w:val="lowerLetter"/>
      <w:lvlText w:val="%2."/>
      <w:lvlJc w:val="left"/>
      <w:pPr>
        <w:ind w:left="1500" w:hanging="360"/>
      </w:pPr>
    </w:lvl>
    <w:lvl w:ilvl="2" w:tplc="0818001B" w:tentative="1">
      <w:start w:val="1"/>
      <w:numFmt w:val="lowerRoman"/>
      <w:lvlText w:val="%3."/>
      <w:lvlJc w:val="right"/>
      <w:pPr>
        <w:ind w:left="2220" w:hanging="180"/>
      </w:pPr>
    </w:lvl>
    <w:lvl w:ilvl="3" w:tplc="0818000F" w:tentative="1">
      <w:start w:val="1"/>
      <w:numFmt w:val="decimal"/>
      <w:lvlText w:val="%4."/>
      <w:lvlJc w:val="left"/>
      <w:pPr>
        <w:ind w:left="2940" w:hanging="360"/>
      </w:pPr>
    </w:lvl>
    <w:lvl w:ilvl="4" w:tplc="08180019" w:tentative="1">
      <w:start w:val="1"/>
      <w:numFmt w:val="lowerLetter"/>
      <w:lvlText w:val="%5."/>
      <w:lvlJc w:val="left"/>
      <w:pPr>
        <w:ind w:left="3660" w:hanging="360"/>
      </w:pPr>
    </w:lvl>
    <w:lvl w:ilvl="5" w:tplc="0818001B" w:tentative="1">
      <w:start w:val="1"/>
      <w:numFmt w:val="lowerRoman"/>
      <w:lvlText w:val="%6."/>
      <w:lvlJc w:val="right"/>
      <w:pPr>
        <w:ind w:left="4380" w:hanging="180"/>
      </w:pPr>
    </w:lvl>
    <w:lvl w:ilvl="6" w:tplc="0818000F" w:tentative="1">
      <w:start w:val="1"/>
      <w:numFmt w:val="decimal"/>
      <w:lvlText w:val="%7."/>
      <w:lvlJc w:val="left"/>
      <w:pPr>
        <w:ind w:left="5100" w:hanging="360"/>
      </w:pPr>
    </w:lvl>
    <w:lvl w:ilvl="7" w:tplc="08180019" w:tentative="1">
      <w:start w:val="1"/>
      <w:numFmt w:val="lowerLetter"/>
      <w:lvlText w:val="%8."/>
      <w:lvlJc w:val="left"/>
      <w:pPr>
        <w:ind w:left="5820" w:hanging="360"/>
      </w:pPr>
    </w:lvl>
    <w:lvl w:ilvl="8" w:tplc="0818001B" w:tentative="1">
      <w:start w:val="1"/>
      <w:numFmt w:val="lowerRoman"/>
      <w:lvlText w:val="%9."/>
      <w:lvlJc w:val="right"/>
      <w:pPr>
        <w:ind w:left="6540" w:hanging="180"/>
      </w:pPr>
    </w:lvl>
  </w:abstractNum>
  <w:abstractNum w:abstractNumId="11" w15:restartNumberingAfterBreak="0">
    <w:nsid w:val="329D72EE"/>
    <w:multiLevelType w:val="hybridMultilevel"/>
    <w:tmpl w:val="933A838E"/>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38A974BF"/>
    <w:multiLevelType w:val="multilevel"/>
    <w:tmpl w:val="38E03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236C9F"/>
    <w:multiLevelType w:val="hybridMultilevel"/>
    <w:tmpl w:val="BD7E2BBE"/>
    <w:lvl w:ilvl="0" w:tplc="3D10232A">
      <w:start w:val="4"/>
      <w:numFmt w:val="bullet"/>
      <w:lvlText w:val="-"/>
      <w:lvlJc w:val="left"/>
      <w:pPr>
        <w:ind w:left="720" w:hanging="360"/>
      </w:pPr>
      <w:rPr>
        <w:rFonts w:ascii="Times New Roman" w:eastAsia="Times New Roman" w:hAnsi="Times New Roman" w:cs="Times New Roman" w:hint="default"/>
        <w:b w:val="0"/>
        <w:bCs/>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42C244A7"/>
    <w:multiLevelType w:val="multilevel"/>
    <w:tmpl w:val="ED9E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E50E2"/>
    <w:multiLevelType w:val="hybridMultilevel"/>
    <w:tmpl w:val="0F06B760"/>
    <w:lvl w:ilvl="0" w:tplc="384C3D5A">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9F2A39"/>
    <w:multiLevelType w:val="multilevel"/>
    <w:tmpl w:val="EB104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567AED"/>
    <w:multiLevelType w:val="hybridMultilevel"/>
    <w:tmpl w:val="5A46A696"/>
    <w:lvl w:ilvl="0" w:tplc="384C3D5A">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55BA7EA6"/>
    <w:multiLevelType w:val="hybridMultilevel"/>
    <w:tmpl w:val="EFC29150"/>
    <w:lvl w:ilvl="0" w:tplc="3D10232A">
      <w:start w:val="4"/>
      <w:numFmt w:val="bullet"/>
      <w:lvlText w:val="-"/>
      <w:lvlJc w:val="left"/>
      <w:pPr>
        <w:ind w:left="720" w:hanging="360"/>
      </w:pPr>
      <w:rPr>
        <w:rFonts w:ascii="Times New Roman" w:eastAsia="Times New Roman" w:hAnsi="Times New Roman" w:cs="Times New Roman" w:hint="default"/>
        <w:b w:val="0"/>
        <w:bCs/>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598F191F"/>
    <w:multiLevelType w:val="multilevel"/>
    <w:tmpl w:val="D7ECFD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22197B"/>
    <w:multiLevelType w:val="multilevel"/>
    <w:tmpl w:val="6C4659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7734BD"/>
    <w:multiLevelType w:val="multilevel"/>
    <w:tmpl w:val="0636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F607FD"/>
    <w:multiLevelType w:val="hybridMultilevel"/>
    <w:tmpl w:val="5AE4610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6A4D6D29"/>
    <w:multiLevelType w:val="multilevel"/>
    <w:tmpl w:val="3500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0F56A3"/>
    <w:multiLevelType w:val="multilevel"/>
    <w:tmpl w:val="E98C5E60"/>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5" w15:restartNumberingAfterBreak="0">
    <w:nsid w:val="6F364CCE"/>
    <w:multiLevelType w:val="multilevel"/>
    <w:tmpl w:val="6010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326352"/>
    <w:multiLevelType w:val="multilevel"/>
    <w:tmpl w:val="29B2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D0EC7"/>
    <w:multiLevelType w:val="multilevel"/>
    <w:tmpl w:val="25BE5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A418C8"/>
    <w:multiLevelType w:val="hybridMultilevel"/>
    <w:tmpl w:val="C588A2C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73BF3C6E"/>
    <w:multiLevelType w:val="multilevel"/>
    <w:tmpl w:val="2C6E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702BB"/>
    <w:multiLevelType w:val="hybridMultilevel"/>
    <w:tmpl w:val="B17A139E"/>
    <w:lvl w:ilvl="0" w:tplc="3D10232A">
      <w:start w:val="4"/>
      <w:numFmt w:val="bullet"/>
      <w:lvlText w:val="-"/>
      <w:lvlJc w:val="left"/>
      <w:pPr>
        <w:ind w:left="720" w:hanging="360"/>
      </w:pPr>
      <w:rPr>
        <w:rFonts w:ascii="Times New Roman" w:eastAsia="Times New Roman" w:hAnsi="Times New Roman" w:cs="Times New Roman"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EB3996"/>
    <w:multiLevelType w:val="hybridMultilevel"/>
    <w:tmpl w:val="03566170"/>
    <w:lvl w:ilvl="0" w:tplc="3D10232A">
      <w:start w:val="4"/>
      <w:numFmt w:val="bullet"/>
      <w:lvlText w:val="-"/>
      <w:lvlJc w:val="left"/>
      <w:pPr>
        <w:ind w:left="720" w:hanging="360"/>
      </w:pPr>
      <w:rPr>
        <w:rFonts w:ascii="Times New Roman" w:eastAsia="Times New Roman" w:hAnsi="Times New Roman" w:cs="Times New Roman" w:hint="default"/>
        <w:b w:val="0"/>
        <w:bCs/>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626160657">
    <w:abstractNumId w:val="23"/>
  </w:num>
  <w:num w:numId="2" w16cid:durableId="1836650480">
    <w:abstractNumId w:val="29"/>
  </w:num>
  <w:num w:numId="3" w16cid:durableId="45567407">
    <w:abstractNumId w:val="6"/>
  </w:num>
  <w:num w:numId="4" w16cid:durableId="319388309">
    <w:abstractNumId w:val="24"/>
  </w:num>
  <w:num w:numId="5" w16cid:durableId="754590117">
    <w:abstractNumId w:val="21"/>
  </w:num>
  <w:num w:numId="6" w16cid:durableId="29696442">
    <w:abstractNumId w:val="27"/>
  </w:num>
  <w:num w:numId="7" w16cid:durableId="162596305">
    <w:abstractNumId w:val="8"/>
  </w:num>
  <w:num w:numId="8" w16cid:durableId="972446231">
    <w:abstractNumId w:val="16"/>
  </w:num>
  <w:num w:numId="9" w16cid:durableId="1423837542">
    <w:abstractNumId w:val="25"/>
  </w:num>
  <w:num w:numId="10" w16cid:durableId="1743017018">
    <w:abstractNumId w:val="12"/>
  </w:num>
  <w:num w:numId="11" w16cid:durableId="1436637345">
    <w:abstractNumId w:val="26"/>
  </w:num>
  <w:num w:numId="12" w16cid:durableId="419329154">
    <w:abstractNumId w:val="19"/>
  </w:num>
  <w:num w:numId="13" w16cid:durableId="391199489">
    <w:abstractNumId w:val="0"/>
  </w:num>
  <w:num w:numId="14" w16cid:durableId="1193228669">
    <w:abstractNumId w:val="20"/>
  </w:num>
  <w:num w:numId="15" w16cid:durableId="1874997237">
    <w:abstractNumId w:val="14"/>
  </w:num>
  <w:num w:numId="16" w16cid:durableId="973872520">
    <w:abstractNumId w:val="4"/>
  </w:num>
  <w:num w:numId="17" w16cid:durableId="782311405">
    <w:abstractNumId w:val="7"/>
  </w:num>
  <w:num w:numId="18" w16cid:durableId="1129006057">
    <w:abstractNumId w:val="2"/>
  </w:num>
  <w:num w:numId="19" w16cid:durableId="755131888">
    <w:abstractNumId w:val="15"/>
  </w:num>
  <w:num w:numId="20" w16cid:durableId="407969058">
    <w:abstractNumId w:val="22"/>
  </w:num>
  <w:num w:numId="21" w16cid:durableId="1784105859">
    <w:abstractNumId w:val="30"/>
  </w:num>
  <w:num w:numId="22" w16cid:durableId="1943225789">
    <w:abstractNumId w:val="11"/>
  </w:num>
  <w:num w:numId="23" w16cid:durableId="1607930688">
    <w:abstractNumId w:val="3"/>
  </w:num>
  <w:num w:numId="24" w16cid:durableId="420954271">
    <w:abstractNumId w:val="18"/>
  </w:num>
  <w:num w:numId="25" w16cid:durableId="1796827389">
    <w:abstractNumId w:val="31"/>
  </w:num>
  <w:num w:numId="26" w16cid:durableId="1525752815">
    <w:abstractNumId w:val="13"/>
  </w:num>
  <w:num w:numId="27" w16cid:durableId="740296041">
    <w:abstractNumId w:val="9"/>
  </w:num>
  <w:num w:numId="28" w16cid:durableId="99180070">
    <w:abstractNumId w:val="10"/>
  </w:num>
  <w:num w:numId="29" w16cid:durableId="362558487">
    <w:abstractNumId w:val="5"/>
  </w:num>
  <w:num w:numId="30" w16cid:durableId="515849949">
    <w:abstractNumId w:val="17"/>
  </w:num>
  <w:num w:numId="31" w16cid:durableId="1073157634">
    <w:abstractNumId w:val="1"/>
  </w:num>
  <w:num w:numId="32" w16cid:durableId="16005251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8A"/>
    <w:rsid w:val="00087F3A"/>
    <w:rsid w:val="000F27B9"/>
    <w:rsid w:val="00131E47"/>
    <w:rsid w:val="00142F49"/>
    <w:rsid w:val="0015327B"/>
    <w:rsid w:val="001A6CFA"/>
    <w:rsid w:val="00242DAA"/>
    <w:rsid w:val="002E1E41"/>
    <w:rsid w:val="00386343"/>
    <w:rsid w:val="003A6B62"/>
    <w:rsid w:val="004736DC"/>
    <w:rsid w:val="004875ED"/>
    <w:rsid w:val="00493EF2"/>
    <w:rsid w:val="00557AD4"/>
    <w:rsid w:val="005F7E13"/>
    <w:rsid w:val="006B1780"/>
    <w:rsid w:val="006D27EE"/>
    <w:rsid w:val="006F14B2"/>
    <w:rsid w:val="00765EF8"/>
    <w:rsid w:val="007C7246"/>
    <w:rsid w:val="00821D9C"/>
    <w:rsid w:val="0083238A"/>
    <w:rsid w:val="009A17F7"/>
    <w:rsid w:val="00AD0DD9"/>
    <w:rsid w:val="00B10FE0"/>
    <w:rsid w:val="00B91192"/>
    <w:rsid w:val="00C36D9E"/>
    <w:rsid w:val="00C96352"/>
    <w:rsid w:val="00D44D66"/>
    <w:rsid w:val="00F73644"/>
    <w:rsid w:val="00FE33AF"/>
  </w:rsids>
  <m:mathPr>
    <m:mathFont m:val="Cambria Math"/>
    <m:brkBin m:val="before"/>
    <m:brkBinSub m:val="--"/>
    <m:smallFrac m:val="0"/>
    <m:dispDef/>
    <m:lMargin m:val="0"/>
    <m:rMargin m:val="0"/>
    <m:defJc m:val="centerGroup"/>
    <m:wrapIndent m:val="1440"/>
    <m:intLim m:val="subSup"/>
    <m:naryLim m:val="undOvr"/>
  </m:mathPr>
  <w:themeFontLang w:val="ro-M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B420"/>
  <w15:chartTrackingRefBased/>
  <w15:docId w15:val="{B0B8E784-7094-4085-A29B-4EBE0B06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M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3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23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23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23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23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2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23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23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23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23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2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38A"/>
    <w:rPr>
      <w:rFonts w:eastAsiaTheme="majorEastAsia" w:cstheme="majorBidi"/>
      <w:color w:val="272727" w:themeColor="text1" w:themeTint="D8"/>
    </w:rPr>
  </w:style>
  <w:style w:type="paragraph" w:styleId="Title">
    <w:name w:val="Title"/>
    <w:basedOn w:val="Normal"/>
    <w:next w:val="Normal"/>
    <w:link w:val="TitleChar"/>
    <w:uiPriority w:val="10"/>
    <w:qFormat/>
    <w:rsid w:val="00832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38A"/>
    <w:pPr>
      <w:spacing w:before="160"/>
      <w:jc w:val="center"/>
    </w:pPr>
    <w:rPr>
      <w:i/>
      <w:iCs/>
      <w:color w:val="404040" w:themeColor="text1" w:themeTint="BF"/>
    </w:rPr>
  </w:style>
  <w:style w:type="character" w:customStyle="1" w:styleId="QuoteChar">
    <w:name w:val="Quote Char"/>
    <w:basedOn w:val="DefaultParagraphFont"/>
    <w:link w:val="Quote"/>
    <w:uiPriority w:val="29"/>
    <w:rsid w:val="0083238A"/>
    <w:rPr>
      <w:i/>
      <w:iCs/>
      <w:color w:val="404040" w:themeColor="text1" w:themeTint="BF"/>
    </w:rPr>
  </w:style>
  <w:style w:type="paragraph" w:styleId="ListParagraph">
    <w:name w:val="List Paragraph"/>
    <w:basedOn w:val="Normal"/>
    <w:uiPriority w:val="34"/>
    <w:qFormat/>
    <w:rsid w:val="0083238A"/>
    <w:pPr>
      <w:ind w:left="720"/>
      <w:contextualSpacing/>
    </w:pPr>
  </w:style>
  <w:style w:type="character" w:styleId="IntenseEmphasis">
    <w:name w:val="Intense Emphasis"/>
    <w:basedOn w:val="DefaultParagraphFont"/>
    <w:uiPriority w:val="21"/>
    <w:qFormat/>
    <w:rsid w:val="0083238A"/>
    <w:rPr>
      <w:i/>
      <w:iCs/>
      <w:color w:val="2F5496" w:themeColor="accent1" w:themeShade="BF"/>
    </w:rPr>
  </w:style>
  <w:style w:type="paragraph" w:styleId="IntenseQuote">
    <w:name w:val="Intense Quote"/>
    <w:basedOn w:val="Normal"/>
    <w:next w:val="Normal"/>
    <w:link w:val="IntenseQuoteChar"/>
    <w:uiPriority w:val="30"/>
    <w:qFormat/>
    <w:rsid w:val="00832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238A"/>
    <w:rPr>
      <w:i/>
      <w:iCs/>
      <w:color w:val="2F5496" w:themeColor="accent1" w:themeShade="BF"/>
    </w:rPr>
  </w:style>
  <w:style w:type="character" w:styleId="IntenseReference">
    <w:name w:val="Intense Reference"/>
    <w:basedOn w:val="DefaultParagraphFont"/>
    <w:uiPriority w:val="32"/>
    <w:qFormat/>
    <w:rsid w:val="0083238A"/>
    <w:rPr>
      <w:b/>
      <w:bCs/>
      <w:smallCaps/>
      <w:color w:val="2F5496" w:themeColor="accent1" w:themeShade="BF"/>
      <w:spacing w:val="5"/>
    </w:rPr>
  </w:style>
  <w:style w:type="paragraph" w:styleId="NormalWeb">
    <w:name w:val="Normal (Web)"/>
    <w:basedOn w:val="Normal"/>
    <w:uiPriority w:val="99"/>
    <w:unhideWhenUsed/>
    <w:rsid w:val="00F7364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73644"/>
    <w:rPr>
      <w:b/>
      <w:bCs/>
    </w:rPr>
  </w:style>
  <w:style w:type="character" w:styleId="Emphasis">
    <w:name w:val="Emphasis"/>
    <w:basedOn w:val="DefaultParagraphFont"/>
    <w:uiPriority w:val="20"/>
    <w:qFormat/>
    <w:rsid w:val="00B91192"/>
    <w:rPr>
      <w:i/>
      <w:iCs/>
    </w:rPr>
  </w:style>
  <w:style w:type="paragraph" w:styleId="Header">
    <w:name w:val="header"/>
    <w:basedOn w:val="Normal"/>
    <w:link w:val="HeaderChar"/>
    <w:uiPriority w:val="99"/>
    <w:unhideWhenUsed/>
    <w:rsid w:val="002E1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E41"/>
  </w:style>
  <w:style w:type="paragraph" w:styleId="Footer">
    <w:name w:val="footer"/>
    <w:basedOn w:val="Normal"/>
    <w:link w:val="FooterChar"/>
    <w:uiPriority w:val="99"/>
    <w:unhideWhenUsed/>
    <w:rsid w:val="002E1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2101">
      <w:bodyDiv w:val="1"/>
      <w:marLeft w:val="0"/>
      <w:marRight w:val="0"/>
      <w:marTop w:val="0"/>
      <w:marBottom w:val="0"/>
      <w:divBdr>
        <w:top w:val="none" w:sz="0" w:space="0" w:color="auto"/>
        <w:left w:val="none" w:sz="0" w:space="0" w:color="auto"/>
        <w:bottom w:val="none" w:sz="0" w:space="0" w:color="auto"/>
        <w:right w:val="none" w:sz="0" w:space="0" w:color="auto"/>
      </w:divBdr>
    </w:div>
    <w:div w:id="1601060692">
      <w:bodyDiv w:val="1"/>
      <w:marLeft w:val="0"/>
      <w:marRight w:val="0"/>
      <w:marTop w:val="0"/>
      <w:marBottom w:val="0"/>
      <w:divBdr>
        <w:top w:val="none" w:sz="0" w:space="0" w:color="auto"/>
        <w:left w:val="none" w:sz="0" w:space="0" w:color="auto"/>
        <w:bottom w:val="none" w:sz="0" w:space="0" w:color="auto"/>
        <w:right w:val="none" w:sz="0" w:space="0" w:color="auto"/>
      </w:divBdr>
    </w:div>
    <w:div w:id="1605645637">
      <w:bodyDiv w:val="1"/>
      <w:marLeft w:val="0"/>
      <w:marRight w:val="0"/>
      <w:marTop w:val="0"/>
      <w:marBottom w:val="0"/>
      <w:divBdr>
        <w:top w:val="none" w:sz="0" w:space="0" w:color="auto"/>
        <w:left w:val="none" w:sz="0" w:space="0" w:color="auto"/>
        <w:bottom w:val="none" w:sz="0" w:space="0" w:color="auto"/>
        <w:right w:val="none" w:sz="0" w:space="0" w:color="auto"/>
      </w:divBdr>
    </w:div>
    <w:div w:id="20815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1964</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Caraus</dc:creator>
  <cp:keywords/>
  <dc:description/>
  <cp:lastModifiedBy>Irina Caraus</cp:lastModifiedBy>
  <cp:revision>17</cp:revision>
  <dcterms:created xsi:type="dcterms:W3CDTF">2025-06-18T11:47:00Z</dcterms:created>
  <dcterms:modified xsi:type="dcterms:W3CDTF">2025-08-21T11:37:00Z</dcterms:modified>
</cp:coreProperties>
</file>