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C5" w:rsidRDefault="008004C5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ЗРЕЛОСТЬ</w:t>
      </w:r>
    </w:p>
    <w:p w:rsidR="008004C5" w:rsidRPr="008004C5" w:rsidRDefault="008004C5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Зрелост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самый длительный для большинства людей период жизни.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возрастной период от 40 до 60 лет.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Эриксон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зрелость охватывает время от 25до 65 лет, т.е. 40 лет жизни.(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блзизость-изоляция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продуктивность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)- стагнация; целостность эго-отчаяние) Его верхнюю границу авторы определяют по-разному: от 50-55 до 65-70.</w:t>
      </w:r>
    </w:p>
    <w:p w:rsidR="00A53594" w:rsidRPr="003D67FF" w:rsidRDefault="00A53594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Ступень зрелости, вершина зрелости — </w:t>
      </w:r>
      <w:proofErr w:type="spellStart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>акме</w:t>
      </w:r>
      <w:proofErr w:type="spellEnd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— это многомерное состояние человека, охватывающее определенный период его развития характеризует, насколько он состоялся как гражданин, специалист своего дела, как личность. При этом имеются в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достижения в развитии, ведь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по-древнегречески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быть в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означает быть в полном цвете (цветущая пора), на высшей ступени развития.</w:t>
      </w:r>
    </w:p>
    <w:p w:rsidR="00A53594" w:rsidRPr="003D67FF" w:rsidRDefault="00A53594" w:rsidP="003D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Столь широкое понимание сущности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акмеологического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создало предпосылки для формирования и развития различных направлений в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акмео-логии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. В силу общественной потребности наибольшее развитие получило направление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акмеологии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, связанное с достижениями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деятельности, то есть с профессионализмом. Поэтому объектом данного направления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акмеологии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стал именно профессионализм деятельности, а предметом — объективные и субъективные факторы, содействующие или препятствующие достижению вершин профессионализма</w:t>
      </w:r>
    </w:p>
    <w:p w:rsidR="00A53594" w:rsidRPr="003D67FF" w:rsidRDefault="00A53594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6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Акмеология</w:t>
      </w:r>
      <w:proofErr w:type="spellEnd"/>
      <w:r w:rsidRPr="003D6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(от </w:t>
      </w:r>
      <w:r w:rsidR="004E73F8">
        <w:rPr>
          <w:rFonts w:ascii="Times New Roman" w:eastAsia="Times New Roman" w:hAnsi="Times New Roman" w:cs="Times New Roman"/>
          <w:i/>
          <w:iCs/>
          <w:sz w:val="24"/>
          <w:szCs w:val="24"/>
        </w:rPr>
        <w:t>гре</w:t>
      </w:r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proofErr w:type="gramStart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>кте — высшая степень чего-либо, расцвет) — наука, возникшая на стыке естественных, общественных, технических и гуманитарных дисциплин и изучающая закономерности и механизмы развития человека на ступени его зрелости и особенно при достижении им наиболее высокого уровня в этом развитии.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особенностей периода средней взрослости состоит в крайнем субъективизме человека при оценке своего возраста. Вместе с тем это совершенно не означает, что нет никаких изменений как на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психологи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ческом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>, так и на биологическом уровнях. Изменения происходят и влекут за собой изменения в личностной сфере.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У людей, достигших возраста средней взрослости, отмечается относи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тельное снижение характеристик психофизических функций. Однако это никак не отражается на функционировании </w:t>
      </w: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когнитивной сферы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человека, не снижает его работоспособность, позволяя ему сохранять трудовую и твор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ческую активность.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Поэтому вопреки ожиданиям снижения интеллектуального развития после того, как оно достигает своего пика в период юности, развитие от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дельных способностей человека продолжается в течение всего среднего воз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раста. Особенно это относится к тем из них, которые связаны с трудовой деятельностью человека и его повседневной жизнью.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Текучий интеллект максимального развития достигает в юности, в пери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од же средней взрослости его показатели снижаются. Максимальное разви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тие кристаллизованного интеллекта становится возможным лишь при дос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тижении периода средней взрослости.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Интенсивность инволюции интеллектуальных функций человека зави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сит от двух факторов: одаренности и образования, которые противостоят старению, затормаживая инволюционный процесс.</w:t>
      </w:r>
    </w:p>
    <w:p w:rsidR="004761FB" w:rsidRPr="008004C5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Особенности интеллектуального развития человека и показатели его ин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теллектуальных возможностей во многом зависят от личностных особенно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стей человека, его жизненных установок, планов и жизненных ценностей.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В последние годы достаточно широкую известность приобрела теория, в которой при рассмотрении проблем интеллектуального развития человека</w:t>
      </w:r>
      <w:r w:rsidRPr="003D67FF">
        <w:rPr>
          <w:rFonts w:ascii="Times New Roman" w:hAnsi="Times New Roman" w:cs="Times New Roman"/>
          <w:sz w:val="24"/>
          <w:szCs w:val="24"/>
        </w:rPr>
        <w:t xml:space="preserve">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два различных типа интеллекта.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Причем считается, что эти два типа интеллекта можно относительно легко измерить обычными интеллек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туальными тестами (</w:t>
      </w:r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Horn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, 1982).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тип интеллекта,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объединяющего в себе весьма широкую область интеллектуального функционирования, называют </w:t>
      </w:r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текучим интеллектом.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Это те способности, с помощью которых человек учится чему-либо новому. К ним относятся скорость и результативность запоминания, индуктивное рассуждение, оперирование пространственными образами и восприятие но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вых связей и отношений. Конечно, используемый для обозначения данного типа интеллекта термин является метафорой. Скорее всего, он подразуме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вает, что базисные процессы интеллекта «вливаются» во множество иных видов интеллектуальной деятельности человека, включая восприятие, узна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вание,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анализирование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и решение различных задач (</w:t>
      </w:r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Horn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, 1982;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Neugar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ten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, 1976).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Большинство авторов, рассматривающих проблему интеллекта в рамках данной теории, считают, что поступательное развитие текучего интеллекта продолжается до окончания юношеского периода жизни человека, а затем в процессе взросления происходит постепенное его снижение. Этот тип ин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теллекта, по мнению ученых, отражает биологические возможности нерв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 — ее работоспособность и </w:t>
      </w:r>
      <w:proofErr w:type="spellStart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интегративность</w:t>
      </w:r>
      <w:proofErr w:type="spellEnd"/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Horn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, 1982).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Другим типом интеллекта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кристаллизованный интеллект,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который приходит к человеку с опытом и образованием. Приобретение дан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формы интеллекта связано с осведомленностью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 и теми знани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ями, которые он накопил в течение длительного времени своей жизни. В чем непосредственно выражается уровень развития данного типа интеллек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та? В первую очередь в способности человека устанавливать отношения, формулировать суждения, анализировать проблемы и использовать усвоен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ные им стратегии для решения задач.</w:t>
      </w:r>
    </w:p>
    <w:p w:rsidR="004761FB" w:rsidRPr="0029101C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В отличие от предыдущего типа интеллекта, кристаллизованный интел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лект часто повышается в течение жизни, пока люди сохраняют способность получать и сохранять информацию (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  <w:lang w:val="en-US"/>
        </w:rPr>
        <w:t>Neugarten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, 1976). Когда в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лонгитюд-ных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исследованиях проводятся </w:t>
      </w:r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тесты когнитивных навыков,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предполага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ющих использование этого типа интеллекта, испытуемые нередко показы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вают в свои 50 </w:t>
      </w: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результаты более высокие, чем те, которые они демонстрировали в 20. Это в значительной степени объясняет тот факт, что ученые-гуманитарии и естествоиспытатели, чья работа непосредственно опирается на накопленные в течение жизни знания и опыт, отличаются большей продуктивностью в 40-, 50- или даже </w:t>
      </w:r>
      <w:r w:rsidRPr="003D6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70-летнем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возрасте, а не в молодости.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Главная особенность этого возраста может быть определена как достиже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человеком состояния мудрости. В этот период своей жизни человек, как правило, обладает обширными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фактуальными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и процедурными знани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ями, умением оценивать события и информацию в более широком контек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сте и способностью справляться с неопределенностью.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что вследствие биологических изменений, происходя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щих в организме человека в период средней взрослости, быстрота и точ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ность обработки информации снижается, способность пользоваться инфор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мацией все же остается прежней. Причем, хотя когнитивные процессы у человека средних лет могут протекать медленней, чем у молодого человека, эффективность его мышления выше.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Таким образом, несмотря на снижение психофизических функций, сред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няя взрослость является, вероятно, одним из наиболее продуктивных пери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одов в творчестве человека, тем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если его деятельность связана с гума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нитарными знаниями.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Развитие аффективной сферы человека в период средней взрослости про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текает неравномерно.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Данный возраст может быть для человека периодом расцвета его семей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жизни, карьеры или творческих способностей. Но при этом он все чаще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задумываются о том, что он смертен и что его время уходит.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Большинство людей, испытывающих к кому-либо привязанность, чув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ствуют себя счастливее, чем те, кто этого лишен. По сравнению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вдовами и одинокими людьми, особенно с разведенными и брошенными, люди, со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стоящие в браке, чувствуют себя более удовлетворенными жизнью.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Труд становится важнейшим источником человеческих чувств. Те эмо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ции, которые играют в жизни обычно очень большую роль и существенно сказываются на общем эмоциональном состоянии, настроении человека, связаны с ходом его трудовой деятельности, ее успехом или неуспехом.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Этот период жизни человека обладает чрезвычайно высоким потенциа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лом для развития стресса, который способствует развитию многих заболева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ний среднего возраста.</w:t>
      </w:r>
    </w:p>
    <w:p w:rsidR="004761FB" w:rsidRPr="003D67FF" w:rsidRDefault="004761FB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В зрелом возрасте люди часто испытывают депрессию и чувство одиноче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ства.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Желание человека среднего возраста действовать без промедления и тут же получать результат изменяет структуру его мотивации, смещая образу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ющие ее компоненты в сторону удовлетворения обостряющихся потребнос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тей.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Среди них основными являются: реализация своего творческого потен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циала; необходимость передать что-то следующему поколению; корректи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ровка деятельности с точки зрения возможной стагнации и упущенных воз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можностей; забота о сохранении близких отношений с родными и друзьями; подготовка к спокойной и обеспеченной жизни в пожилом возрасте.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В контексте этих изменений происходит осмысление и переоценка жиз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ни в целом; корректировка сложившейся системы ценностей в трех связан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ных между собой сферах: личной, семейной и профессиональной.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Резкие социальные и жизненные изменения в любой из этих сфер, та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кие, как ранний выход на пенсию, сокращение на работе, потеря ребенка или супруга, вынужденный переезд к новому месту жительства и т. д., могут вызвать </w:t>
      </w:r>
      <w:r w:rsidRPr="003D67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мотивационный кризис,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t>связанный с ослаблением или отка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зом человека от ведущего жизненного мотива, его сменой, а также опреде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лить последующий путь мотивационного развития личности.</w:t>
      </w:r>
      <w:proofErr w:type="gramEnd"/>
    </w:p>
    <w:p w:rsidR="00E373A8" w:rsidRPr="003D67FF" w:rsidRDefault="00E373A8" w:rsidP="003D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Критической точкой мотивационного кризиса оказывается потеря чело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веком центрального жизненного мотива — смысла жизни и образование так называемого экзистенциального 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мотивационного вакуума, преодолеть кото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рый ему помогают основные жизнеобеспечивающие потребности в самоува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жении и самореализации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В период средней взрослости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Я-концепция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личности обогащается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новы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Я-образами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>, принимает во внимание постоянно меняющиеся ситуацион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ные отношения и вариации самооценок и детерминирует все взаимодей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ствия.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Я-концепция</w:t>
      </w:r>
      <w:proofErr w:type="spellEnd"/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зрелого взрослого развивается в результате возникновения большого числа частных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Я-концепций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и в процессе генерирования концеп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туального ядра личности.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Сутью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не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любыми доступны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индивиду средствами, а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в пределах нравственных правил и более значительных, чем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ситуационные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>, личностных ценностей.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>Для самооценки периода ранней взрослости характерна тенденция уси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ления когнитивного компонента. Осознанное, взвешенное, реалистичное от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ношение к себе ведет к тому, что знания о себе начинают регулировать и вести за собой эмоции, адресующиеся собственному «Я». Число частных самооценок сокращается, самооценка приобретает обобщенный характер и в различных ситуациях проявляется «проекция» этой общей самооценки, т. е. имеет место ее ситуационная вариация.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Я-образ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динамически гармо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нично развивающейся личности в этом возрасте преобразуется в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Я-образ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, преимущественно </w:t>
      </w:r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с обеспечением развития других личностей (детей, учеников, младших сослуживцев и т. д.). В связи со сменой ролей, происходящей в этом возрасте, многим людям свойственна «стратегия са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моподачи» и «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>», которая сказывается на «социальной со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ставляющей» их </w:t>
      </w:r>
      <w:proofErr w:type="spellStart"/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Я-образа</w:t>
      </w:r>
      <w:proofErr w:type="spellEnd"/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3A8" w:rsidRPr="003D67FF" w:rsidRDefault="00E373A8" w:rsidP="003D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самоактуализированной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личности развивается эффективная </w:t>
      </w:r>
      <w:proofErr w:type="spellStart"/>
      <w:proofErr w:type="gramStart"/>
      <w:r w:rsidRPr="003D67FF">
        <w:rPr>
          <w:rFonts w:ascii="Times New Roman" w:eastAsia="Times New Roman" w:hAnsi="Times New Roman" w:cs="Times New Roman"/>
          <w:sz w:val="24"/>
          <w:szCs w:val="24"/>
        </w:rPr>
        <w:t>Я-концеп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ция</w:t>
      </w:r>
      <w:proofErr w:type="spellEnd"/>
      <w:proofErr w:type="gramEnd"/>
      <w:r w:rsidRPr="003D67FF">
        <w:rPr>
          <w:rFonts w:ascii="Times New Roman" w:eastAsia="Times New Roman" w:hAnsi="Times New Roman" w:cs="Times New Roman"/>
          <w:sz w:val="24"/>
          <w:szCs w:val="24"/>
        </w:rPr>
        <w:t>, а для пограничных состояний характерна «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диффузность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7FF">
        <w:rPr>
          <w:rFonts w:ascii="Times New Roman" w:eastAsia="Times New Roman" w:hAnsi="Times New Roman" w:cs="Times New Roman"/>
          <w:sz w:val="24"/>
          <w:szCs w:val="24"/>
        </w:rPr>
        <w:t>самоидентич</w:t>
      </w:r>
      <w:r w:rsidRPr="003D67FF">
        <w:rPr>
          <w:rFonts w:ascii="Times New Roman" w:eastAsia="Times New Roman" w:hAnsi="Times New Roman" w:cs="Times New Roman"/>
          <w:sz w:val="24"/>
          <w:szCs w:val="24"/>
        </w:rPr>
        <w:softHyphen/>
        <w:t>ности</w:t>
      </w:r>
      <w:proofErr w:type="spellEnd"/>
      <w:r w:rsidRPr="003D67FF">
        <w:rPr>
          <w:rFonts w:ascii="Times New Roman" w:eastAsia="Times New Roman" w:hAnsi="Times New Roman" w:cs="Times New Roman"/>
          <w:sz w:val="24"/>
          <w:szCs w:val="24"/>
        </w:rPr>
        <w:t>», или расколотое самосознание.</w:t>
      </w:r>
    </w:p>
    <w:p w:rsidR="005904A5" w:rsidRPr="003D67FF" w:rsidRDefault="005904A5" w:rsidP="003D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904A5" w:rsidRPr="003D67FF" w:rsidSect="003D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594"/>
    <w:rsid w:val="0029101C"/>
    <w:rsid w:val="003D67FF"/>
    <w:rsid w:val="004761FB"/>
    <w:rsid w:val="004E73F8"/>
    <w:rsid w:val="005904A5"/>
    <w:rsid w:val="008004C5"/>
    <w:rsid w:val="00A53594"/>
    <w:rsid w:val="00E3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2011-11-24T20:49:00Z</cp:lastPrinted>
  <dcterms:created xsi:type="dcterms:W3CDTF">2011-11-24T20:01:00Z</dcterms:created>
  <dcterms:modified xsi:type="dcterms:W3CDTF">2012-11-27T14:16:00Z</dcterms:modified>
</cp:coreProperties>
</file>