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7A" w:rsidRPr="00DD5BEC" w:rsidRDefault="00276F7A" w:rsidP="00DD5BEC">
      <w:pPr>
        <w:spacing w:after="0" w:line="360" w:lineRule="auto"/>
        <w:ind w:firstLine="708"/>
        <w:jc w:val="both"/>
        <w:rPr>
          <w:rFonts w:ascii="Times New Roman" w:hAnsi="Times New Roman" w:cs="Times New Roman"/>
          <w:b/>
          <w:sz w:val="24"/>
          <w:szCs w:val="24"/>
          <w:lang w:val="ro-RO"/>
        </w:rPr>
      </w:pPr>
      <w:r w:rsidRPr="00DD5BEC">
        <w:rPr>
          <w:rFonts w:ascii="Times New Roman" w:hAnsi="Times New Roman" w:cs="Times New Roman"/>
          <w:b/>
          <w:sz w:val="24"/>
          <w:szCs w:val="24"/>
          <w:lang w:val="ro-RO"/>
        </w:rPr>
        <w:t>Evaluarea didactică – componentă a procesului instructiv-educativ</w:t>
      </w:r>
    </w:p>
    <w:p w:rsidR="00276F7A" w:rsidRPr="00DD5BEC" w:rsidRDefault="00276F7A" w:rsidP="00DD5BEC">
      <w:pPr>
        <w:spacing w:after="0" w:line="360" w:lineRule="auto"/>
        <w:ind w:firstLine="708"/>
        <w:jc w:val="both"/>
        <w:rPr>
          <w:rFonts w:ascii="Times New Roman" w:hAnsi="Times New Roman" w:cs="Times New Roman"/>
          <w:b/>
          <w:color w:val="000000"/>
          <w:spacing w:val="-4"/>
          <w:sz w:val="24"/>
          <w:szCs w:val="24"/>
          <w:lang w:val="ro-RO"/>
        </w:rPr>
      </w:pPr>
      <w:r w:rsidRPr="00DD5BEC">
        <w:rPr>
          <w:rFonts w:ascii="Times New Roman" w:hAnsi="Times New Roman" w:cs="Times New Roman"/>
          <w:b/>
          <w:color w:val="000000"/>
          <w:spacing w:val="-4"/>
          <w:sz w:val="24"/>
          <w:szCs w:val="24"/>
          <w:lang w:val="ro-RO"/>
        </w:rPr>
        <w:t xml:space="preserve">Conceptul de evaluare: precizări terminologice. </w:t>
      </w:r>
      <w:r w:rsidR="00DD5BEC" w:rsidRPr="00DD5BEC">
        <w:rPr>
          <w:rFonts w:ascii="Times New Roman" w:hAnsi="Times New Roman" w:cs="Times New Roman"/>
          <w:sz w:val="24"/>
          <w:szCs w:val="24"/>
          <w:lang w:val="ro-RO"/>
        </w:rPr>
        <w:t xml:space="preserve">Operații / momente ale evaluării. </w:t>
      </w:r>
      <w:r w:rsidRPr="00DD5BEC">
        <w:rPr>
          <w:rFonts w:ascii="Times New Roman" w:hAnsi="Times New Roman" w:cs="Times New Roman"/>
          <w:b/>
          <w:color w:val="000000"/>
          <w:spacing w:val="-4"/>
          <w:sz w:val="24"/>
          <w:szCs w:val="24"/>
          <w:lang w:val="ro-RO"/>
        </w:rPr>
        <w:t xml:space="preserve">Funcțiile evaluării. </w:t>
      </w:r>
    </w:p>
    <w:p w:rsidR="00276F7A" w:rsidRP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 </w:t>
      </w:r>
    </w:p>
    <w:p w:rsidR="00276F7A" w:rsidRPr="00DD5BEC" w:rsidRDefault="00276F7A" w:rsidP="00DD5BEC">
      <w:pPr>
        <w:tabs>
          <w:tab w:val="left" w:pos="170"/>
          <w:tab w:val="left" w:pos="271"/>
        </w:tabs>
        <w:spacing w:after="0" w:line="360" w:lineRule="auto"/>
        <w:jc w:val="both"/>
        <w:rPr>
          <w:rFonts w:ascii="Times New Roman" w:hAnsi="Times New Roman" w:cs="Times New Roman"/>
          <w:b/>
          <w:i/>
          <w:color w:val="000000"/>
          <w:spacing w:val="-4"/>
          <w:sz w:val="24"/>
          <w:szCs w:val="24"/>
          <w:lang w:val="ro-RO"/>
        </w:rPr>
      </w:pPr>
      <w:r w:rsidRPr="00DD5BEC">
        <w:rPr>
          <w:rFonts w:ascii="Times New Roman" w:hAnsi="Times New Roman" w:cs="Times New Roman"/>
          <w:b/>
          <w:i/>
          <w:color w:val="000000"/>
          <w:spacing w:val="-4"/>
          <w:sz w:val="24"/>
          <w:szCs w:val="24"/>
          <w:lang w:val="ro-RO"/>
        </w:rPr>
        <w:t xml:space="preserve">Conceptul de evaluare: precizări terminologice </w:t>
      </w:r>
    </w:p>
    <w:p w:rsidR="00B933EF" w:rsidRPr="00DD5BEC" w:rsidRDefault="00B933EF"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Cum este definită, în prezent, evaluarea? În </w:t>
      </w:r>
      <w:r w:rsidRPr="00C4228F">
        <w:rPr>
          <w:rFonts w:ascii="Times New Roman" w:hAnsi="Times New Roman" w:cs="Times New Roman"/>
          <w:i/>
          <w:sz w:val="24"/>
          <w:szCs w:val="24"/>
          <w:lang w:val="ro-RO"/>
        </w:rPr>
        <w:t>Dicţionarul explicativ al limbii române</w:t>
      </w:r>
      <w:r w:rsidRPr="00DD5BEC">
        <w:rPr>
          <w:rFonts w:ascii="Times New Roman" w:hAnsi="Times New Roman" w:cs="Times New Roman"/>
          <w:sz w:val="24"/>
          <w:szCs w:val="24"/>
          <w:lang w:val="ro-RO"/>
        </w:rPr>
        <w:t xml:space="preserve"> (1998), termenii </w:t>
      </w:r>
      <w:r w:rsidRPr="00C4228F">
        <w:rPr>
          <w:rFonts w:ascii="Times New Roman" w:hAnsi="Times New Roman" w:cs="Times New Roman"/>
          <w:i/>
          <w:sz w:val="24"/>
          <w:szCs w:val="24"/>
          <w:lang w:val="ro-RO"/>
        </w:rPr>
        <w:t>a evalua/ evaluare</w:t>
      </w:r>
      <w:r w:rsidRPr="00DD5BEC">
        <w:rPr>
          <w:rFonts w:ascii="Times New Roman" w:hAnsi="Times New Roman" w:cs="Times New Roman"/>
          <w:sz w:val="24"/>
          <w:szCs w:val="24"/>
          <w:lang w:val="ro-RO"/>
        </w:rPr>
        <w:t xml:space="preserve"> nu figurează cu semnificaţia restrânsă la domeniul pedagogic ori acest înţeles specializat este menţionat ca accidental. </w:t>
      </w:r>
      <w:r w:rsidRPr="00C4228F">
        <w:rPr>
          <w:rFonts w:ascii="Times New Roman" w:hAnsi="Times New Roman" w:cs="Times New Roman"/>
          <w:i/>
          <w:sz w:val="24"/>
          <w:szCs w:val="24"/>
          <w:lang w:val="ro-RO"/>
        </w:rPr>
        <w:t>A evalua</w:t>
      </w:r>
      <w:r w:rsidRPr="00DD5BEC">
        <w:rPr>
          <w:rFonts w:ascii="Times New Roman" w:hAnsi="Times New Roman" w:cs="Times New Roman"/>
          <w:sz w:val="24"/>
          <w:szCs w:val="24"/>
          <w:lang w:val="ro-RO"/>
        </w:rPr>
        <w:t xml:space="preserve"> înseamnă a determina, a stabili preţul, valoarea, numărul, cantitatea; a calcula, a socoti; a preţui, a estima, iar evaluarea este acţiunea de a evalua şi rezultatul ei; socoteală, calcul, apreciere; preţuire (DEX, 1998). Explicaţia citată din DEX plasează în afara procesului didactic termenul evaluare, eludând tendinţa de „specializare” a acestor cuvinte, pentru situaţiile la care se referă dicţionarul practica limbii rezervând, cu precădere, verbele a estima, a calcula, a exprima, cu substantivele aferente (valoarea, nivelul, gradul, proporţia, procentul). </w:t>
      </w:r>
    </w:p>
    <w:p w:rsidR="00B933EF" w:rsidRDefault="00B933EF"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De la </w:t>
      </w:r>
      <w:r w:rsidRPr="00C4228F">
        <w:rPr>
          <w:rFonts w:ascii="Times New Roman" w:hAnsi="Times New Roman" w:cs="Times New Roman"/>
          <w:i/>
          <w:sz w:val="24"/>
          <w:szCs w:val="24"/>
          <w:lang w:val="ro-RO"/>
        </w:rPr>
        <w:t>Legea Educaţiei Naţionale</w:t>
      </w:r>
      <w:r w:rsidRPr="00DD5BEC">
        <w:rPr>
          <w:rFonts w:ascii="Times New Roman" w:hAnsi="Times New Roman" w:cs="Times New Roman"/>
          <w:sz w:val="24"/>
          <w:szCs w:val="24"/>
          <w:lang w:val="ro-RO"/>
        </w:rPr>
        <w:t xml:space="preserve"> şi Statutul Personalului Didactic până la </w:t>
      </w:r>
      <w:r w:rsidRPr="00C4228F">
        <w:rPr>
          <w:rFonts w:ascii="Times New Roman" w:hAnsi="Times New Roman" w:cs="Times New Roman"/>
          <w:i/>
          <w:sz w:val="24"/>
          <w:szCs w:val="24"/>
          <w:lang w:val="ro-RO"/>
        </w:rPr>
        <w:t>Caietul elevului, Ghidul profesorului</w:t>
      </w:r>
      <w:r w:rsidRPr="00DD5BEC">
        <w:rPr>
          <w:rFonts w:ascii="Times New Roman" w:hAnsi="Times New Roman" w:cs="Times New Roman"/>
          <w:sz w:val="24"/>
          <w:szCs w:val="24"/>
          <w:lang w:val="ro-RO"/>
        </w:rPr>
        <w:t>, manuale şi alte documente specifice, cum ar fi planificările activităţilor de învăţământ, termenul evaluare cunoaşte explicitări, interpretări personale ori detalieri, toate dovedind conturarea unui spectru larg de semnificaţii ancorate în procesul instructiv-educativ.</w:t>
      </w:r>
    </w:p>
    <w:p w:rsidR="00593BBF" w:rsidRPr="00593BBF" w:rsidRDefault="00593BBF" w:rsidP="00593BBF">
      <w:pPr>
        <w:spacing w:after="0" w:line="360" w:lineRule="auto"/>
        <w:ind w:firstLine="708"/>
        <w:jc w:val="both"/>
        <w:rPr>
          <w:rFonts w:ascii="Times New Roman" w:hAnsi="Times New Roman" w:cs="Times New Roman"/>
          <w:sz w:val="24"/>
          <w:szCs w:val="24"/>
          <w:shd w:val="clear" w:color="auto" w:fill="FFFFFF"/>
          <w:lang w:val="ro-RO"/>
        </w:rPr>
      </w:pPr>
      <w:r w:rsidRPr="00593BBF">
        <w:rPr>
          <w:rFonts w:ascii="Times New Roman" w:hAnsi="Times New Roman" w:cs="Times New Roman"/>
          <w:sz w:val="24"/>
          <w:szCs w:val="24"/>
          <w:shd w:val="clear" w:color="auto" w:fill="FFFFFF"/>
          <w:lang w:val="ro-RO"/>
        </w:rPr>
        <w:t>Evaluarea procesului de învăţământ reprezintă,</w:t>
      </w:r>
      <w:r w:rsidRPr="00593BBF">
        <w:rPr>
          <w:rFonts w:ascii="Times New Roman" w:hAnsi="Times New Roman" w:cs="Times New Roman"/>
          <w:sz w:val="24"/>
          <w:szCs w:val="24"/>
          <w:lang w:val="ro-RO"/>
        </w:rPr>
        <w:t xml:space="preserve"> alături de predare şi învăţare, o componentă operaţională fundamentală a procesului de învăţământ. Ea constituie</w:t>
      </w:r>
      <w:r>
        <w:rPr>
          <w:rFonts w:ascii="Times New Roman" w:hAnsi="Times New Roman" w:cs="Times New Roman"/>
          <w:sz w:val="24"/>
          <w:szCs w:val="24"/>
          <w:lang w:val="ro-RO"/>
        </w:rPr>
        <w:t xml:space="preserve"> </w:t>
      </w:r>
      <w:r w:rsidRPr="00593BBF">
        <w:rPr>
          <w:rFonts w:ascii="Times New Roman" w:hAnsi="Times New Roman" w:cs="Times New Roman"/>
          <w:sz w:val="24"/>
          <w:szCs w:val="24"/>
          <w:lang w:val="ro-RO"/>
        </w:rPr>
        <w:t>elementul reglator şi autoreglator, de conexiune inversă, prin sistemul de învăţământ privit ca sistem cibernetic</w:t>
      </w:r>
      <w:r w:rsidRPr="00593BBF">
        <w:rPr>
          <w:rFonts w:ascii="Times New Roman" w:hAnsi="Times New Roman" w:cs="Times New Roman"/>
          <w:sz w:val="24"/>
          <w:szCs w:val="24"/>
          <w:shd w:val="clear" w:color="auto" w:fill="FFFFFF"/>
          <w:lang w:val="ro-RO"/>
        </w:rPr>
        <w:t>, dar, în același timp, evaluarea poate fi definită ca o acţiune psihosocială complexă, bazată pe operaţii de măsurare şi apreciere a rezultatelor activităţii educative / didactice, care reflectă calitatea variabilelor de sistem angajate operaţional la nivelul corelaţiei dintre subiectul şi obiectul educaţiei dintre profesor şi elev.</w:t>
      </w:r>
    </w:p>
    <w:p w:rsidR="00593BBF" w:rsidRPr="00593BBF" w:rsidRDefault="00593BBF" w:rsidP="00593BBF">
      <w:pPr>
        <w:spacing w:after="0" w:line="360" w:lineRule="auto"/>
        <w:ind w:firstLine="708"/>
        <w:jc w:val="both"/>
        <w:rPr>
          <w:rFonts w:ascii="Times New Roman" w:hAnsi="Times New Roman" w:cs="Times New Roman"/>
          <w:sz w:val="24"/>
          <w:szCs w:val="24"/>
          <w:shd w:val="clear" w:color="auto" w:fill="FFFFFF"/>
          <w:lang w:val="ro-RO"/>
        </w:rPr>
      </w:pPr>
      <w:r w:rsidRPr="008C40B4">
        <w:rPr>
          <w:rFonts w:ascii="Times New Roman" w:hAnsi="Times New Roman" w:cs="Times New Roman"/>
          <w:sz w:val="24"/>
          <w:szCs w:val="24"/>
          <w:shd w:val="clear" w:color="auto" w:fill="FFFFFF"/>
          <w:lang w:val="ro-RO"/>
        </w:rPr>
        <w:t xml:space="preserve">Aplicată în domeniul instruirii, evaluarea este procesul de apreciere a calităţii sistemului educaţional sau a unei părţi a sistemului respectiv. </w:t>
      </w:r>
      <w:r w:rsidRPr="00593BBF">
        <w:rPr>
          <w:rFonts w:ascii="Times New Roman" w:hAnsi="Times New Roman" w:cs="Times New Roman"/>
          <w:sz w:val="24"/>
          <w:szCs w:val="24"/>
          <w:shd w:val="clear" w:color="auto" w:fill="FFFFFF"/>
          <w:lang w:val="ro-RO"/>
        </w:rPr>
        <w:t>Ea vizează eficienţa învăţământului prin prisma raportului dintre obiectivele proiectate şi rezultatele obţinute de elevi în activitatea de învăţare. Evaluarea se realizează de către învăţător / profesor prin strategii didactice adecvate, încheindu-se cu aprecieri asupra funcţionării interne a acţiunii educaţionale.</w:t>
      </w:r>
    </w:p>
    <w:p w:rsidR="00593BBF" w:rsidRDefault="00593BBF" w:rsidP="00593BBF">
      <w:pPr>
        <w:spacing w:after="0" w:line="360" w:lineRule="auto"/>
        <w:jc w:val="both"/>
        <w:rPr>
          <w:rFonts w:ascii="Times New Roman" w:hAnsi="Times New Roman" w:cs="Times New Roman"/>
          <w:sz w:val="24"/>
          <w:szCs w:val="24"/>
          <w:shd w:val="clear" w:color="auto" w:fill="FFFFFF"/>
          <w:lang w:val="fr-FR"/>
        </w:rPr>
      </w:pPr>
    </w:p>
    <w:p w:rsidR="00593BBF" w:rsidRDefault="00593BBF" w:rsidP="00593BBF">
      <w:pPr>
        <w:spacing w:after="0" w:line="360" w:lineRule="auto"/>
        <w:jc w:val="both"/>
        <w:rPr>
          <w:rFonts w:ascii="Times New Roman" w:hAnsi="Times New Roman" w:cs="Times New Roman"/>
          <w:sz w:val="24"/>
          <w:szCs w:val="24"/>
          <w:shd w:val="clear" w:color="auto" w:fill="FFFFFF"/>
          <w:lang w:val="fr-FR"/>
        </w:rPr>
      </w:pPr>
    </w:p>
    <w:p w:rsidR="00593BBF" w:rsidRDefault="00593BBF" w:rsidP="00593BBF">
      <w:pPr>
        <w:spacing w:after="0" w:line="360" w:lineRule="auto"/>
        <w:jc w:val="both"/>
        <w:rPr>
          <w:rFonts w:ascii="Times New Roman" w:hAnsi="Times New Roman" w:cs="Times New Roman"/>
          <w:sz w:val="24"/>
          <w:szCs w:val="24"/>
          <w:shd w:val="clear" w:color="auto" w:fill="FFFFFF"/>
          <w:lang w:val="fr-FR"/>
        </w:rPr>
      </w:pPr>
    </w:p>
    <w:p w:rsidR="00593BBF" w:rsidRDefault="00593BBF" w:rsidP="00593BBF">
      <w:pPr>
        <w:spacing w:after="0" w:line="360" w:lineRule="auto"/>
        <w:jc w:val="both"/>
        <w:rPr>
          <w:rFonts w:ascii="Times New Roman" w:hAnsi="Times New Roman" w:cs="Times New Roman"/>
          <w:sz w:val="24"/>
          <w:szCs w:val="24"/>
          <w:shd w:val="clear" w:color="auto" w:fill="FFFFFF"/>
          <w:lang w:val="fr-FR"/>
        </w:rPr>
      </w:pPr>
    </w:p>
    <w:p w:rsidR="00593BBF" w:rsidRPr="008C40B4" w:rsidRDefault="00593BBF" w:rsidP="00593BBF">
      <w:pPr>
        <w:spacing w:after="0" w:line="360" w:lineRule="auto"/>
        <w:ind w:firstLine="708"/>
        <w:jc w:val="both"/>
        <w:rPr>
          <w:rFonts w:ascii="Times New Roman" w:hAnsi="Times New Roman" w:cs="Times New Roman"/>
          <w:sz w:val="24"/>
          <w:szCs w:val="24"/>
          <w:shd w:val="clear" w:color="auto" w:fill="FFFFFF"/>
          <w:lang w:val="fr-FR"/>
        </w:rPr>
      </w:pPr>
      <w:proofErr w:type="spellStart"/>
      <w:r w:rsidRPr="008C40B4">
        <w:rPr>
          <w:rFonts w:ascii="Times New Roman" w:hAnsi="Times New Roman" w:cs="Times New Roman"/>
          <w:sz w:val="24"/>
          <w:szCs w:val="24"/>
          <w:shd w:val="clear" w:color="auto" w:fill="FFFFFF"/>
          <w:lang w:val="fr-FR"/>
        </w:rPr>
        <w:lastRenderedPageBreak/>
        <w:t>În</w:t>
      </w:r>
      <w:proofErr w:type="spellEnd"/>
      <w:r w:rsidRPr="008C40B4">
        <w:rPr>
          <w:rFonts w:ascii="Times New Roman" w:hAnsi="Times New Roman" w:cs="Times New Roman"/>
          <w:sz w:val="24"/>
          <w:szCs w:val="24"/>
          <w:shd w:val="clear" w:color="auto" w:fill="FFFFFF"/>
          <w:lang w:val="fr-FR"/>
        </w:rPr>
        <w:t xml:space="preserve"> </w:t>
      </w:r>
      <w:proofErr w:type="spellStart"/>
      <w:r w:rsidRPr="008C40B4">
        <w:rPr>
          <w:rFonts w:ascii="Times New Roman" w:hAnsi="Times New Roman" w:cs="Times New Roman"/>
          <w:sz w:val="24"/>
          <w:szCs w:val="24"/>
          <w:shd w:val="clear" w:color="auto" w:fill="FFFFFF"/>
          <w:lang w:val="fr-FR"/>
        </w:rPr>
        <w:t>concep</w:t>
      </w:r>
      <w:proofErr w:type="spellEnd"/>
      <w:r w:rsidRPr="008C40B4">
        <w:rPr>
          <w:rFonts w:ascii="Times New Roman" w:hAnsi="Times New Roman" w:cs="Times New Roman"/>
          <w:sz w:val="24"/>
          <w:szCs w:val="24"/>
          <w:shd w:val="clear" w:color="auto" w:fill="FFFFFF"/>
          <w:lang w:val="fr-FR"/>
        </w:rPr>
        <w:t>ț</w:t>
      </w:r>
      <w:proofErr w:type="spellStart"/>
      <w:r w:rsidRPr="008C40B4">
        <w:rPr>
          <w:rFonts w:ascii="Times New Roman" w:hAnsi="Times New Roman" w:cs="Times New Roman"/>
          <w:sz w:val="24"/>
          <w:szCs w:val="24"/>
          <w:shd w:val="clear" w:color="auto" w:fill="FFFFFF"/>
          <w:lang w:val="fr-FR"/>
        </w:rPr>
        <w:t>ia</w:t>
      </w:r>
      <w:proofErr w:type="spellEnd"/>
      <w:r w:rsidRPr="008C40B4">
        <w:rPr>
          <w:rFonts w:ascii="Times New Roman" w:hAnsi="Times New Roman" w:cs="Times New Roman"/>
          <w:sz w:val="24"/>
          <w:szCs w:val="24"/>
          <w:shd w:val="clear" w:color="auto" w:fill="FFFFFF"/>
          <w:lang w:val="fr-FR"/>
        </w:rPr>
        <w:t xml:space="preserve"> lui Alain </w:t>
      </w:r>
      <w:proofErr w:type="spellStart"/>
      <w:r w:rsidRPr="008C40B4">
        <w:rPr>
          <w:rFonts w:ascii="Times New Roman" w:hAnsi="Times New Roman" w:cs="Times New Roman"/>
          <w:sz w:val="24"/>
          <w:szCs w:val="24"/>
          <w:shd w:val="clear" w:color="auto" w:fill="FFFFFF"/>
          <w:lang w:val="fr-FR"/>
        </w:rPr>
        <w:t>Kerlan</w:t>
      </w:r>
      <w:proofErr w:type="spellEnd"/>
      <w:r w:rsidRPr="008C40B4">
        <w:rPr>
          <w:rFonts w:ascii="Times New Roman" w:hAnsi="Times New Roman" w:cs="Times New Roman"/>
          <w:sz w:val="24"/>
          <w:szCs w:val="24"/>
          <w:shd w:val="clear" w:color="auto" w:fill="FFFFFF"/>
          <w:lang w:val="fr-FR"/>
        </w:rPr>
        <w:t xml:space="preserve"> </w:t>
      </w:r>
      <w:proofErr w:type="spellStart"/>
      <w:r w:rsidRPr="008C40B4">
        <w:rPr>
          <w:rFonts w:ascii="Times New Roman" w:hAnsi="Times New Roman" w:cs="Times New Roman"/>
          <w:sz w:val="24"/>
          <w:szCs w:val="24"/>
          <w:shd w:val="clear" w:color="auto" w:fill="FFFFFF"/>
          <w:lang w:val="fr-FR"/>
        </w:rPr>
        <w:t>evaluarea</w:t>
      </w:r>
      <w:proofErr w:type="spellEnd"/>
      <w:r w:rsidRPr="008C40B4">
        <w:rPr>
          <w:rFonts w:ascii="Times New Roman" w:hAnsi="Times New Roman" w:cs="Times New Roman"/>
          <w:sz w:val="24"/>
          <w:szCs w:val="24"/>
          <w:shd w:val="clear" w:color="auto" w:fill="FFFFFF"/>
          <w:lang w:val="fr-FR"/>
        </w:rPr>
        <w:t xml:space="preserve"> </w:t>
      </w:r>
      <w:proofErr w:type="spellStart"/>
      <w:r w:rsidRPr="008C40B4">
        <w:rPr>
          <w:rFonts w:ascii="Times New Roman" w:hAnsi="Times New Roman" w:cs="Times New Roman"/>
          <w:sz w:val="24"/>
          <w:szCs w:val="24"/>
          <w:shd w:val="clear" w:color="auto" w:fill="FFFFFF"/>
          <w:lang w:val="fr-FR"/>
        </w:rPr>
        <w:t>porne</w:t>
      </w:r>
      <w:proofErr w:type="spellEnd"/>
      <w:r w:rsidRPr="008C40B4">
        <w:rPr>
          <w:rFonts w:ascii="Times New Roman" w:hAnsi="Times New Roman" w:cs="Times New Roman"/>
          <w:sz w:val="24"/>
          <w:szCs w:val="24"/>
          <w:shd w:val="clear" w:color="auto" w:fill="FFFFFF"/>
          <w:lang w:val="fr-FR"/>
        </w:rPr>
        <w:t xml:space="preserve">ște </w:t>
      </w:r>
      <w:proofErr w:type="gramStart"/>
      <w:r w:rsidRPr="008C40B4">
        <w:rPr>
          <w:rFonts w:ascii="Times New Roman" w:hAnsi="Times New Roman" w:cs="Times New Roman"/>
          <w:sz w:val="24"/>
          <w:szCs w:val="24"/>
          <w:shd w:val="clear" w:color="auto" w:fill="FFFFFF"/>
          <w:lang w:val="fr-FR"/>
        </w:rPr>
        <w:t>de la</w:t>
      </w:r>
      <w:proofErr w:type="gramEnd"/>
      <w:r w:rsidRPr="008C40B4">
        <w:rPr>
          <w:rFonts w:ascii="Times New Roman" w:hAnsi="Times New Roman" w:cs="Times New Roman"/>
          <w:sz w:val="24"/>
          <w:szCs w:val="24"/>
          <w:shd w:val="clear" w:color="auto" w:fill="FFFFFF"/>
          <w:lang w:val="fr-FR"/>
        </w:rPr>
        <w:t xml:space="preserve"> mai </w:t>
      </w:r>
      <w:proofErr w:type="spellStart"/>
      <w:r w:rsidRPr="008C40B4">
        <w:rPr>
          <w:rFonts w:ascii="Times New Roman" w:hAnsi="Times New Roman" w:cs="Times New Roman"/>
          <w:sz w:val="24"/>
          <w:szCs w:val="24"/>
          <w:shd w:val="clear" w:color="auto" w:fill="FFFFFF"/>
          <w:lang w:val="fr-FR"/>
        </w:rPr>
        <w:t>multe</w:t>
      </w:r>
      <w:proofErr w:type="spellEnd"/>
      <w:r w:rsidRPr="008C40B4">
        <w:rPr>
          <w:rFonts w:ascii="Times New Roman" w:hAnsi="Times New Roman" w:cs="Times New Roman"/>
          <w:sz w:val="24"/>
          <w:szCs w:val="24"/>
          <w:shd w:val="clear" w:color="auto" w:fill="FFFFFF"/>
          <w:lang w:val="fr-FR"/>
        </w:rPr>
        <w:t xml:space="preserve"> </w:t>
      </w:r>
      <w:proofErr w:type="spellStart"/>
      <w:r w:rsidRPr="008C40B4">
        <w:rPr>
          <w:rFonts w:ascii="Times New Roman" w:hAnsi="Times New Roman" w:cs="Times New Roman"/>
          <w:sz w:val="24"/>
          <w:szCs w:val="24"/>
          <w:shd w:val="clear" w:color="auto" w:fill="FFFFFF"/>
          <w:lang w:val="fr-FR"/>
        </w:rPr>
        <w:t>întrebări</w:t>
      </w:r>
      <w:proofErr w:type="spellEnd"/>
      <w:r w:rsidRPr="008C40B4">
        <w:rPr>
          <w:rFonts w:ascii="Times New Roman" w:hAnsi="Times New Roman" w:cs="Times New Roman"/>
          <w:sz w:val="24"/>
          <w:szCs w:val="24"/>
          <w:shd w:val="clear" w:color="auto" w:fill="FFFFFF"/>
          <w:lang w:val="fr-FR"/>
        </w:rPr>
        <w:t xml:space="preserve"> </w:t>
      </w:r>
      <w:proofErr w:type="spellStart"/>
      <w:r w:rsidRPr="008C40B4">
        <w:rPr>
          <w:rFonts w:ascii="Times New Roman" w:hAnsi="Times New Roman" w:cs="Times New Roman"/>
          <w:sz w:val="24"/>
          <w:szCs w:val="24"/>
          <w:shd w:val="clear" w:color="auto" w:fill="FFFFFF"/>
          <w:lang w:val="fr-FR"/>
        </w:rPr>
        <w:t>cheie</w:t>
      </w:r>
      <w:proofErr w:type="spellEnd"/>
      <w:r w:rsidRPr="008C40B4">
        <w:rPr>
          <w:rFonts w:ascii="Times New Roman" w:hAnsi="Times New Roman" w:cs="Times New Roman"/>
          <w:sz w:val="24"/>
          <w:szCs w:val="24"/>
          <w:shd w:val="clear" w:color="auto" w:fill="FFFFFF"/>
          <w:lang w:val="fr-FR"/>
        </w:rPr>
        <w:t>:</w:t>
      </w:r>
    </w:p>
    <w:p w:rsidR="00593BBF" w:rsidRPr="00593BBF" w:rsidRDefault="00593BBF" w:rsidP="00DD5BEC">
      <w:pPr>
        <w:spacing w:after="0" w:line="360" w:lineRule="auto"/>
        <w:ind w:firstLine="708"/>
        <w:jc w:val="both"/>
        <w:rPr>
          <w:rFonts w:ascii="Times New Roman" w:hAnsi="Times New Roman" w:cs="Times New Roman"/>
          <w:sz w:val="24"/>
          <w:szCs w:val="24"/>
          <w:lang w:val="fr-FR"/>
        </w:rPr>
      </w:pPr>
    </w:p>
    <w:p w:rsidR="00593BBF" w:rsidRPr="00593BBF" w:rsidRDefault="00593BBF" w:rsidP="00DD5BEC">
      <w:pPr>
        <w:spacing w:after="0" w:line="360" w:lineRule="auto"/>
        <w:ind w:firstLine="708"/>
        <w:jc w:val="both"/>
        <w:rPr>
          <w:rFonts w:ascii="Times New Roman" w:hAnsi="Times New Roman" w:cs="Times New Roman"/>
          <w:sz w:val="24"/>
          <w:szCs w:val="24"/>
          <w:lang w:val="fr-FR"/>
        </w:rPr>
      </w:pPr>
    </w:p>
    <w:p w:rsidR="00593BBF" w:rsidRDefault="00593BBF" w:rsidP="00DD5BEC">
      <w:pPr>
        <w:spacing w:after="0" w:line="360" w:lineRule="auto"/>
        <w:ind w:firstLine="708"/>
        <w:jc w:val="both"/>
        <w:rPr>
          <w:rFonts w:ascii="Times New Roman" w:hAnsi="Times New Roman" w:cs="Times New Roman"/>
          <w:sz w:val="24"/>
          <w:szCs w:val="24"/>
          <w:lang w:val="ro-RO"/>
        </w:rPr>
      </w:pPr>
      <w:r w:rsidRPr="00593BBF">
        <w:rPr>
          <w:rFonts w:ascii="Times New Roman" w:hAnsi="Times New Roman" w:cs="Times New Roman"/>
          <w:sz w:val="24"/>
          <w:szCs w:val="24"/>
          <w:lang w:val="ro-RO"/>
        </w:rPr>
        <w:drawing>
          <wp:inline distT="0" distB="0" distL="0" distR="0">
            <wp:extent cx="4600575" cy="1914525"/>
            <wp:effectExtent l="38100" t="0" r="9525" b="0"/>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93BBF" w:rsidRDefault="00593BBF" w:rsidP="00DD5BEC">
      <w:pPr>
        <w:spacing w:after="0" w:line="360" w:lineRule="auto"/>
        <w:ind w:firstLine="708"/>
        <w:jc w:val="both"/>
        <w:rPr>
          <w:rFonts w:ascii="Times New Roman" w:hAnsi="Times New Roman" w:cs="Times New Roman"/>
          <w:sz w:val="24"/>
          <w:szCs w:val="24"/>
          <w:lang w:val="ro-RO"/>
        </w:rPr>
      </w:pPr>
    </w:p>
    <w:p w:rsidR="00593BBF" w:rsidRDefault="00593BBF" w:rsidP="00DD5BEC">
      <w:pPr>
        <w:spacing w:after="0" w:line="360" w:lineRule="auto"/>
        <w:ind w:firstLine="708"/>
        <w:jc w:val="both"/>
        <w:rPr>
          <w:rFonts w:ascii="Times New Roman" w:hAnsi="Times New Roman" w:cs="Times New Roman"/>
          <w:sz w:val="24"/>
          <w:szCs w:val="24"/>
          <w:lang w:val="ro-RO"/>
        </w:rPr>
      </w:pPr>
    </w:p>
    <w:p w:rsidR="00593BBF" w:rsidRPr="00593BBF" w:rsidRDefault="00593BBF" w:rsidP="00DD5BEC">
      <w:pPr>
        <w:spacing w:after="0" w:line="360" w:lineRule="auto"/>
        <w:ind w:firstLine="708"/>
        <w:jc w:val="both"/>
        <w:rPr>
          <w:rFonts w:ascii="Times New Roman" w:hAnsi="Times New Roman" w:cs="Times New Roman"/>
          <w:sz w:val="24"/>
          <w:szCs w:val="24"/>
          <w:lang w:val="ro-RO"/>
        </w:rPr>
      </w:pPr>
      <w:r w:rsidRPr="00593BBF">
        <w:rPr>
          <w:rFonts w:ascii="Times New Roman" w:hAnsi="Times New Roman" w:cs="Times New Roman"/>
          <w:sz w:val="24"/>
          <w:szCs w:val="24"/>
          <w:shd w:val="clear" w:color="auto" w:fill="FFFFFF"/>
          <w:lang w:val="ro-RO"/>
        </w:rPr>
        <w:t>În accepția lui B. Bloom:  evaluarea reprezintă „formulare într-un scop determinat, a unor judecăţi asupra valorii anumitor idei, lucrări, situaţii, metode, materiale, etc.</w:t>
      </w:r>
    </w:p>
    <w:p w:rsidR="00593BBF" w:rsidRDefault="00593BBF" w:rsidP="00DD5BEC">
      <w:pPr>
        <w:spacing w:after="0" w:line="360" w:lineRule="auto"/>
        <w:ind w:firstLine="708"/>
        <w:jc w:val="both"/>
        <w:rPr>
          <w:rFonts w:ascii="Times New Roman" w:hAnsi="Times New Roman" w:cs="Times New Roman"/>
          <w:sz w:val="24"/>
          <w:szCs w:val="24"/>
          <w:lang w:val="ro-RO"/>
        </w:rPr>
      </w:pPr>
    </w:p>
    <w:p w:rsidR="00593BBF" w:rsidRDefault="00593BBF" w:rsidP="00DD5BEC">
      <w:pPr>
        <w:spacing w:after="0" w:line="360" w:lineRule="auto"/>
        <w:ind w:firstLine="708"/>
        <w:jc w:val="both"/>
        <w:rPr>
          <w:rFonts w:ascii="Times New Roman" w:hAnsi="Times New Roman" w:cs="Times New Roman"/>
          <w:sz w:val="24"/>
          <w:szCs w:val="24"/>
          <w:lang w:val="ro-RO"/>
        </w:rPr>
      </w:pPr>
      <w:r w:rsidRPr="00593BBF">
        <w:rPr>
          <w:rFonts w:ascii="Times New Roman" w:hAnsi="Times New Roman" w:cs="Times New Roman"/>
          <w:sz w:val="24"/>
          <w:szCs w:val="24"/>
          <w:lang w:val="ro-RO"/>
        </w:rPr>
        <w:drawing>
          <wp:inline distT="0" distB="0" distL="0" distR="0">
            <wp:extent cx="5772150" cy="3457575"/>
            <wp:effectExtent l="0" t="19050" r="0" b="0"/>
            <wp:docPr id="1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93BBF" w:rsidRPr="00DD5BEC" w:rsidRDefault="00593BBF" w:rsidP="00DD5BEC">
      <w:pPr>
        <w:spacing w:after="0" w:line="360" w:lineRule="auto"/>
        <w:ind w:firstLine="708"/>
        <w:jc w:val="both"/>
        <w:rPr>
          <w:rFonts w:ascii="Times New Roman" w:hAnsi="Times New Roman" w:cs="Times New Roman"/>
          <w:sz w:val="24"/>
          <w:szCs w:val="24"/>
          <w:lang w:val="ro-RO"/>
        </w:rPr>
      </w:pP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Procesul de evaluare intră în atribuțiile obligatorii ale fiecărui cadru didactic, de aceea aceasta merită o atenție deosebită și trebuie făcută cu simțul responsabilității. Evaluarea reprezintă un moment esenţial în demersul didactic, de ea fiind  interesaţi deopotrivă profesorii, elevii, dar şi societatea în ansamblul ei.   </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lastRenderedPageBreak/>
        <w:t xml:space="preserve">Fiind factor important în buna  funcţionare a procesului de învăţământ, evaluarea  merită o analiză profundă, pornind chiar de la termenul evaluare căruia i s-au dat diferite semnificaţii epistemice, </w:t>
      </w:r>
      <w:r w:rsidR="00C4228F">
        <w:rPr>
          <w:rFonts w:ascii="Times New Roman" w:hAnsi="Times New Roman" w:cs="Times New Roman"/>
          <w:sz w:val="24"/>
          <w:szCs w:val="24"/>
          <w:lang w:val="ro-RO"/>
        </w:rPr>
        <w:t>cele mai  reprezentative fiind cele</w:t>
      </w:r>
      <w:r w:rsidRPr="00DD5BEC">
        <w:rPr>
          <w:rFonts w:ascii="Times New Roman" w:hAnsi="Times New Roman" w:cs="Times New Roman"/>
          <w:sz w:val="24"/>
          <w:szCs w:val="24"/>
          <w:lang w:val="ro-RO"/>
        </w:rPr>
        <w:t xml:space="preserve"> ale lui Gerard Scallon, şi anume:  </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  a concepe o procedură de evaluare, adică a proiecta proceduri şi instrumente de evaluare; </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  a face practic o evaluare, adică a aplica în practică procedurile şi instrumentele de evaluare;         </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a exprima o valoare, adică a explicita ceea ce s-a evaluat.’’</w:t>
      </w:r>
    </w:p>
    <w:p w:rsidR="00276F7A" w:rsidRP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În funcție de perspectiva din care este abordată, în pedagogie evaluarea are mai multe sensuri, fiind înțeleasă: ,,ca instrument sau modalitate de reglare a proceselor de predare- învățare; ca judecată de valoare asupra rezultatelor procesului de învățământ prin raportare la obiective;  ca mijloc de comunicare  a rezultatelor obținute de elevi în activitatea de învățare; ca proces prin care se stabilește dacă sistemul educațional își îndeplinește funcțiile pe care le are; ca activitate prin care sunt colectate, asamblate și interpretate informații despre starea,  funcționarea și/ sau evoluția viitoare probabilă a unui sistem: elev, profesor,  unitate școlară, sistem de învățământ.</w:t>
      </w:r>
    </w:p>
    <w:p w:rsidR="00B933EF" w:rsidRPr="00DD5BEC" w:rsidRDefault="00B933EF"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Perspectivele teoretice româneşti, caracterizate de un puternic eclectism, se desprind din varietatea „primului termen” al definiţiilor: evaluarea este sistem, proces, activitate, modalitate, acţiune, operaţie, demers, ansamblu, algoritm etc. Aceştia nu sunt întru totul sinonimi, dar au în comun ideea unei transformări, a unei mişcări, a unei evoluţii. Varietatea lor confirmă complexitatea conceptuală a evaluării, dar şi dinamismul acesteia. A evalua înseamnă a acţiona într-un sens sau în altul, cu un scop sau prin anumite mijloace.</w:t>
      </w:r>
    </w:p>
    <w:p w:rsidR="00276F7A" w:rsidRP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Ca și în cazul altor concepte, evaluării i s-au dat, de-a lungul timpului, mai multe </w:t>
      </w:r>
      <w:r w:rsidRPr="00DD5BEC">
        <w:rPr>
          <w:rFonts w:ascii="Times New Roman" w:hAnsi="Times New Roman" w:cs="Times New Roman"/>
          <w:b/>
          <w:sz w:val="24"/>
          <w:szCs w:val="24"/>
          <w:lang w:val="ro-RO"/>
        </w:rPr>
        <w:t>definiții</w:t>
      </w:r>
      <w:r w:rsidRPr="00DD5BEC">
        <w:rPr>
          <w:rFonts w:ascii="Times New Roman" w:hAnsi="Times New Roman" w:cs="Times New Roman"/>
          <w:sz w:val="24"/>
          <w:szCs w:val="24"/>
          <w:lang w:val="ro-RO"/>
        </w:rPr>
        <w:t xml:space="preserve">:                                                            </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a) definiții  în care se punea semnul egalității între evaluare- măsură, evaluare – congruență, evaluare-judecare (Daniel L.Stufflebeam și colaboratorii săi)</w:t>
      </w:r>
      <w:r w:rsidR="00DD5BEC">
        <w:rPr>
          <w:rFonts w:ascii="Times New Roman" w:hAnsi="Times New Roman" w:cs="Times New Roman"/>
          <w:sz w:val="24"/>
          <w:szCs w:val="24"/>
          <w:lang w:val="ro-RO"/>
        </w:rPr>
        <w:t>.</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b) definiții în care evaluarea este asociată cu verificarea cunoștințelor și cu atribuirea de note. I.T. Radu precizează că ,,de multe ori , evaluarea rezultatelor școlare este redusă la acțiuni cum sunt : a verifica, a nota , a aprecia. Tot așa acțiunea de evaluare este  înțeleasă ca a aprecia (elev bun, elev slab, elev curajos, elev timid) și a clasifica (cel mai bun, ultimul din clasă, face parte din categoria celor de mijloc).’’</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c) definiții care interpretează evaluarea prin raportare la obiectivele educaționale. În acest sens, Ion T. Radu mărturisește că, evaluarea rezultatelor școlare prin raportarea lor la obiective pedagogice presupune elaborarea unor probe în care itemii corespund unor obiective precise avute în procesul de instruire/învățare. Din punct de vedere practic, raportarea la obiective </w:t>
      </w:r>
      <w:r w:rsidRPr="00DD5BEC">
        <w:rPr>
          <w:rFonts w:ascii="Times New Roman" w:hAnsi="Times New Roman" w:cs="Times New Roman"/>
          <w:sz w:val="24"/>
          <w:szCs w:val="24"/>
          <w:lang w:val="ro-RO"/>
        </w:rPr>
        <w:lastRenderedPageBreak/>
        <w:t>pedagogice plasează actul evaluativ pe aceleași coordonate cu procesul de instruire / învățare realizat.’’</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d) definiții moderne prin care evaluarea este concepută ca emitere de judecați de valoare despre</w:t>
      </w:r>
      <w:r w:rsidR="00DD5BEC">
        <w:rPr>
          <w:rFonts w:ascii="Times New Roman" w:hAnsi="Times New Roman" w:cs="Times New Roman"/>
          <w:sz w:val="24"/>
          <w:szCs w:val="24"/>
          <w:lang w:val="ro-RO"/>
        </w:rPr>
        <w:t xml:space="preserve"> procesul și produsul învățării</w:t>
      </w:r>
      <w:r w:rsidRPr="00DD5BEC">
        <w:rPr>
          <w:rFonts w:ascii="Times New Roman" w:hAnsi="Times New Roman" w:cs="Times New Roman"/>
          <w:sz w:val="24"/>
          <w:szCs w:val="24"/>
          <w:lang w:val="ro-RO"/>
        </w:rPr>
        <w:t xml:space="preserve">. </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După Adrian Stoica,  ,,evaluarea vizează totalitatea proceselor și produselor care măsoară natura și nivelul performanțelor atinse de elevi în învățare; apreciază măsura în care rezultatele învățării sunt în concordanță cu obiectivele educaționale propuse; furnizează datele necesare în vederea adoptării celor mai bune decizii educaționale.’’</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Definițiile mai recente date evaluării sunt diverse, dar au și multe note comune,   semnalând: trecerea de la verificarea și aprecierea rezultatelor la evaluarea procesului, a strategiei care a condus la anumite rezultate, evaluarea nu numai a elevilor, dar și a conținutului, a metodelor, a obiectivelor; deplasarea accentului de la înțelegerea evaluării ca examinare și control la evaluarea școlară ca ,,o componentă a actului pedagogic de instruire și educare a elevilor, cât și a oricărei strategii de organizare și conducere a învățământului în ansamblu’’, precum și ,,ca proces ce se întrepătrunde organic cu celelalte procese ale actului didactic, exercitând o funcție  esențial- formativă, concretizată în a informa și a ajuta în luarea unor decizii cu scopul de ameliorare a activității în ansamblu.”       </w:t>
      </w:r>
    </w:p>
    <w:p w:rsidR="00276F7A" w:rsidRP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Evaluarea este un proces didactic complex, de care sunt interesaţi atât profesorii, cât şi elevii, părinţii, prin care se urmăreşte măsurarea cantităţii cunoştinţelor, priceperilor, capacităţilor dobândite de elevi, precum şi nivelul şi eficiența  activităţii de perfecţionare a actului instructiv-educativ.      </w:t>
      </w:r>
    </w:p>
    <w:p w:rsidR="00DD5BEC" w:rsidRDefault="00B933EF"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Din complexitatea activităţii de evaluare, se desprind câteva observaţii, comune majorităţii surselor psihopedagogice cercetate: </w:t>
      </w:r>
    </w:p>
    <w:p w:rsidR="00DD5BEC" w:rsidRPr="00DD5BEC" w:rsidRDefault="00B933EF" w:rsidP="00DD5BEC">
      <w:pPr>
        <w:pStyle w:val="ListParagraph"/>
        <w:numPr>
          <w:ilvl w:val="0"/>
          <w:numId w:val="1"/>
        </w:numPr>
        <w:spacing w:after="0" w:line="360" w:lineRule="auto"/>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multe definiţii nu reflectă specializarea termenului în domeniul educaţiei; </w:t>
      </w:r>
    </w:p>
    <w:p w:rsidR="00DD5BEC" w:rsidRDefault="00B933EF" w:rsidP="00DD5BEC">
      <w:pPr>
        <w:pStyle w:val="ListParagraph"/>
        <w:numPr>
          <w:ilvl w:val="0"/>
          <w:numId w:val="1"/>
        </w:numPr>
        <w:spacing w:after="0" w:line="360" w:lineRule="auto"/>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evaluarea are caracter procesual şi ciclic, orice rezultat fiind feedback al etapei anterioare şi punct de plecare al celei ce urmează; </w:t>
      </w:r>
    </w:p>
    <w:p w:rsidR="00DD5BEC" w:rsidRDefault="00B933EF" w:rsidP="00DD5BEC">
      <w:pPr>
        <w:pStyle w:val="ListParagraph"/>
        <w:numPr>
          <w:ilvl w:val="0"/>
          <w:numId w:val="1"/>
        </w:numPr>
        <w:spacing w:after="0" w:line="360" w:lineRule="auto"/>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ca orice proces, tinde spre un scop – eficienţa tuturor parametrilor din sistemul educaţional, existând o evaluare a proceselor şi alta a produselor;</w:t>
      </w:r>
    </w:p>
    <w:p w:rsidR="00DD5BEC" w:rsidRDefault="00B933EF" w:rsidP="00DD5BEC">
      <w:pPr>
        <w:pStyle w:val="ListParagraph"/>
        <w:numPr>
          <w:ilvl w:val="0"/>
          <w:numId w:val="1"/>
        </w:numPr>
        <w:spacing w:after="0" w:line="360" w:lineRule="auto"/>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scopul se realizează pe baza unor decizii flexibile, adaptabile continuu, la care se ajunge prin folosirea unor metode, tehnici, instrumente specifice de către subiecţi instruiţi în acest sens, activi şi conştienţi de rolul lor; </w:t>
      </w:r>
    </w:p>
    <w:p w:rsidR="00DD5BEC" w:rsidRDefault="00B933EF" w:rsidP="00DD5BEC">
      <w:pPr>
        <w:pStyle w:val="ListParagraph"/>
        <w:numPr>
          <w:ilvl w:val="0"/>
          <w:numId w:val="1"/>
        </w:numPr>
        <w:spacing w:after="0" w:line="360" w:lineRule="auto"/>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exprimarea judecăţii de valoare necesită justificare şi luarea în calcul a posibilelor erori de concepţie, de administrare sau de interpretare a procedurilor evaluative; </w:t>
      </w:r>
    </w:p>
    <w:p w:rsidR="00DD5BEC" w:rsidRDefault="00B933EF" w:rsidP="00DD5BEC">
      <w:pPr>
        <w:pStyle w:val="ListParagraph"/>
        <w:numPr>
          <w:ilvl w:val="0"/>
          <w:numId w:val="1"/>
        </w:numPr>
        <w:spacing w:after="0" w:line="360" w:lineRule="auto"/>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evaluarea nu este numai o oglindă a procesului de predare-învăţare, ci şi a ei înseşi, aceste preocupări privind echilibrarea, adaptarea continuă pentru </w:t>
      </w:r>
      <w:r w:rsidRPr="00DD5BEC">
        <w:rPr>
          <w:rFonts w:ascii="Times New Roman" w:hAnsi="Times New Roman" w:cs="Times New Roman"/>
          <w:sz w:val="24"/>
          <w:szCs w:val="24"/>
          <w:lang w:val="ro-RO"/>
        </w:rPr>
        <w:lastRenderedPageBreak/>
        <w:t xml:space="preserve">perfecţionarea procedurilor evaluative începând să prindă, în prezent, tot mai mult contur. </w:t>
      </w:r>
    </w:p>
    <w:p w:rsidR="00B933EF" w:rsidRPr="00DD5BEC" w:rsidRDefault="00B933EF"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Având în vedere toate aceste observaţii, propunem următoarea definiţie: </w:t>
      </w:r>
      <w:r w:rsidRPr="00C4228F">
        <w:rPr>
          <w:rFonts w:ascii="Times New Roman" w:hAnsi="Times New Roman" w:cs="Times New Roman"/>
          <w:sz w:val="24"/>
          <w:szCs w:val="24"/>
          <w:u w:val="single"/>
          <w:lang w:val="ro-RO"/>
        </w:rPr>
        <w:t>Evaluarea didactică este reţeaua flexibilă de situaţii active, metode şi instrumente ce stau la baza emiterii unor judecăţi de valoare, a justificării şi utilizării acestora în scopul eficientizării continue a obiectivelor, proceselor şi produselor educaţionale (de predare, de învăţare şi de evaluare).</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Astfel, din perspectiva profesorului, evaluarea este necesară la începutul activității, pe parcursul acesteia, dar și  la sfârşit, întrucât ea permite cadrului didactic să își dea seama care este pregătirea elevilor, la disciplina  pe care o predă, în comparaţie cu așteptările acestuia şi cu cerinţele programei şcolare, permite identificarea  dificultaților întâmpinate de elevi în învățare. </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Evaluarea indică în orice moment starea pregătirii şcolare, aspectele izbutite (succesele), dar şi punctele critice (eşecurile), nivelul performanţelor obţinute în raport cu cele proiectate prin curriculum, ea constituie un control asupra activităților desfășurate. Evaluarea reprezintă un feedback asupra eficienţei activităţii didactice desfăşurate. Ea îi arătă profesorului cât de eficient îşi dozează materialul, cât de bine comunică cu elevii, cât de eficiente sunt metodele şi mijloacele pe care le utilizează.                           </w:t>
      </w:r>
    </w:p>
    <w:p w:rsidR="00276F7A" w:rsidRP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Evaluarea este un act absolut necesar în procesul conducerii unei activităţi şi se află în relaţie cu predarea şi învăţarea, făcându-le mai eficiente. Evaluarea este concepută şi aplicată ca un instrument care reglează procesul didactic, care transformă permanent procesul de învăţare şi predare, având un rol formativ, în sensul că aceasta perfecţionează procesul de instruire.Totodată, evaluarea furnizează informaţii referitoare la situaţia de învăţare a fiecărui elev, la învăţarea definită prin achiziţionarea de comportamente specifice. Astfel, evaluarea reprezintă un aspect semnificativ pentru înțelegerea actului învățării, relația dintre cele două momente fiind foarte strânsă, că actul evaluativ trebuie permanent îmbunătățit prin cunoașterea și folosirea corectă a metodelor și tehnicilor de evaluare. De asemenea, evaluarea trebuie să reflecte predarea, să fie obiectivă și constructivă.</w:t>
      </w:r>
    </w:p>
    <w:p w:rsidR="00DD5BEC" w:rsidRDefault="00DD5BEC" w:rsidP="00DD5BEC">
      <w:pPr>
        <w:spacing w:after="0" w:line="360" w:lineRule="auto"/>
        <w:ind w:firstLine="708"/>
        <w:jc w:val="both"/>
        <w:rPr>
          <w:rFonts w:ascii="Times New Roman" w:hAnsi="Times New Roman" w:cs="Times New Roman"/>
          <w:sz w:val="24"/>
          <w:szCs w:val="24"/>
          <w:lang w:val="ro-RO"/>
        </w:rPr>
      </w:pPr>
    </w:p>
    <w:p w:rsidR="00593BBF" w:rsidRPr="00593BBF" w:rsidRDefault="00593BBF" w:rsidP="00DD5BEC">
      <w:pPr>
        <w:spacing w:after="0" w:line="360" w:lineRule="auto"/>
        <w:ind w:firstLine="708"/>
        <w:jc w:val="both"/>
        <w:rPr>
          <w:rFonts w:ascii="Times New Roman" w:hAnsi="Times New Roman" w:cs="Times New Roman"/>
          <w:sz w:val="24"/>
          <w:szCs w:val="24"/>
          <w:lang w:val="fr-FR"/>
        </w:rPr>
      </w:pPr>
    </w:p>
    <w:p w:rsidR="00276F7A" w:rsidRPr="00DD5BEC" w:rsidRDefault="00276F7A" w:rsidP="00DD5BEC">
      <w:pPr>
        <w:spacing w:after="0" w:line="360" w:lineRule="auto"/>
        <w:ind w:firstLine="708"/>
        <w:jc w:val="both"/>
        <w:rPr>
          <w:rFonts w:ascii="Times New Roman" w:hAnsi="Times New Roman" w:cs="Times New Roman"/>
          <w:b/>
          <w:sz w:val="24"/>
          <w:szCs w:val="24"/>
          <w:lang w:val="ro-RO"/>
        </w:rPr>
      </w:pPr>
      <w:r w:rsidRPr="00DD5BEC">
        <w:rPr>
          <w:rFonts w:ascii="Times New Roman" w:hAnsi="Times New Roman" w:cs="Times New Roman"/>
          <w:b/>
          <w:sz w:val="24"/>
          <w:szCs w:val="24"/>
          <w:lang w:val="ro-RO"/>
        </w:rPr>
        <w:t xml:space="preserve">Operații / momente ale evaluării </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     Evaluarea este un factor important în derularea unei activităţi, fiind procesul prin care se delimitează, se obțin și se furnizează informații utile, permițând luarea unor decizii ulterioare. Actul de evaluare presupune trei momente relativ distincte: </w:t>
      </w:r>
    </w:p>
    <w:p w:rsidR="00DD5BEC" w:rsidRDefault="00276F7A" w:rsidP="00DD5BEC">
      <w:pPr>
        <w:pStyle w:val="ListParagraph"/>
        <w:numPr>
          <w:ilvl w:val="0"/>
          <w:numId w:val="2"/>
        </w:numPr>
        <w:spacing w:after="0" w:line="360" w:lineRule="auto"/>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măsurarea rezultatelor învățării (culegerea de informații); </w:t>
      </w:r>
    </w:p>
    <w:p w:rsidR="00DD5BEC" w:rsidRDefault="00276F7A" w:rsidP="00DD5BEC">
      <w:pPr>
        <w:pStyle w:val="ListParagraph"/>
        <w:numPr>
          <w:ilvl w:val="0"/>
          <w:numId w:val="2"/>
        </w:numPr>
        <w:spacing w:after="0" w:line="360" w:lineRule="auto"/>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apreciere (judecată); </w:t>
      </w:r>
    </w:p>
    <w:p w:rsidR="00DD5BEC" w:rsidRDefault="00276F7A" w:rsidP="00DD5BEC">
      <w:pPr>
        <w:pStyle w:val="ListParagraph"/>
        <w:numPr>
          <w:ilvl w:val="0"/>
          <w:numId w:val="2"/>
        </w:numPr>
        <w:spacing w:after="0" w:line="360" w:lineRule="auto"/>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decizie de ameliorare (scopul evaluării).</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lastRenderedPageBreak/>
        <w:t>Evaluarea reprezintă o înlănţuire a acestor operaţii. Astfel, Ioan Cerghit apreciază: ,,măsurarea există în vederea aprecierii, iar aprecierea este indispensabilă în vederea luării unei decizii adecvate. Una fără altă, aceste operaţii nu se justifică. Împreună, ele presupun un sistem de gândire, de tehnici de măsurare, de criterii de apreciere obiectivă şi coerentă, de standarde care duc în final la adoptarea unei decizii. A perfecționa sau a moderniza sistemul de evaluare înseamnă în mod obligatoriu a perfecționa sau a moderniza efectuarea în condiţii optime a acestei suite de operaţii.’’</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Prin măsurare, Constantin Cucoş înţelege „operaţia de cuantificare a rezultatelor şcolare, respectiv de atribuire a unor simboluri exacte unor componente achiziționale, prin excelenţă calitative. Măsurarea presupune o determinare obiectivă, prin surprinderea riguroasă a unor achiziţii şi nu implică emiterea unor judecări de valoare. Aprecierea şcolară sau evaluarea propriu-zisă constituie emiterea unei judecăţi de valoare, semnificarea unui rezultat observabil sau măsurabil într-un cadru de referinţă axiologic.’’</w:t>
      </w:r>
    </w:p>
    <w:p w:rsidR="00276F7A" w:rsidRP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De fapt, acesta consideră aprecierea şi formularea concluziilor un singur moment distinctiv, pentru că dacă se analizează cu atenţie aceste etape (aprecierea şi formularea concluziilor) se constată că este destul de dificil să se facă departajarea lor. În momentul în care apreciem rezultatele elevilor, folosindu-ne de baremele de corectare şi notare sau de descriptorii de performanţă, deja începe să se contureze o strategie pe care o vom adopta în vederea îmbunătăţirii performanţelor elevilor. Efectuarea măsurătorilor presupune ca instrumentele de evaluare (probe scrise, probe practice, probe orale, etc.) să întrunească anumite calități precum: validitatea, fidelitatea, obiectivitatea, aplicabilitatea şi exactitatea. </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  Cu cât aceste instrumente vor fi mai bine puse la punct,  cu atât mai mult datele culese vor fi mai obiective, mai corecte, mai relevante. Astfel,</w:t>
      </w:r>
      <w:r w:rsidR="00DD5BEC">
        <w:rPr>
          <w:rFonts w:ascii="Times New Roman" w:hAnsi="Times New Roman" w:cs="Times New Roman"/>
          <w:sz w:val="24"/>
          <w:szCs w:val="24"/>
          <w:lang w:val="ro-RO"/>
        </w:rPr>
        <w:t xml:space="preserve"> </w:t>
      </w:r>
      <w:r w:rsidRPr="00DD5BEC">
        <w:rPr>
          <w:rFonts w:ascii="Times New Roman" w:hAnsi="Times New Roman" w:cs="Times New Roman"/>
          <w:sz w:val="24"/>
          <w:szCs w:val="24"/>
          <w:lang w:val="ro-RO"/>
        </w:rPr>
        <w:t xml:space="preserve">măsurarea presupune o cântărire obiectivă a cunoştinţelor etalate de elevi pe baza unor probe cât mai exacte, iar ,,specificarea obiectivelor şi convertirea lor în criterii de evaluare constituie o operaţiune ce poate conferi măsurării un grad mai înalt de credibilitate.’’   </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Aprecierea corespunde emiterii unei judecăţi de valoare. Prin această operaţie, pe baza informaţiilor obţinute prin măsurare, se stabileşte valoarea rezultatelor şcolare, precum şi a procesului de învăţare. Dacă ,,măsurarea răspunde la întrebări de tipul: cât de mult?, ce dimensiuni?, ce cantitate? etc. aprecierea- la întrebări de felul cum este?, ce valoare are?, în ce măsură răspunde trebuinţelor sau aşteptărilor?”</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Măsurarea şi aprecierea rezultatelor şcolare se prezintă ca un proces cu numeroase operații realizate în trei etape: examinarea, cunoaşterea rezultatelor şi aprecierea. Examinarea presupune aplicarea unei probe care constituie mijlocul de verificare a progreselor elevului. Datele obţinute prin aplicarea probelor necesită o prelucrare şi analiză amănunțită. După </w:t>
      </w:r>
      <w:r w:rsidRPr="00DD5BEC">
        <w:rPr>
          <w:rFonts w:ascii="Times New Roman" w:hAnsi="Times New Roman" w:cs="Times New Roman"/>
          <w:sz w:val="24"/>
          <w:szCs w:val="24"/>
          <w:lang w:val="ro-RO"/>
        </w:rPr>
        <w:lastRenderedPageBreak/>
        <w:t xml:space="preserve">corectarea probei, profesorul compară rezultatele obţinute  cu obiectivele urmărite şi apoi emite aprecieri asupra acestor rezultate.  </w:t>
      </w:r>
    </w:p>
    <w:p w:rsid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 xml:space="preserve">Măsurarea trebuie să aibă în vedere nu doar termeni de natură cantitativă, date lipsite de semnificaţie deosebită care cer o simplă reproducere a lor. Accentul trebuie orientat spre nivelul la care elevii şi-au însuşit unele tehnici de muncă independentă, pe capacitatea de a opera cu noţiunile învăţate, ca de exemplu: exprimarea clară a mesajului unei lecturi, utilizarea în contexte noi şi variate a unor achiziţii de vocabular etc. </w:t>
      </w:r>
    </w:p>
    <w:p w:rsidR="00276F7A" w:rsidRP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Scopul final al oricărei evaluări este formularea concluziilor. Acum se poate găsi răspuns la întrebări precum: de ce evaluăm?, pentru ce aplicăm proba sau testul? Este necesar ca cei care iau hotărâri să cunoască atât rezultatele, cât şi cauzele care au determinat aceste rezultate. Deciziile adoptate pot fi diferite: „unele se referă la recunoaşterea rezultatelor exprimate în termeni de promovat/nepromovat, admis/respins etc., altele pun accentul pe perfecţionarea procesului de predare-învățare vizând măsuri de diferenţiere, de individualizare, de personalizare, de compensaţie, de ameliorare ori de optimizare, alegerea de mijloace, adoptarea unui program special, schimbarea strategiei utilizate.”</w:t>
      </w:r>
    </w:p>
    <w:p w:rsidR="00276F7A" w:rsidRPr="00DD5BEC" w:rsidRDefault="00276F7A" w:rsidP="00DD5BEC">
      <w:pPr>
        <w:spacing w:after="0" w:line="360" w:lineRule="auto"/>
        <w:ind w:firstLine="708"/>
        <w:jc w:val="both"/>
        <w:rPr>
          <w:rFonts w:ascii="Times New Roman" w:hAnsi="Times New Roman" w:cs="Times New Roman"/>
          <w:sz w:val="24"/>
          <w:szCs w:val="24"/>
          <w:lang w:val="ro-RO"/>
        </w:rPr>
      </w:pPr>
      <w:r w:rsidRPr="00DD5BEC">
        <w:rPr>
          <w:rFonts w:ascii="Times New Roman" w:hAnsi="Times New Roman" w:cs="Times New Roman"/>
          <w:sz w:val="24"/>
          <w:szCs w:val="24"/>
          <w:lang w:val="ro-RO"/>
        </w:rPr>
        <w:t>Cele trei operaţii se află într-o strânsă interdependență, evaluare însemnând deopotrivă măsurare, apreciere, decizie. Fiecărei etape trebuie să-i acordăm atenţia cuvenită, elevul să devină un partener al profesorului în evaluare, să înţeleagă şi să aprecieze evaluarea ca pe o modalitate de evidenţiere a performanţelor la care a ajuns la un moment dat. Evaluarea trebuie să aibă un caracter stimulator, să încurajeze elevul, îndemnându-l să descopere propriile valori, să se bucure de progresul realizat şi să îi ofere multiple posibilităţi de ilustrare a capacitatiilor şi competențelor dobândite.</w:t>
      </w:r>
    </w:p>
    <w:p w:rsidR="00276F7A" w:rsidRPr="00DD5BEC" w:rsidRDefault="00276F7A" w:rsidP="00DD5BEC">
      <w:pPr>
        <w:tabs>
          <w:tab w:val="left" w:pos="170"/>
          <w:tab w:val="left" w:pos="271"/>
        </w:tabs>
        <w:spacing w:after="0" w:line="360" w:lineRule="auto"/>
        <w:jc w:val="both"/>
        <w:rPr>
          <w:rFonts w:ascii="Times New Roman" w:hAnsi="Times New Roman" w:cs="Times New Roman"/>
          <w:b/>
          <w:i/>
          <w:color w:val="000000"/>
          <w:spacing w:val="-4"/>
          <w:sz w:val="24"/>
          <w:szCs w:val="24"/>
          <w:lang w:val="ro-RO"/>
        </w:rPr>
      </w:pPr>
    </w:p>
    <w:p w:rsidR="00276F7A" w:rsidRPr="00DD5BEC" w:rsidRDefault="00276F7A" w:rsidP="00DD5BEC">
      <w:pPr>
        <w:tabs>
          <w:tab w:val="left" w:pos="170"/>
          <w:tab w:val="left" w:pos="271"/>
        </w:tabs>
        <w:spacing w:after="0" w:line="360" w:lineRule="auto"/>
        <w:jc w:val="center"/>
        <w:rPr>
          <w:rFonts w:ascii="Times New Roman" w:hAnsi="Times New Roman" w:cs="Times New Roman"/>
          <w:b/>
          <w:i/>
          <w:color w:val="000000"/>
          <w:spacing w:val="-4"/>
          <w:sz w:val="24"/>
          <w:szCs w:val="24"/>
          <w:lang w:val="ro-RO"/>
        </w:rPr>
      </w:pPr>
      <w:r w:rsidRPr="00DD5BEC">
        <w:rPr>
          <w:rFonts w:ascii="Times New Roman" w:hAnsi="Times New Roman" w:cs="Times New Roman"/>
          <w:b/>
          <w:i/>
          <w:color w:val="000000"/>
          <w:spacing w:val="-4"/>
          <w:sz w:val="24"/>
          <w:szCs w:val="24"/>
          <w:lang w:val="ro-RO"/>
        </w:rPr>
        <w:t>Funcțiile evaluării</w:t>
      </w:r>
    </w:p>
    <w:p w:rsidR="00276F7A" w:rsidRPr="00DD5BEC" w:rsidRDefault="00276F7A" w:rsidP="00DD5BEC">
      <w:pPr>
        <w:spacing w:after="0" w:line="360" w:lineRule="auto"/>
        <w:ind w:firstLine="708"/>
        <w:jc w:val="both"/>
        <w:rPr>
          <w:rFonts w:ascii="Times New Roman" w:hAnsi="Times New Roman" w:cs="Times New Roman"/>
          <w:sz w:val="24"/>
          <w:szCs w:val="24"/>
          <w:lang w:val="ro-RO"/>
        </w:rPr>
      </w:pPr>
    </w:p>
    <w:p w:rsidR="00276F7A" w:rsidRPr="00DD5BEC" w:rsidRDefault="00276F7A" w:rsidP="00DD5BEC">
      <w:pPr>
        <w:spacing w:after="0" w:line="360" w:lineRule="auto"/>
        <w:ind w:firstLine="708"/>
        <w:jc w:val="both"/>
        <w:rPr>
          <w:rFonts w:ascii="Times New Roman" w:hAnsi="Times New Roman" w:cs="Times New Roman"/>
          <w:sz w:val="24"/>
          <w:szCs w:val="24"/>
          <w:lang w:val="fr-FR"/>
        </w:rPr>
      </w:pPr>
      <w:r w:rsidRPr="00DD5BEC">
        <w:rPr>
          <w:rFonts w:ascii="Times New Roman" w:hAnsi="Times New Roman" w:cs="Times New Roman"/>
          <w:sz w:val="24"/>
          <w:szCs w:val="24"/>
          <w:lang w:val="ro-RO"/>
        </w:rPr>
        <w:t xml:space="preserve">Rolul unei evaluări moderne este acela de a da încredere, de a-l ajuta pe elev în procesul didactic. Astfel, încurajarea fiecărui elev în lecţie îl determină pe acesta să înţeleagă faptul că îi este recunoscut efortul şi progresul pe care îl face să înveţe. </w:t>
      </w:r>
      <w:proofErr w:type="spellStart"/>
      <w:r w:rsidRPr="00DD5BEC">
        <w:rPr>
          <w:rFonts w:ascii="Times New Roman" w:hAnsi="Times New Roman" w:cs="Times New Roman"/>
          <w:sz w:val="24"/>
          <w:szCs w:val="24"/>
          <w:lang w:val="fr-FR"/>
        </w:rPr>
        <w:t>Rolul</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fiecărui</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cadru</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didactic</w:t>
      </w:r>
      <w:proofErr w:type="spellEnd"/>
      <w:r w:rsidRPr="00DD5BEC">
        <w:rPr>
          <w:rFonts w:ascii="Times New Roman" w:hAnsi="Times New Roman" w:cs="Times New Roman"/>
          <w:sz w:val="24"/>
          <w:szCs w:val="24"/>
          <w:lang w:val="fr-FR"/>
        </w:rPr>
        <w:t xml:space="preserve"> este, </w:t>
      </w:r>
      <w:proofErr w:type="spellStart"/>
      <w:r w:rsidRPr="00DD5BEC">
        <w:rPr>
          <w:rFonts w:ascii="Times New Roman" w:hAnsi="Times New Roman" w:cs="Times New Roman"/>
          <w:sz w:val="24"/>
          <w:szCs w:val="24"/>
          <w:lang w:val="fr-FR"/>
        </w:rPr>
        <w:t>pe</w:t>
      </w:r>
      <w:proofErr w:type="spellEnd"/>
      <w:r w:rsidRPr="00DD5BEC">
        <w:rPr>
          <w:rFonts w:ascii="Times New Roman" w:hAnsi="Times New Roman" w:cs="Times New Roman"/>
          <w:sz w:val="24"/>
          <w:szCs w:val="24"/>
          <w:lang w:val="fr-FR"/>
        </w:rPr>
        <w:t xml:space="preserve"> de o parte, de a-i </w:t>
      </w:r>
      <w:proofErr w:type="spellStart"/>
      <w:r w:rsidRPr="00DD5BEC">
        <w:rPr>
          <w:rFonts w:ascii="Times New Roman" w:hAnsi="Times New Roman" w:cs="Times New Roman"/>
          <w:sz w:val="24"/>
          <w:szCs w:val="24"/>
          <w:lang w:val="fr-FR"/>
        </w:rPr>
        <w:t>antrena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elevi</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în</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propria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pregătire</w:t>
      </w:r>
      <w:proofErr w:type="spellEnd"/>
      <w:r w:rsidRPr="00DD5BEC">
        <w:rPr>
          <w:rFonts w:ascii="Times New Roman" w:hAnsi="Times New Roman" w:cs="Times New Roman"/>
          <w:sz w:val="24"/>
          <w:szCs w:val="24"/>
          <w:lang w:val="fr-FR"/>
        </w:rPr>
        <w:t xml:space="preserve">, de a </w:t>
      </w:r>
      <w:proofErr w:type="spellStart"/>
      <w:r w:rsidRPr="00DD5BEC">
        <w:rPr>
          <w:rFonts w:ascii="Times New Roman" w:hAnsi="Times New Roman" w:cs="Times New Roman"/>
          <w:sz w:val="24"/>
          <w:szCs w:val="24"/>
          <w:lang w:val="fr-FR"/>
        </w:rPr>
        <w:t>personaliza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comunicarea</w:t>
      </w:r>
      <w:proofErr w:type="spellEnd"/>
      <w:r w:rsidRPr="00DD5BEC">
        <w:rPr>
          <w:rFonts w:ascii="Times New Roman" w:hAnsi="Times New Roman" w:cs="Times New Roman"/>
          <w:sz w:val="24"/>
          <w:szCs w:val="24"/>
          <w:lang w:val="fr-FR"/>
        </w:rPr>
        <w:t xml:space="preserve">, de a </w:t>
      </w:r>
      <w:proofErr w:type="spellStart"/>
      <w:r w:rsidRPr="00DD5BEC">
        <w:rPr>
          <w:rFonts w:ascii="Times New Roman" w:hAnsi="Times New Roman" w:cs="Times New Roman"/>
          <w:sz w:val="24"/>
          <w:szCs w:val="24"/>
          <w:lang w:val="fr-FR"/>
        </w:rPr>
        <w:t>crea</w:t>
      </w:r>
      <w:proofErr w:type="spellEnd"/>
      <w:r w:rsidRPr="00DD5BEC">
        <w:rPr>
          <w:rFonts w:ascii="Times New Roman" w:hAnsi="Times New Roman" w:cs="Times New Roman"/>
          <w:sz w:val="24"/>
          <w:szCs w:val="24"/>
          <w:lang w:val="fr-FR"/>
        </w:rPr>
        <w:t xml:space="preserve"> o </w:t>
      </w:r>
      <w:proofErr w:type="spellStart"/>
      <w:r w:rsidRPr="00DD5BEC">
        <w:rPr>
          <w:rFonts w:ascii="Times New Roman" w:hAnsi="Times New Roman" w:cs="Times New Roman"/>
          <w:sz w:val="24"/>
          <w:szCs w:val="24"/>
          <w:lang w:val="fr-FR"/>
        </w:rPr>
        <w:t>atmosferă</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pozitivă</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iar</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pe</w:t>
      </w:r>
      <w:proofErr w:type="spellEnd"/>
      <w:r w:rsidRPr="00DD5BEC">
        <w:rPr>
          <w:rFonts w:ascii="Times New Roman" w:hAnsi="Times New Roman" w:cs="Times New Roman"/>
          <w:sz w:val="24"/>
          <w:szCs w:val="24"/>
          <w:lang w:val="fr-FR"/>
        </w:rPr>
        <w:t xml:space="preserve"> de </w:t>
      </w:r>
      <w:proofErr w:type="spellStart"/>
      <w:r w:rsidRPr="00DD5BEC">
        <w:rPr>
          <w:rFonts w:ascii="Times New Roman" w:hAnsi="Times New Roman" w:cs="Times New Roman"/>
          <w:sz w:val="24"/>
          <w:szCs w:val="24"/>
          <w:lang w:val="fr-FR"/>
        </w:rPr>
        <w:t>altă</w:t>
      </w:r>
      <w:proofErr w:type="spellEnd"/>
      <w:r w:rsidRPr="00DD5BEC">
        <w:rPr>
          <w:rFonts w:ascii="Times New Roman" w:hAnsi="Times New Roman" w:cs="Times New Roman"/>
          <w:sz w:val="24"/>
          <w:szCs w:val="24"/>
          <w:lang w:val="fr-FR"/>
        </w:rPr>
        <w:t xml:space="preserve"> parte de a modela </w:t>
      </w:r>
      <w:proofErr w:type="spellStart"/>
      <w:r w:rsidRPr="00DD5BEC">
        <w:rPr>
          <w:rFonts w:ascii="Times New Roman" w:hAnsi="Times New Roman" w:cs="Times New Roman"/>
          <w:sz w:val="24"/>
          <w:szCs w:val="24"/>
          <w:lang w:val="fr-FR"/>
        </w:rPr>
        <w:t>elevii</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adoptând</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şi</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experimentând</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metode</w:t>
      </w:r>
      <w:proofErr w:type="spellEnd"/>
      <w:r w:rsidRPr="00DD5BEC">
        <w:rPr>
          <w:rFonts w:ascii="Times New Roman" w:hAnsi="Times New Roman" w:cs="Times New Roman"/>
          <w:sz w:val="24"/>
          <w:szCs w:val="24"/>
          <w:lang w:val="fr-FR"/>
        </w:rPr>
        <w:t xml:space="preserve"> moderne, </w:t>
      </w:r>
      <w:proofErr w:type="spellStart"/>
      <w:r w:rsidRPr="00DD5BEC">
        <w:rPr>
          <w:rFonts w:ascii="Times New Roman" w:hAnsi="Times New Roman" w:cs="Times New Roman"/>
          <w:sz w:val="24"/>
          <w:szCs w:val="24"/>
          <w:lang w:val="fr-FR"/>
        </w:rPr>
        <w:t>cât</w:t>
      </w:r>
      <w:proofErr w:type="spellEnd"/>
      <w:r w:rsidRPr="00DD5BEC">
        <w:rPr>
          <w:rFonts w:ascii="Times New Roman" w:hAnsi="Times New Roman" w:cs="Times New Roman"/>
          <w:sz w:val="24"/>
          <w:szCs w:val="24"/>
          <w:lang w:val="fr-FR"/>
        </w:rPr>
        <w:t xml:space="preserve"> mai </w:t>
      </w:r>
      <w:proofErr w:type="spellStart"/>
      <w:r w:rsidRPr="00DD5BEC">
        <w:rPr>
          <w:rFonts w:ascii="Times New Roman" w:hAnsi="Times New Roman" w:cs="Times New Roman"/>
          <w:sz w:val="24"/>
          <w:szCs w:val="24"/>
          <w:lang w:val="fr-FR"/>
        </w:rPr>
        <w:t>antrenante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şi</w:t>
      </w:r>
      <w:proofErr w:type="spellEnd"/>
      <w:r w:rsidRPr="00DD5BEC">
        <w:rPr>
          <w:rFonts w:ascii="Times New Roman" w:hAnsi="Times New Roman" w:cs="Times New Roman"/>
          <w:sz w:val="24"/>
          <w:szCs w:val="24"/>
          <w:lang w:val="fr-FR"/>
        </w:rPr>
        <w:t xml:space="preserve"> mai </w:t>
      </w:r>
      <w:proofErr w:type="spellStart"/>
      <w:r w:rsidRPr="00DD5BEC">
        <w:rPr>
          <w:rFonts w:ascii="Times New Roman" w:hAnsi="Times New Roman" w:cs="Times New Roman"/>
          <w:sz w:val="24"/>
          <w:szCs w:val="24"/>
          <w:lang w:val="fr-FR"/>
        </w:rPr>
        <w:t>atractive</w:t>
      </w:r>
      <w:proofErr w:type="spellEnd"/>
      <w:r w:rsidRPr="00DD5BEC">
        <w:rPr>
          <w:rFonts w:ascii="Times New Roman" w:hAnsi="Times New Roman" w:cs="Times New Roman"/>
          <w:sz w:val="24"/>
          <w:szCs w:val="24"/>
          <w:lang w:val="fr-FR"/>
        </w:rPr>
        <w:t xml:space="preserve">.  </w:t>
      </w:r>
    </w:p>
    <w:p w:rsidR="00B933EF" w:rsidRPr="00DD5BEC" w:rsidRDefault="00B933EF" w:rsidP="00DD5BEC">
      <w:pPr>
        <w:spacing w:after="0" w:line="360" w:lineRule="auto"/>
        <w:ind w:firstLine="708"/>
        <w:jc w:val="both"/>
        <w:rPr>
          <w:rFonts w:ascii="Times New Roman" w:hAnsi="Times New Roman" w:cs="Times New Roman"/>
          <w:sz w:val="24"/>
          <w:szCs w:val="24"/>
          <w:lang w:val="fr-FR"/>
        </w:rPr>
      </w:pPr>
      <w:proofErr w:type="spellStart"/>
      <w:r w:rsidRPr="00DD5BEC">
        <w:rPr>
          <w:rFonts w:ascii="Times New Roman" w:hAnsi="Times New Roman" w:cs="Times New Roman"/>
          <w:sz w:val="24"/>
          <w:szCs w:val="24"/>
          <w:lang w:val="fr-FR"/>
        </w:rPr>
        <w:t>Orice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situaţie</w:t>
      </w:r>
      <w:proofErr w:type="spellEnd"/>
      <w:r w:rsidRPr="00DD5BEC">
        <w:rPr>
          <w:rFonts w:ascii="Times New Roman" w:hAnsi="Times New Roman" w:cs="Times New Roman"/>
          <w:sz w:val="24"/>
          <w:szCs w:val="24"/>
          <w:lang w:val="fr-FR"/>
        </w:rPr>
        <w:t xml:space="preserve"> de </w:t>
      </w:r>
      <w:proofErr w:type="spellStart"/>
      <w:r w:rsidRPr="00DD5BEC">
        <w:rPr>
          <w:rFonts w:ascii="Times New Roman" w:hAnsi="Times New Roman" w:cs="Times New Roman"/>
          <w:sz w:val="24"/>
          <w:szCs w:val="24"/>
          <w:lang w:val="fr-FR"/>
        </w:rPr>
        <w:t>evaluare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presupune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trei</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acţiuni</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evaluative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una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constatativă</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informare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una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criterială</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comparare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cu</w:t>
      </w:r>
      <w:proofErr w:type="spellEnd"/>
      <w:r w:rsidRPr="00DD5BEC">
        <w:rPr>
          <w:rFonts w:ascii="Times New Roman" w:hAnsi="Times New Roman" w:cs="Times New Roman"/>
          <w:sz w:val="24"/>
          <w:szCs w:val="24"/>
          <w:lang w:val="fr-FR"/>
        </w:rPr>
        <w:t xml:space="preserve"> un standard, </w:t>
      </w:r>
      <w:proofErr w:type="spellStart"/>
      <w:r w:rsidRPr="00DD5BEC">
        <w:rPr>
          <w:rFonts w:ascii="Times New Roman" w:hAnsi="Times New Roman" w:cs="Times New Roman"/>
          <w:sz w:val="24"/>
          <w:szCs w:val="24"/>
          <w:lang w:val="fr-FR"/>
        </w:rPr>
        <w:t>cu</w:t>
      </w:r>
      <w:proofErr w:type="spellEnd"/>
      <w:r w:rsidRPr="00DD5BEC">
        <w:rPr>
          <w:rFonts w:ascii="Times New Roman" w:hAnsi="Times New Roman" w:cs="Times New Roman"/>
          <w:sz w:val="24"/>
          <w:szCs w:val="24"/>
          <w:lang w:val="fr-FR"/>
        </w:rPr>
        <w:t xml:space="preserve"> o </w:t>
      </w:r>
      <w:proofErr w:type="spellStart"/>
      <w:r w:rsidRPr="00DD5BEC">
        <w:rPr>
          <w:rFonts w:ascii="Times New Roman" w:hAnsi="Times New Roman" w:cs="Times New Roman"/>
          <w:sz w:val="24"/>
          <w:szCs w:val="24"/>
          <w:lang w:val="fr-FR"/>
        </w:rPr>
        <w:t>normă</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cu</w:t>
      </w:r>
      <w:proofErr w:type="spellEnd"/>
      <w:r w:rsidRPr="00DD5BEC">
        <w:rPr>
          <w:rFonts w:ascii="Times New Roman" w:hAnsi="Times New Roman" w:cs="Times New Roman"/>
          <w:sz w:val="24"/>
          <w:szCs w:val="24"/>
          <w:lang w:val="fr-FR"/>
        </w:rPr>
        <w:t xml:space="preserve"> un </w:t>
      </w:r>
      <w:proofErr w:type="spellStart"/>
      <w:r w:rsidRPr="00DD5BEC">
        <w:rPr>
          <w:rFonts w:ascii="Times New Roman" w:hAnsi="Times New Roman" w:cs="Times New Roman"/>
          <w:sz w:val="24"/>
          <w:szCs w:val="24"/>
          <w:lang w:val="fr-FR"/>
        </w:rPr>
        <w:t>prag</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cu</w:t>
      </w:r>
      <w:proofErr w:type="spellEnd"/>
      <w:r w:rsidRPr="00DD5BEC">
        <w:rPr>
          <w:rFonts w:ascii="Times New Roman" w:hAnsi="Times New Roman" w:cs="Times New Roman"/>
          <w:sz w:val="24"/>
          <w:szCs w:val="24"/>
          <w:lang w:val="fr-FR"/>
        </w:rPr>
        <w:t xml:space="preserve"> un </w:t>
      </w:r>
      <w:proofErr w:type="spellStart"/>
      <w:r w:rsidRPr="00DD5BEC">
        <w:rPr>
          <w:rFonts w:ascii="Times New Roman" w:hAnsi="Times New Roman" w:cs="Times New Roman"/>
          <w:sz w:val="24"/>
          <w:szCs w:val="24"/>
          <w:lang w:val="fr-FR"/>
        </w:rPr>
        <w:t>obiectiv</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una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estimativă</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valorizare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estimare</w:t>
      </w:r>
      <w:proofErr w:type="spellEnd"/>
      <w:r w:rsidRPr="00DD5BEC">
        <w:rPr>
          <w:rFonts w:ascii="Times New Roman" w:hAnsi="Times New Roman" w:cs="Times New Roman"/>
          <w:sz w:val="24"/>
          <w:szCs w:val="24"/>
          <w:lang w:val="fr-FR"/>
        </w:rPr>
        <w:t xml:space="preserve"> a </w:t>
      </w:r>
      <w:proofErr w:type="spellStart"/>
      <w:r w:rsidRPr="00DD5BEC">
        <w:rPr>
          <w:rFonts w:ascii="Times New Roman" w:hAnsi="Times New Roman" w:cs="Times New Roman"/>
          <w:sz w:val="24"/>
          <w:szCs w:val="24"/>
          <w:lang w:val="fr-FR"/>
        </w:rPr>
        <w:t>valorii</w:t>
      </w:r>
      <w:proofErr w:type="spellEnd"/>
      <w:r w:rsidRPr="00DD5BEC">
        <w:rPr>
          <w:rFonts w:ascii="Times New Roman" w:hAnsi="Times New Roman" w:cs="Times New Roman"/>
          <w:sz w:val="24"/>
          <w:szCs w:val="24"/>
          <w:lang w:val="fr-FR"/>
        </w:rPr>
        <w:t>).</w:t>
      </w:r>
    </w:p>
    <w:p w:rsidR="00DD5BEC" w:rsidRDefault="00276F7A" w:rsidP="00DD5BEC">
      <w:pPr>
        <w:spacing w:after="0" w:line="360" w:lineRule="auto"/>
        <w:ind w:firstLine="708"/>
        <w:jc w:val="both"/>
        <w:rPr>
          <w:rFonts w:ascii="Times New Roman" w:hAnsi="Times New Roman" w:cs="Times New Roman"/>
          <w:sz w:val="24"/>
          <w:szCs w:val="24"/>
          <w:lang w:val="fr-FR"/>
        </w:rPr>
      </w:pPr>
      <w:proofErr w:type="spellStart"/>
      <w:r w:rsidRPr="00DD5BEC">
        <w:rPr>
          <w:rFonts w:ascii="Times New Roman" w:hAnsi="Times New Roman" w:cs="Times New Roman"/>
          <w:sz w:val="24"/>
          <w:szCs w:val="24"/>
          <w:lang w:val="fr-FR"/>
        </w:rPr>
        <w:lastRenderedPageBreak/>
        <w:t>Func</w:t>
      </w:r>
      <w:proofErr w:type="spellEnd"/>
      <w:r w:rsidRPr="00DD5BEC">
        <w:rPr>
          <w:rFonts w:ascii="Times New Roman" w:hAnsi="Times New Roman" w:cs="Times New Roman"/>
          <w:sz w:val="24"/>
          <w:szCs w:val="24"/>
          <w:lang w:val="fr-FR"/>
        </w:rPr>
        <w:t>ț</w:t>
      </w:r>
      <w:proofErr w:type="spellStart"/>
      <w:r w:rsidRPr="00DD5BEC">
        <w:rPr>
          <w:rFonts w:ascii="Times New Roman" w:hAnsi="Times New Roman" w:cs="Times New Roman"/>
          <w:sz w:val="24"/>
          <w:szCs w:val="24"/>
          <w:lang w:val="fr-FR"/>
        </w:rPr>
        <w:t>iile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evaluării</w:t>
      </w:r>
      <w:proofErr w:type="spellEnd"/>
      <w:r w:rsidRPr="00DD5BEC">
        <w:rPr>
          <w:rFonts w:ascii="Times New Roman" w:hAnsi="Times New Roman" w:cs="Times New Roman"/>
          <w:sz w:val="24"/>
          <w:szCs w:val="24"/>
          <w:lang w:val="fr-FR"/>
        </w:rPr>
        <w:t xml:space="preserve"> pot fi </w:t>
      </w:r>
      <w:proofErr w:type="spellStart"/>
      <w:r w:rsidRPr="00DD5BEC">
        <w:rPr>
          <w:rFonts w:ascii="Times New Roman" w:hAnsi="Times New Roman" w:cs="Times New Roman"/>
          <w:sz w:val="24"/>
          <w:szCs w:val="24"/>
          <w:lang w:val="fr-FR"/>
        </w:rPr>
        <w:t>desprinse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din</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analiza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rela</w:t>
      </w:r>
      <w:proofErr w:type="spellEnd"/>
      <w:r w:rsidRPr="00DD5BEC">
        <w:rPr>
          <w:rFonts w:ascii="Times New Roman" w:hAnsi="Times New Roman" w:cs="Times New Roman"/>
          <w:sz w:val="24"/>
          <w:szCs w:val="24"/>
          <w:lang w:val="fr-FR"/>
        </w:rPr>
        <w:t>ț</w:t>
      </w:r>
      <w:proofErr w:type="spellStart"/>
      <w:r w:rsidRPr="00DD5BEC">
        <w:rPr>
          <w:rFonts w:ascii="Times New Roman" w:hAnsi="Times New Roman" w:cs="Times New Roman"/>
          <w:sz w:val="24"/>
          <w:szCs w:val="24"/>
          <w:lang w:val="fr-FR"/>
        </w:rPr>
        <w:t>iilor</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dintre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evaluarea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rezultatelor</w:t>
      </w:r>
      <w:proofErr w:type="spellEnd"/>
      <w:r w:rsidRPr="00DD5BEC">
        <w:rPr>
          <w:rFonts w:ascii="Times New Roman" w:hAnsi="Times New Roman" w:cs="Times New Roman"/>
          <w:sz w:val="24"/>
          <w:szCs w:val="24"/>
          <w:lang w:val="fr-FR"/>
        </w:rPr>
        <w:t xml:space="preserve"> ș</w:t>
      </w:r>
      <w:proofErr w:type="spellStart"/>
      <w:r w:rsidRPr="00DD5BEC">
        <w:rPr>
          <w:rFonts w:ascii="Times New Roman" w:hAnsi="Times New Roman" w:cs="Times New Roman"/>
          <w:sz w:val="24"/>
          <w:szCs w:val="24"/>
          <w:lang w:val="fr-FR"/>
        </w:rPr>
        <w:t>colare</w:t>
      </w:r>
      <w:proofErr w:type="spellEnd"/>
      <w:r w:rsidRPr="00DD5BEC">
        <w:rPr>
          <w:rFonts w:ascii="Times New Roman" w:hAnsi="Times New Roman" w:cs="Times New Roman"/>
          <w:sz w:val="24"/>
          <w:szCs w:val="24"/>
          <w:lang w:val="fr-FR"/>
        </w:rPr>
        <w:t xml:space="preserve"> și </w:t>
      </w:r>
      <w:proofErr w:type="spellStart"/>
      <w:r w:rsidRPr="00DD5BEC">
        <w:rPr>
          <w:rFonts w:ascii="Times New Roman" w:hAnsi="Times New Roman" w:cs="Times New Roman"/>
          <w:sz w:val="24"/>
          <w:szCs w:val="24"/>
          <w:lang w:val="fr-FR"/>
        </w:rPr>
        <w:t>procesul</w:t>
      </w:r>
      <w:proofErr w:type="spellEnd"/>
      <w:r w:rsidRPr="00DD5BEC">
        <w:rPr>
          <w:rFonts w:ascii="Times New Roman" w:hAnsi="Times New Roman" w:cs="Times New Roman"/>
          <w:sz w:val="24"/>
          <w:szCs w:val="24"/>
          <w:lang w:val="fr-FR"/>
        </w:rPr>
        <w:t xml:space="preserve"> de instruire. </w:t>
      </w:r>
      <w:proofErr w:type="spellStart"/>
      <w:r w:rsidRPr="00DD5BEC">
        <w:rPr>
          <w:rFonts w:ascii="Times New Roman" w:hAnsi="Times New Roman" w:cs="Times New Roman"/>
          <w:sz w:val="24"/>
          <w:szCs w:val="24"/>
          <w:lang w:val="fr-FR"/>
        </w:rPr>
        <w:t>Evaluarea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realizează</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următoarele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func</w:t>
      </w:r>
      <w:proofErr w:type="spellEnd"/>
      <w:r w:rsidRPr="00DD5BEC">
        <w:rPr>
          <w:rFonts w:ascii="Times New Roman" w:hAnsi="Times New Roman" w:cs="Times New Roman"/>
          <w:sz w:val="24"/>
          <w:szCs w:val="24"/>
          <w:lang w:val="fr-FR"/>
        </w:rPr>
        <w:t xml:space="preserve">ții </w:t>
      </w:r>
      <w:proofErr w:type="spellStart"/>
      <w:r w:rsidRPr="00DD5BEC">
        <w:rPr>
          <w:rFonts w:ascii="Times New Roman" w:hAnsi="Times New Roman" w:cs="Times New Roman"/>
          <w:sz w:val="24"/>
          <w:szCs w:val="24"/>
          <w:lang w:val="fr-FR"/>
        </w:rPr>
        <w:t>generale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constatarea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diagnoza</w:t>
      </w:r>
      <w:proofErr w:type="spellEnd"/>
      <w:r w:rsidRPr="00DD5BEC">
        <w:rPr>
          <w:rFonts w:ascii="Times New Roman" w:hAnsi="Times New Roman" w:cs="Times New Roman"/>
          <w:sz w:val="24"/>
          <w:szCs w:val="24"/>
          <w:lang w:val="fr-FR"/>
        </w:rPr>
        <w:t xml:space="preserve"> și </w:t>
      </w:r>
      <w:proofErr w:type="spellStart"/>
      <w:r w:rsidRPr="00DD5BEC">
        <w:rPr>
          <w:rFonts w:ascii="Times New Roman" w:hAnsi="Times New Roman" w:cs="Times New Roman"/>
          <w:sz w:val="24"/>
          <w:szCs w:val="24"/>
          <w:lang w:val="fr-FR"/>
        </w:rPr>
        <w:t>prognoza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produselor</w:t>
      </w:r>
      <w:proofErr w:type="spellEnd"/>
      <w:r w:rsidRPr="00DD5BEC">
        <w:rPr>
          <w:rFonts w:ascii="Times New Roman" w:hAnsi="Times New Roman" w:cs="Times New Roman"/>
          <w:sz w:val="24"/>
          <w:szCs w:val="24"/>
          <w:lang w:val="fr-FR"/>
        </w:rPr>
        <w:t xml:space="preserve"> și </w:t>
      </w:r>
      <w:proofErr w:type="spellStart"/>
      <w:r w:rsidRPr="00DD5BEC">
        <w:rPr>
          <w:rFonts w:ascii="Times New Roman" w:hAnsi="Times New Roman" w:cs="Times New Roman"/>
          <w:sz w:val="24"/>
          <w:szCs w:val="24"/>
          <w:lang w:val="fr-FR"/>
        </w:rPr>
        <w:t>rezultatelor</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realizate</w:t>
      </w:r>
      <w:proofErr w:type="spellEnd"/>
      <w:r w:rsidRPr="00DD5BEC">
        <w:rPr>
          <w:rFonts w:ascii="Times New Roman" w:hAnsi="Times New Roman" w:cs="Times New Roman"/>
          <w:sz w:val="24"/>
          <w:szCs w:val="24"/>
          <w:lang w:val="fr-FR"/>
        </w:rPr>
        <w:t xml:space="preserve"> și </w:t>
      </w:r>
      <w:proofErr w:type="spellStart"/>
      <w:r w:rsidRPr="00DD5BEC">
        <w:rPr>
          <w:rFonts w:ascii="Times New Roman" w:hAnsi="Times New Roman" w:cs="Times New Roman"/>
          <w:sz w:val="24"/>
          <w:szCs w:val="24"/>
          <w:lang w:val="fr-FR"/>
        </w:rPr>
        <w:t>viitoare</w:t>
      </w:r>
      <w:proofErr w:type="spellEnd"/>
      <w:r w:rsidRPr="00DD5BEC">
        <w:rPr>
          <w:rFonts w:ascii="Times New Roman" w:hAnsi="Times New Roman" w:cs="Times New Roman"/>
          <w:sz w:val="24"/>
          <w:szCs w:val="24"/>
          <w:lang w:val="fr-FR"/>
        </w:rPr>
        <w:t xml:space="preserve">. </w:t>
      </w:r>
    </w:p>
    <w:p w:rsidR="00DD5BEC" w:rsidRPr="00DD5BEC" w:rsidRDefault="00276F7A" w:rsidP="00DD5BEC">
      <w:pPr>
        <w:pStyle w:val="ListParagraph"/>
        <w:numPr>
          <w:ilvl w:val="0"/>
          <w:numId w:val="4"/>
        </w:numPr>
        <w:spacing w:after="0" w:line="360" w:lineRule="auto"/>
        <w:jc w:val="both"/>
        <w:rPr>
          <w:rFonts w:ascii="Times New Roman" w:hAnsi="Times New Roman" w:cs="Times New Roman"/>
          <w:sz w:val="24"/>
          <w:szCs w:val="24"/>
          <w:lang w:val="en-US"/>
        </w:rPr>
      </w:pPr>
      <w:proofErr w:type="spellStart"/>
      <w:r w:rsidRPr="00DD5BEC">
        <w:rPr>
          <w:rFonts w:ascii="Times New Roman" w:hAnsi="Times New Roman" w:cs="Times New Roman"/>
          <w:b/>
          <w:sz w:val="24"/>
          <w:szCs w:val="24"/>
          <w:lang w:val="fr-FR"/>
        </w:rPr>
        <w:t>Func</w:t>
      </w:r>
      <w:proofErr w:type="spellEnd"/>
      <w:r w:rsidRPr="00DD5BEC">
        <w:rPr>
          <w:rFonts w:ascii="Times New Roman" w:hAnsi="Times New Roman" w:cs="Times New Roman"/>
          <w:b/>
          <w:sz w:val="24"/>
          <w:szCs w:val="24"/>
          <w:lang w:val="fr-FR"/>
        </w:rPr>
        <w:t>ț</w:t>
      </w:r>
      <w:proofErr w:type="spellStart"/>
      <w:r w:rsidRPr="00DD5BEC">
        <w:rPr>
          <w:rFonts w:ascii="Times New Roman" w:hAnsi="Times New Roman" w:cs="Times New Roman"/>
          <w:b/>
          <w:sz w:val="24"/>
          <w:szCs w:val="24"/>
          <w:lang w:val="fr-FR"/>
        </w:rPr>
        <w:t>ia</w:t>
      </w:r>
      <w:proofErr w:type="spellEnd"/>
      <w:r w:rsidRPr="00DD5BEC">
        <w:rPr>
          <w:rFonts w:ascii="Times New Roman" w:hAnsi="Times New Roman" w:cs="Times New Roman"/>
          <w:b/>
          <w:sz w:val="24"/>
          <w:szCs w:val="24"/>
          <w:lang w:val="fr-FR"/>
        </w:rPr>
        <w:t xml:space="preserve"> </w:t>
      </w:r>
      <w:proofErr w:type="spellStart"/>
      <w:r w:rsidRPr="00DD5BEC">
        <w:rPr>
          <w:rFonts w:ascii="Times New Roman" w:hAnsi="Times New Roman" w:cs="Times New Roman"/>
          <w:b/>
          <w:sz w:val="24"/>
          <w:szCs w:val="24"/>
          <w:lang w:val="fr-FR"/>
        </w:rPr>
        <w:t>constatativă</w:t>
      </w:r>
      <w:proofErr w:type="spellEnd"/>
      <w:r w:rsidRPr="00DD5BEC">
        <w:rPr>
          <w:rFonts w:ascii="Times New Roman" w:hAnsi="Times New Roman" w:cs="Times New Roman"/>
          <w:b/>
          <w:sz w:val="24"/>
          <w:szCs w:val="24"/>
          <w:lang w:val="fr-FR"/>
        </w:rPr>
        <w:t xml:space="preserve"> (de </w:t>
      </w:r>
      <w:proofErr w:type="spellStart"/>
      <w:r w:rsidRPr="00DD5BEC">
        <w:rPr>
          <w:rFonts w:ascii="Times New Roman" w:hAnsi="Times New Roman" w:cs="Times New Roman"/>
          <w:b/>
          <w:sz w:val="24"/>
          <w:szCs w:val="24"/>
          <w:lang w:val="fr-FR"/>
        </w:rPr>
        <w:t>constatare</w:t>
      </w:r>
      <w:proofErr w:type="spellEnd"/>
      <w:r w:rsidRPr="00DD5BEC">
        <w:rPr>
          <w:rFonts w:ascii="Times New Roman" w:hAnsi="Times New Roman" w:cs="Times New Roman"/>
          <w:b/>
          <w:sz w:val="24"/>
          <w:szCs w:val="24"/>
          <w:lang w:val="fr-FR"/>
        </w:rPr>
        <w:t>)</w:t>
      </w:r>
      <w:r w:rsidRPr="00DD5BEC">
        <w:rPr>
          <w:rFonts w:ascii="Times New Roman" w:hAnsi="Times New Roman" w:cs="Times New Roman"/>
          <w:sz w:val="24"/>
          <w:szCs w:val="24"/>
          <w:lang w:val="fr-FR"/>
        </w:rPr>
        <w:t xml:space="preserve"> se </w:t>
      </w:r>
      <w:proofErr w:type="spellStart"/>
      <w:r w:rsidRPr="00DD5BEC">
        <w:rPr>
          <w:rFonts w:ascii="Times New Roman" w:hAnsi="Times New Roman" w:cs="Times New Roman"/>
          <w:sz w:val="24"/>
          <w:szCs w:val="24"/>
          <w:lang w:val="fr-FR"/>
        </w:rPr>
        <w:t>exprimă</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în</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măsurarea</w:t>
      </w:r>
      <w:proofErr w:type="spellEnd"/>
      <w:r w:rsidRPr="00DD5BEC">
        <w:rPr>
          <w:rFonts w:ascii="Times New Roman" w:hAnsi="Times New Roman" w:cs="Times New Roman"/>
          <w:sz w:val="24"/>
          <w:szCs w:val="24"/>
          <w:lang w:val="fr-FR"/>
        </w:rPr>
        <w:t xml:space="preserve"> și </w:t>
      </w:r>
      <w:proofErr w:type="spellStart"/>
      <w:r w:rsidRPr="00DD5BEC">
        <w:rPr>
          <w:rFonts w:ascii="Times New Roman" w:hAnsi="Times New Roman" w:cs="Times New Roman"/>
          <w:sz w:val="24"/>
          <w:szCs w:val="24"/>
          <w:lang w:val="fr-FR"/>
        </w:rPr>
        <w:t>descrierea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corectă</w:t>
      </w:r>
      <w:proofErr w:type="spellEnd"/>
      <w:r w:rsidRPr="00DD5BEC">
        <w:rPr>
          <w:rFonts w:ascii="Times New Roman" w:hAnsi="Times New Roman" w:cs="Times New Roman"/>
          <w:sz w:val="24"/>
          <w:szCs w:val="24"/>
          <w:lang w:val="fr-FR"/>
        </w:rPr>
        <w:t xml:space="preserve"> a </w:t>
      </w:r>
      <w:proofErr w:type="spellStart"/>
      <w:r w:rsidRPr="00DD5BEC">
        <w:rPr>
          <w:rFonts w:ascii="Times New Roman" w:hAnsi="Times New Roman" w:cs="Times New Roman"/>
          <w:sz w:val="24"/>
          <w:szCs w:val="24"/>
          <w:lang w:val="fr-FR"/>
        </w:rPr>
        <w:t>stării</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existente</w:t>
      </w:r>
      <w:proofErr w:type="spellEnd"/>
      <w:r w:rsidRPr="00DD5BEC">
        <w:rPr>
          <w:rFonts w:ascii="Times New Roman" w:hAnsi="Times New Roman" w:cs="Times New Roman"/>
          <w:sz w:val="24"/>
          <w:szCs w:val="24"/>
          <w:lang w:val="fr-FR"/>
        </w:rPr>
        <w:t xml:space="preserve"> a </w:t>
      </w:r>
      <w:proofErr w:type="spellStart"/>
      <w:r w:rsidRPr="00DD5BEC">
        <w:rPr>
          <w:rFonts w:ascii="Times New Roman" w:hAnsi="Times New Roman" w:cs="Times New Roman"/>
          <w:sz w:val="24"/>
          <w:szCs w:val="24"/>
          <w:lang w:val="fr-FR"/>
        </w:rPr>
        <w:t>rezultatelor</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ob</w:t>
      </w:r>
      <w:proofErr w:type="spellEnd"/>
      <w:r w:rsidRPr="00DD5BEC">
        <w:rPr>
          <w:rFonts w:ascii="Times New Roman" w:hAnsi="Times New Roman" w:cs="Times New Roman"/>
          <w:sz w:val="24"/>
          <w:szCs w:val="24"/>
          <w:lang w:val="fr-FR"/>
        </w:rPr>
        <w:t>ț</w:t>
      </w:r>
      <w:proofErr w:type="spellStart"/>
      <w:r w:rsidRPr="00DD5BEC">
        <w:rPr>
          <w:rFonts w:ascii="Times New Roman" w:hAnsi="Times New Roman" w:cs="Times New Roman"/>
          <w:sz w:val="24"/>
          <w:szCs w:val="24"/>
          <w:lang w:val="fr-FR"/>
        </w:rPr>
        <w:t>inute</w:t>
      </w:r>
      <w:proofErr w:type="spellEnd"/>
      <w:r w:rsidRPr="00DD5BEC">
        <w:rPr>
          <w:rFonts w:ascii="Times New Roman" w:hAnsi="Times New Roman" w:cs="Times New Roman"/>
          <w:sz w:val="24"/>
          <w:szCs w:val="24"/>
          <w:lang w:val="fr-FR"/>
        </w:rPr>
        <w:t xml:space="preserve">. </w:t>
      </w:r>
      <w:r w:rsidRPr="00DD5BEC">
        <w:rPr>
          <w:rFonts w:ascii="Times New Roman" w:hAnsi="Times New Roman" w:cs="Times New Roman"/>
          <w:sz w:val="24"/>
          <w:szCs w:val="24"/>
          <w:lang w:val="en-US"/>
        </w:rPr>
        <w:t xml:space="preserve">Ea </w:t>
      </w:r>
      <w:proofErr w:type="spellStart"/>
      <w:r w:rsidRPr="00DD5BEC">
        <w:rPr>
          <w:rFonts w:ascii="Times New Roman" w:hAnsi="Times New Roman" w:cs="Times New Roman"/>
          <w:sz w:val="24"/>
          <w:szCs w:val="24"/>
          <w:lang w:val="en-US"/>
        </w:rPr>
        <w:t>furnizează</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datele</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și</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informațiile</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necesare</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pentru</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adoptarea</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măsurilor</w:t>
      </w:r>
      <w:proofErr w:type="spellEnd"/>
      <w:r w:rsidRPr="00DD5BEC">
        <w:rPr>
          <w:rFonts w:ascii="Times New Roman" w:hAnsi="Times New Roman" w:cs="Times New Roman"/>
          <w:sz w:val="24"/>
          <w:szCs w:val="24"/>
          <w:lang w:val="en-US"/>
        </w:rPr>
        <w:t xml:space="preserve"> de </w:t>
      </w:r>
      <w:proofErr w:type="spellStart"/>
      <w:r w:rsidRPr="00DD5BEC">
        <w:rPr>
          <w:rFonts w:ascii="Times New Roman" w:hAnsi="Times New Roman" w:cs="Times New Roman"/>
          <w:sz w:val="24"/>
          <w:szCs w:val="24"/>
          <w:lang w:val="en-US"/>
        </w:rPr>
        <w:t>ameliorare</w:t>
      </w:r>
      <w:proofErr w:type="spellEnd"/>
      <w:r w:rsidRPr="00DD5BEC">
        <w:rPr>
          <w:rFonts w:ascii="Times New Roman" w:hAnsi="Times New Roman" w:cs="Times New Roman"/>
          <w:sz w:val="24"/>
          <w:szCs w:val="24"/>
          <w:lang w:val="en-US"/>
        </w:rPr>
        <w:t xml:space="preserve"> a </w:t>
      </w:r>
      <w:proofErr w:type="spellStart"/>
      <w:r w:rsidRPr="00DD5BEC">
        <w:rPr>
          <w:rFonts w:ascii="Times New Roman" w:hAnsi="Times New Roman" w:cs="Times New Roman"/>
          <w:sz w:val="24"/>
          <w:szCs w:val="24"/>
          <w:lang w:val="en-US"/>
        </w:rPr>
        <w:t>activitații</w:t>
      </w:r>
      <w:proofErr w:type="spellEnd"/>
      <w:r w:rsidRPr="00DD5BEC">
        <w:rPr>
          <w:rFonts w:ascii="Times New Roman" w:hAnsi="Times New Roman" w:cs="Times New Roman"/>
          <w:sz w:val="24"/>
          <w:szCs w:val="24"/>
          <w:lang w:val="en-US"/>
        </w:rPr>
        <w:t xml:space="preserve">; </w:t>
      </w:r>
    </w:p>
    <w:p w:rsidR="00DD5BEC" w:rsidRPr="00DD5BEC" w:rsidRDefault="00276F7A" w:rsidP="00DD5BEC">
      <w:pPr>
        <w:pStyle w:val="ListParagraph"/>
        <w:numPr>
          <w:ilvl w:val="0"/>
          <w:numId w:val="4"/>
        </w:numPr>
        <w:spacing w:after="0" w:line="360" w:lineRule="auto"/>
        <w:jc w:val="both"/>
        <w:rPr>
          <w:rFonts w:ascii="Times New Roman" w:hAnsi="Times New Roman" w:cs="Times New Roman"/>
          <w:sz w:val="24"/>
          <w:szCs w:val="24"/>
          <w:lang w:val="en-US"/>
        </w:rPr>
      </w:pPr>
      <w:proofErr w:type="spellStart"/>
      <w:r w:rsidRPr="00DD5BEC">
        <w:rPr>
          <w:rFonts w:ascii="Times New Roman" w:hAnsi="Times New Roman" w:cs="Times New Roman"/>
          <w:b/>
          <w:sz w:val="24"/>
          <w:szCs w:val="24"/>
          <w:lang w:val="en-US"/>
        </w:rPr>
        <w:t>Funcția</w:t>
      </w:r>
      <w:proofErr w:type="spellEnd"/>
      <w:r w:rsidRPr="00DD5BEC">
        <w:rPr>
          <w:rFonts w:ascii="Times New Roman" w:hAnsi="Times New Roman" w:cs="Times New Roman"/>
          <w:b/>
          <w:sz w:val="24"/>
          <w:szCs w:val="24"/>
          <w:lang w:val="en-US"/>
        </w:rPr>
        <w:t xml:space="preserve"> </w:t>
      </w:r>
      <w:proofErr w:type="spellStart"/>
      <w:r w:rsidRPr="00DD5BEC">
        <w:rPr>
          <w:rFonts w:ascii="Times New Roman" w:hAnsi="Times New Roman" w:cs="Times New Roman"/>
          <w:b/>
          <w:sz w:val="24"/>
          <w:szCs w:val="24"/>
          <w:lang w:val="en-US"/>
        </w:rPr>
        <w:t>diagnostică</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vizează</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identificarea</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cauzelor</w:t>
      </w:r>
      <w:proofErr w:type="spellEnd"/>
      <w:r w:rsidRPr="00DD5BEC">
        <w:rPr>
          <w:rFonts w:ascii="Times New Roman" w:hAnsi="Times New Roman" w:cs="Times New Roman"/>
          <w:sz w:val="24"/>
          <w:szCs w:val="24"/>
          <w:lang w:val="en-US"/>
        </w:rPr>
        <w:t xml:space="preserve"> care </w:t>
      </w:r>
      <w:proofErr w:type="spellStart"/>
      <w:r w:rsidRPr="00DD5BEC">
        <w:rPr>
          <w:rFonts w:ascii="Times New Roman" w:hAnsi="Times New Roman" w:cs="Times New Roman"/>
          <w:sz w:val="24"/>
          <w:szCs w:val="24"/>
          <w:lang w:val="en-US"/>
        </w:rPr>
        <w:t>stau</w:t>
      </w:r>
      <w:proofErr w:type="spellEnd"/>
      <w:r w:rsidRPr="00DD5BEC">
        <w:rPr>
          <w:rFonts w:ascii="Times New Roman" w:hAnsi="Times New Roman" w:cs="Times New Roman"/>
          <w:sz w:val="24"/>
          <w:szCs w:val="24"/>
          <w:lang w:val="en-US"/>
        </w:rPr>
        <w:t xml:space="preserve"> la </w:t>
      </w:r>
      <w:proofErr w:type="spellStart"/>
      <w:r w:rsidRPr="00DD5BEC">
        <w:rPr>
          <w:rFonts w:ascii="Times New Roman" w:hAnsi="Times New Roman" w:cs="Times New Roman"/>
          <w:sz w:val="24"/>
          <w:szCs w:val="24"/>
          <w:lang w:val="en-US"/>
        </w:rPr>
        <w:t>baza</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fenomenelor</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constatate</w:t>
      </w:r>
      <w:proofErr w:type="spellEnd"/>
      <w:r w:rsidRPr="00DD5BEC">
        <w:rPr>
          <w:rFonts w:ascii="Times New Roman" w:hAnsi="Times New Roman" w:cs="Times New Roman"/>
          <w:sz w:val="24"/>
          <w:szCs w:val="24"/>
          <w:lang w:val="en-US"/>
        </w:rPr>
        <w:t xml:space="preserve"> , </w:t>
      </w:r>
      <w:proofErr w:type="spellStart"/>
      <w:r w:rsidRPr="00DD5BEC">
        <w:rPr>
          <w:rFonts w:ascii="Times New Roman" w:hAnsi="Times New Roman" w:cs="Times New Roman"/>
          <w:sz w:val="24"/>
          <w:szCs w:val="24"/>
          <w:lang w:val="en-US"/>
        </w:rPr>
        <w:t>precum</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și</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depistarea</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greșelilor</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în</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vederea</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ameliorării</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lor</w:t>
      </w:r>
      <w:proofErr w:type="spellEnd"/>
      <w:r w:rsidRPr="00DD5BEC">
        <w:rPr>
          <w:rFonts w:ascii="Times New Roman" w:hAnsi="Times New Roman" w:cs="Times New Roman"/>
          <w:sz w:val="24"/>
          <w:szCs w:val="24"/>
          <w:lang w:val="en-US"/>
        </w:rPr>
        <w:t xml:space="preserve">; </w:t>
      </w:r>
    </w:p>
    <w:p w:rsidR="00DD5BEC" w:rsidRPr="00593BBF" w:rsidRDefault="00276F7A" w:rsidP="00DD5BEC">
      <w:pPr>
        <w:pStyle w:val="ListParagraph"/>
        <w:numPr>
          <w:ilvl w:val="0"/>
          <w:numId w:val="4"/>
        </w:numPr>
        <w:spacing w:after="0" w:line="360" w:lineRule="auto"/>
        <w:jc w:val="both"/>
        <w:rPr>
          <w:rFonts w:ascii="Times New Roman" w:hAnsi="Times New Roman" w:cs="Times New Roman"/>
          <w:sz w:val="24"/>
          <w:szCs w:val="24"/>
          <w:lang w:val="en-US"/>
        </w:rPr>
      </w:pPr>
      <w:proofErr w:type="spellStart"/>
      <w:r w:rsidRPr="00593BBF">
        <w:rPr>
          <w:rFonts w:ascii="Times New Roman" w:hAnsi="Times New Roman" w:cs="Times New Roman"/>
          <w:b/>
          <w:sz w:val="24"/>
          <w:szCs w:val="24"/>
          <w:lang w:val="en-US"/>
        </w:rPr>
        <w:t>Funcția</w:t>
      </w:r>
      <w:proofErr w:type="spellEnd"/>
      <w:r w:rsidRPr="00593BBF">
        <w:rPr>
          <w:rFonts w:ascii="Times New Roman" w:hAnsi="Times New Roman" w:cs="Times New Roman"/>
          <w:b/>
          <w:sz w:val="24"/>
          <w:szCs w:val="24"/>
          <w:lang w:val="en-US"/>
        </w:rPr>
        <w:t xml:space="preserve"> de </w:t>
      </w:r>
      <w:proofErr w:type="spellStart"/>
      <w:r w:rsidRPr="00593BBF">
        <w:rPr>
          <w:rFonts w:ascii="Times New Roman" w:hAnsi="Times New Roman" w:cs="Times New Roman"/>
          <w:b/>
          <w:sz w:val="24"/>
          <w:szCs w:val="24"/>
          <w:lang w:val="en-US"/>
        </w:rPr>
        <w:t>prognoză</w:t>
      </w:r>
      <w:proofErr w:type="spellEnd"/>
      <w:r w:rsidRPr="00593BBF">
        <w:rPr>
          <w:rFonts w:ascii="Times New Roman" w:hAnsi="Times New Roman" w:cs="Times New Roman"/>
          <w:b/>
          <w:sz w:val="24"/>
          <w:szCs w:val="24"/>
          <w:lang w:val="en-US"/>
        </w:rPr>
        <w:t xml:space="preserve"> (</w:t>
      </w:r>
      <w:proofErr w:type="spellStart"/>
      <w:r w:rsidRPr="00593BBF">
        <w:rPr>
          <w:rFonts w:ascii="Times New Roman" w:hAnsi="Times New Roman" w:cs="Times New Roman"/>
          <w:b/>
          <w:sz w:val="24"/>
          <w:szCs w:val="24"/>
          <w:lang w:val="en-US"/>
        </w:rPr>
        <w:t>prognostică</w:t>
      </w:r>
      <w:proofErr w:type="spellEnd"/>
      <w:r w:rsidRPr="00593BBF">
        <w:rPr>
          <w:rFonts w:ascii="Times New Roman" w:hAnsi="Times New Roman" w:cs="Times New Roman"/>
          <w:b/>
          <w:sz w:val="24"/>
          <w:szCs w:val="24"/>
          <w:lang w:val="en-US"/>
        </w:rPr>
        <w:t>)</w:t>
      </w:r>
      <w:r w:rsidRPr="00593BBF">
        <w:rPr>
          <w:rFonts w:ascii="Times New Roman" w:hAnsi="Times New Roman" w:cs="Times New Roman"/>
          <w:sz w:val="24"/>
          <w:szCs w:val="24"/>
          <w:lang w:val="en-US"/>
        </w:rPr>
        <w:t xml:space="preserve"> </w:t>
      </w:r>
      <w:proofErr w:type="spellStart"/>
      <w:proofErr w:type="gramStart"/>
      <w:r w:rsidRPr="00593BBF">
        <w:rPr>
          <w:rFonts w:ascii="Times New Roman" w:hAnsi="Times New Roman" w:cs="Times New Roman"/>
          <w:sz w:val="24"/>
          <w:szCs w:val="24"/>
          <w:lang w:val="en-US"/>
        </w:rPr>
        <w:t>ce</w:t>
      </w:r>
      <w:proofErr w:type="spellEnd"/>
      <w:proofErr w:type="gram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presupune</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elaborarea</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unor</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predicții</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privind</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evoluția</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următoare</w:t>
      </w:r>
      <w:proofErr w:type="spellEnd"/>
      <w:r w:rsidRPr="00593BBF">
        <w:rPr>
          <w:rFonts w:ascii="Times New Roman" w:hAnsi="Times New Roman" w:cs="Times New Roman"/>
          <w:sz w:val="24"/>
          <w:szCs w:val="24"/>
          <w:lang w:val="en-US"/>
        </w:rPr>
        <w:t xml:space="preserve"> a </w:t>
      </w:r>
      <w:proofErr w:type="spellStart"/>
      <w:r w:rsidRPr="00593BBF">
        <w:rPr>
          <w:rFonts w:ascii="Times New Roman" w:hAnsi="Times New Roman" w:cs="Times New Roman"/>
          <w:sz w:val="24"/>
          <w:szCs w:val="24"/>
          <w:lang w:val="en-US"/>
        </w:rPr>
        <w:t>procesului</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și</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gândirea</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unor</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soluții</w:t>
      </w:r>
      <w:proofErr w:type="spellEnd"/>
      <w:r w:rsidRPr="00593BBF">
        <w:rPr>
          <w:rFonts w:ascii="Times New Roman" w:hAnsi="Times New Roman" w:cs="Times New Roman"/>
          <w:sz w:val="24"/>
          <w:szCs w:val="24"/>
          <w:lang w:val="en-US"/>
        </w:rPr>
        <w:t xml:space="preserve"> de </w:t>
      </w:r>
      <w:proofErr w:type="spellStart"/>
      <w:r w:rsidRPr="00593BBF">
        <w:rPr>
          <w:rFonts w:ascii="Times New Roman" w:hAnsi="Times New Roman" w:cs="Times New Roman"/>
          <w:sz w:val="24"/>
          <w:szCs w:val="24"/>
          <w:lang w:val="en-US"/>
        </w:rPr>
        <w:t>ameliorare</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sau</w:t>
      </w:r>
      <w:proofErr w:type="spellEnd"/>
      <w:r w:rsidRPr="00593BBF">
        <w:rPr>
          <w:rFonts w:ascii="Times New Roman" w:hAnsi="Times New Roman" w:cs="Times New Roman"/>
          <w:sz w:val="24"/>
          <w:szCs w:val="24"/>
          <w:lang w:val="en-US"/>
        </w:rPr>
        <w:t xml:space="preserve"> de </w:t>
      </w:r>
      <w:proofErr w:type="spellStart"/>
      <w:r w:rsidRPr="00593BBF">
        <w:rPr>
          <w:rFonts w:ascii="Times New Roman" w:hAnsi="Times New Roman" w:cs="Times New Roman"/>
          <w:sz w:val="24"/>
          <w:szCs w:val="24"/>
          <w:lang w:val="en-US"/>
        </w:rPr>
        <w:t>perfecționare</w:t>
      </w:r>
      <w:proofErr w:type="spellEnd"/>
      <w:r w:rsidRPr="00593BBF">
        <w:rPr>
          <w:rFonts w:ascii="Times New Roman" w:hAnsi="Times New Roman" w:cs="Times New Roman"/>
          <w:sz w:val="24"/>
          <w:szCs w:val="24"/>
          <w:lang w:val="en-US"/>
        </w:rPr>
        <w:t xml:space="preserve"> a </w:t>
      </w:r>
      <w:proofErr w:type="spellStart"/>
      <w:r w:rsidRPr="00593BBF">
        <w:rPr>
          <w:rFonts w:ascii="Times New Roman" w:hAnsi="Times New Roman" w:cs="Times New Roman"/>
          <w:sz w:val="24"/>
          <w:szCs w:val="24"/>
          <w:lang w:val="en-US"/>
        </w:rPr>
        <w:t>activității</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didactice</w:t>
      </w:r>
      <w:proofErr w:type="spellEnd"/>
      <w:r w:rsidRPr="00593BBF">
        <w:rPr>
          <w:rFonts w:ascii="Times New Roman" w:hAnsi="Times New Roman" w:cs="Times New Roman"/>
          <w:sz w:val="24"/>
          <w:szCs w:val="24"/>
          <w:lang w:val="en-US"/>
        </w:rPr>
        <w:t xml:space="preserve">.      </w:t>
      </w:r>
    </w:p>
    <w:p w:rsidR="00DD5BEC" w:rsidRPr="00593BBF" w:rsidRDefault="00276F7A" w:rsidP="00DD5BEC">
      <w:pPr>
        <w:spacing w:after="0" w:line="360" w:lineRule="auto"/>
        <w:ind w:firstLine="360"/>
        <w:jc w:val="both"/>
        <w:rPr>
          <w:rFonts w:ascii="Times New Roman" w:hAnsi="Times New Roman" w:cs="Times New Roman"/>
          <w:sz w:val="24"/>
          <w:szCs w:val="24"/>
          <w:lang w:val="en-US"/>
        </w:rPr>
      </w:pPr>
      <w:proofErr w:type="spellStart"/>
      <w:r w:rsidRPr="00593BBF">
        <w:rPr>
          <w:rFonts w:ascii="Times New Roman" w:hAnsi="Times New Roman" w:cs="Times New Roman"/>
          <w:sz w:val="24"/>
          <w:szCs w:val="24"/>
          <w:lang w:val="en-US"/>
        </w:rPr>
        <w:t>Aceste</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funcții</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generale</w:t>
      </w:r>
      <w:proofErr w:type="spellEnd"/>
      <w:r w:rsidRPr="00593BBF">
        <w:rPr>
          <w:rFonts w:ascii="Times New Roman" w:hAnsi="Times New Roman" w:cs="Times New Roman"/>
          <w:sz w:val="24"/>
          <w:szCs w:val="24"/>
          <w:lang w:val="en-US"/>
        </w:rPr>
        <w:t xml:space="preserve"> se </w:t>
      </w:r>
      <w:proofErr w:type="spellStart"/>
      <w:r w:rsidRPr="00593BBF">
        <w:rPr>
          <w:rFonts w:ascii="Times New Roman" w:hAnsi="Times New Roman" w:cs="Times New Roman"/>
          <w:sz w:val="24"/>
          <w:szCs w:val="24"/>
          <w:lang w:val="en-US"/>
        </w:rPr>
        <w:t>corelează</w:t>
      </w:r>
      <w:proofErr w:type="spellEnd"/>
      <w:r w:rsidRPr="00593BBF">
        <w:rPr>
          <w:rFonts w:ascii="Times New Roman" w:hAnsi="Times New Roman" w:cs="Times New Roman"/>
          <w:sz w:val="24"/>
          <w:szCs w:val="24"/>
          <w:lang w:val="en-US"/>
        </w:rPr>
        <w:t xml:space="preserve"> cu </w:t>
      </w:r>
      <w:proofErr w:type="spellStart"/>
      <w:r w:rsidRPr="00593BBF">
        <w:rPr>
          <w:rFonts w:ascii="Times New Roman" w:hAnsi="Times New Roman" w:cs="Times New Roman"/>
          <w:sz w:val="24"/>
          <w:szCs w:val="24"/>
          <w:lang w:val="en-US"/>
        </w:rPr>
        <w:t>operațiile</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pe</w:t>
      </w:r>
      <w:proofErr w:type="spellEnd"/>
      <w:r w:rsidRPr="00593BBF">
        <w:rPr>
          <w:rFonts w:ascii="Times New Roman" w:hAnsi="Times New Roman" w:cs="Times New Roman"/>
          <w:sz w:val="24"/>
          <w:szCs w:val="24"/>
          <w:lang w:val="en-US"/>
        </w:rPr>
        <w:t xml:space="preserve"> care le </w:t>
      </w:r>
      <w:proofErr w:type="spellStart"/>
      <w:r w:rsidRPr="00593BBF">
        <w:rPr>
          <w:rFonts w:ascii="Times New Roman" w:hAnsi="Times New Roman" w:cs="Times New Roman"/>
          <w:sz w:val="24"/>
          <w:szCs w:val="24"/>
          <w:lang w:val="en-US"/>
        </w:rPr>
        <w:t>implică</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evaluarea</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constatarea</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apare</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în</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urma</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măsurării</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diagnoza</w:t>
      </w:r>
      <w:proofErr w:type="spellEnd"/>
      <w:r w:rsidRPr="00593BBF">
        <w:rPr>
          <w:rFonts w:ascii="Times New Roman" w:hAnsi="Times New Roman" w:cs="Times New Roman"/>
          <w:sz w:val="24"/>
          <w:szCs w:val="24"/>
          <w:lang w:val="en-US"/>
        </w:rPr>
        <w:t xml:space="preserve"> se </w:t>
      </w:r>
      <w:proofErr w:type="spellStart"/>
      <w:r w:rsidRPr="00593BBF">
        <w:rPr>
          <w:rFonts w:ascii="Times New Roman" w:hAnsi="Times New Roman" w:cs="Times New Roman"/>
          <w:sz w:val="24"/>
          <w:szCs w:val="24"/>
          <w:lang w:val="en-US"/>
        </w:rPr>
        <w:t>realizează</w:t>
      </w:r>
      <w:proofErr w:type="spellEnd"/>
      <w:r w:rsidRPr="00593BBF">
        <w:rPr>
          <w:rFonts w:ascii="Times New Roman" w:hAnsi="Times New Roman" w:cs="Times New Roman"/>
          <w:sz w:val="24"/>
          <w:szCs w:val="24"/>
          <w:lang w:val="en-US"/>
        </w:rPr>
        <w:t xml:space="preserve"> cu </w:t>
      </w:r>
      <w:proofErr w:type="spellStart"/>
      <w:r w:rsidRPr="00593BBF">
        <w:rPr>
          <w:rFonts w:ascii="Times New Roman" w:hAnsi="Times New Roman" w:cs="Times New Roman"/>
          <w:sz w:val="24"/>
          <w:szCs w:val="24"/>
          <w:lang w:val="en-US"/>
        </w:rPr>
        <w:t>ajutorul</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aprecierii</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și</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interpretării</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iar</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prognoza</w:t>
      </w:r>
      <w:proofErr w:type="spellEnd"/>
      <w:r w:rsidRPr="00593BBF">
        <w:rPr>
          <w:rFonts w:ascii="Times New Roman" w:hAnsi="Times New Roman" w:cs="Times New Roman"/>
          <w:sz w:val="24"/>
          <w:szCs w:val="24"/>
          <w:lang w:val="en-US"/>
        </w:rPr>
        <w:t xml:space="preserve"> face </w:t>
      </w:r>
      <w:proofErr w:type="spellStart"/>
      <w:r w:rsidRPr="00593BBF">
        <w:rPr>
          <w:rFonts w:ascii="Times New Roman" w:hAnsi="Times New Roman" w:cs="Times New Roman"/>
          <w:sz w:val="24"/>
          <w:szCs w:val="24"/>
          <w:lang w:val="en-US"/>
        </w:rPr>
        <w:t>apel</w:t>
      </w:r>
      <w:proofErr w:type="spellEnd"/>
      <w:r w:rsidRPr="00593BBF">
        <w:rPr>
          <w:rFonts w:ascii="Times New Roman" w:hAnsi="Times New Roman" w:cs="Times New Roman"/>
          <w:sz w:val="24"/>
          <w:szCs w:val="24"/>
          <w:lang w:val="en-US"/>
        </w:rPr>
        <w:t xml:space="preserve"> la </w:t>
      </w:r>
      <w:proofErr w:type="spellStart"/>
      <w:r w:rsidRPr="00593BBF">
        <w:rPr>
          <w:rFonts w:ascii="Times New Roman" w:hAnsi="Times New Roman" w:cs="Times New Roman"/>
          <w:sz w:val="24"/>
          <w:szCs w:val="24"/>
          <w:lang w:val="en-US"/>
        </w:rPr>
        <w:t>decizie</w:t>
      </w:r>
      <w:proofErr w:type="spellEnd"/>
      <w:r w:rsidRPr="00593BBF">
        <w:rPr>
          <w:rFonts w:ascii="Times New Roman" w:hAnsi="Times New Roman" w:cs="Times New Roman"/>
          <w:sz w:val="24"/>
          <w:szCs w:val="24"/>
          <w:lang w:val="en-US"/>
        </w:rPr>
        <w:t xml:space="preserve">.  </w:t>
      </w:r>
    </w:p>
    <w:p w:rsidR="00DD5BEC" w:rsidRPr="00593BBF" w:rsidRDefault="00276F7A" w:rsidP="00DD5BEC">
      <w:pPr>
        <w:spacing w:after="0" w:line="360" w:lineRule="auto"/>
        <w:ind w:firstLine="360"/>
        <w:jc w:val="both"/>
        <w:rPr>
          <w:rFonts w:ascii="Times New Roman" w:hAnsi="Times New Roman" w:cs="Times New Roman"/>
          <w:sz w:val="24"/>
          <w:szCs w:val="24"/>
          <w:lang w:val="en-US"/>
        </w:rPr>
      </w:pPr>
      <w:r w:rsidRPr="00593BBF">
        <w:rPr>
          <w:rFonts w:ascii="Times New Roman" w:hAnsi="Times New Roman" w:cs="Times New Roman"/>
          <w:sz w:val="24"/>
          <w:szCs w:val="24"/>
          <w:lang w:val="en-US"/>
        </w:rPr>
        <w:t xml:space="preserve">Elena </w:t>
      </w:r>
      <w:proofErr w:type="spellStart"/>
      <w:r w:rsidRPr="00593BBF">
        <w:rPr>
          <w:rFonts w:ascii="Times New Roman" w:hAnsi="Times New Roman" w:cs="Times New Roman"/>
          <w:sz w:val="24"/>
          <w:szCs w:val="24"/>
          <w:lang w:val="en-US"/>
        </w:rPr>
        <w:t>Joița</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realizează</w:t>
      </w:r>
      <w:proofErr w:type="spellEnd"/>
      <w:r w:rsidRPr="00593BBF">
        <w:rPr>
          <w:rFonts w:ascii="Times New Roman" w:hAnsi="Times New Roman" w:cs="Times New Roman"/>
          <w:sz w:val="24"/>
          <w:szCs w:val="24"/>
          <w:lang w:val="en-US"/>
        </w:rPr>
        <w:t xml:space="preserve"> o </w:t>
      </w:r>
      <w:proofErr w:type="spellStart"/>
      <w:r w:rsidRPr="00593BBF">
        <w:rPr>
          <w:rFonts w:ascii="Times New Roman" w:hAnsi="Times New Roman" w:cs="Times New Roman"/>
          <w:sz w:val="24"/>
          <w:szCs w:val="24"/>
          <w:lang w:val="en-US"/>
        </w:rPr>
        <w:t>sinteză</w:t>
      </w:r>
      <w:proofErr w:type="spellEnd"/>
      <w:r w:rsidRPr="00593BBF">
        <w:rPr>
          <w:rFonts w:ascii="Times New Roman" w:hAnsi="Times New Roman" w:cs="Times New Roman"/>
          <w:sz w:val="24"/>
          <w:szCs w:val="24"/>
          <w:lang w:val="en-US"/>
        </w:rPr>
        <w:t xml:space="preserve"> a </w:t>
      </w:r>
      <w:proofErr w:type="spellStart"/>
      <w:r w:rsidRPr="00593BBF">
        <w:rPr>
          <w:rFonts w:ascii="Times New Roman" w:hAnsi="Times New Roman" w:cs="Times New Roman"/>
          <w:sz w:val="24"/>
          <w:szCs w:val="24"/>
          <w:lang w:val="en-US"/>
        </w:rPr>
        <w:t>funcțiilor</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evaluării</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prin</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raportarea</w:t>
      </w:r>
      <w:proofErr w:type="spellEnd"/>
      <w:r w:rsidRPr="00593BBF">
        <w:rPr>
          <w:rFonts w:ascii="Times New Roman" w:hAnsi="Times New Roman" w:cs="Times New Roman"/>
          <w:sz w:val="24"/>
          <w:szCs w:val="24"/>
          <w:lang w:val="en-US"/>
        </w:rPr>
        <w:t xml:space="preserve"> la </w:t>
      </w:r>
      <w:proofErr w:type="spellStart"/>
      <w:r w:rsidRPr="00593BBF">
        <w:rPr>
          <w:rFonts w:ascii="Times New Roman" w:hAnsi="Times New Roman" w:cs="Times New Roman"/>
          <w:sz w:val="24"/>
          <w:szCs w:val="24"/>
          <w:lang w:val="en-US"/>
        </w:rPr>
        <w:t>anumite</w:t>
      </w:r>
      <w:proofErr w:type="spellEnd"/>
      <w:r w:rsidRPr="00593BBF">
        <w:rPr>
          <w:rFonts w:ascii="Times New Roman" w:hAnsi="Times New Roman" w:cs="Times New Roman"/>
          <w:sz w:val="24"/>
          <w:szCs w:val="24"/>
          <w:lang w:val="en-US"/>
        </w:rPr>
        <w:t xml:space="preserve"> </w:t>
      </w:r>
      <w:proofErr w:type="spellStart"/>
      <w:r w:rsidRPr="00593BBF">
        <w:rPr>
          <w:rFonts w:ascii="Times New Roman" w:hAnsi="Times New Roman" w:cs="Times New Roman"/>
          <w:sz w:val="24"/>
          <w:szCs w:val="24"/>
          <w:lang w:val="en-US"/>
        </w:rPr>
        <w:t>criterii</w:t>
      </w:r>
      <w:proofErr w:type="spellEnd"/>
      <w:r w:rsidRPr="00593BBF">
        <w:rPr>
          <w:rFonts w:ascii="Times New Roman" w:hAnsi="Times New Roman" w:cs="Times New Roman"/>
          <w:sz w:val="24"/>
          <w:szCs w:val="24"/>
          <w:lang w:val="en-US"/>
        </w:rPr>
        <w:t xml:space="preserve">:  </w:t>
      </w:r>
    </w:p>
    <w:p w:rsidR="00DD5BEC" w:rsidRPr="00DD5BEC" w:rsidRDefault="00276F7A" w:rsidP="00DD5BEC">
      <w:pPr>
        <w:pStyle w:val="ListParagraph"/>
        <w:numPr>
          <w:ilvl w:val="0"/>
          <w:numId w:val="5"/>
        </w:numPr>
        <w:spacing w:after="0" w:line="360" w:lineRule="auto"/>
        <w:jc w:val="both"/>
        <w:rPr>
          <w:rFonts w:ascii="Times New Roman" w:hAnsi="Times New Roman" w:cs="Times New Roman"/>
          <w:sz w:val="24"/>
          <w:szCs w:val="24"/>
          <w:lang w:val="en-US"/>
        </w:rPr>
      </w:pPr>
      <w:proofErr w:type="spellStart"/>
      <w:r w:rsidRPr="00DD5BEC">
        <w:rPr>
          <w:rFonts w:ascii="Times New Roman" w:hAnsi="Times New Roman" w:cs="Times New Roman"/>
          <w:sz w:val="24"/>
          <w:szCs w:val="24"/>
          <w:lang w:val="en-US"/>
        </w:rPr>
        <w:t>după</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obiectivele</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urmărite</w:t>
      </w:r>
      <w:proofErr w:type="spellEnd"/>
      <w:r w:rsidRPr="00DD5BEC">
        <w:rPr>
          <w:rFonts w:ascii="Times New Roman" w:hAnsi="Times New Roman" w:cs="Times New Roman"/>
          <w:sz w:val="24"/>
          <w:szCs w:val="24"/>
          <w:lang w:val="en-US"/>
        </w:rPr>
        <w:t xml:space="preserve">, </w:t>
      </w:r>
      <w:proofErr w:type="spellStart"/>
      <w:r w:rsidRPr="00DD5BEC">
        <w:rPr>
          <w:rFonts w:ascii="Times New Roman" w:hAnsi="Times New Roman" w:cs="Times New Roman"/>
          <w:sz w:val="24"/>
          <w:szCs w:val="24"/>
          <w:lang w:val="en-US"/>
        </w:rPr>
        <w:t>evaluarea</w:t>
      </w:r>
      <w:proofErr w:type="spellEnd"/>
      <w:r w:rsidRPr="00DD5BEC">
        <w:rPr>
          <w:rFonts w:ascii="Times New Roman" w:hAnsi="Times New Roman" w:cs="Times New Roman"/>
          <w:sz w:val="24"/>
          <w:szCs w:val="24"/>
          <w:lang w:val="en-US"/>
        </w:rPr>
        <w:t xml:space="preserve"> are </w:t>
      </w:r>
      <w:proofErr w:type="spellStart"/>
      <w:r w:rsidRPr="00DD5BEC">
        <w:rPr>
          <w:rFonts w:ascii="Times New Roman" w:hAnsi="Times New Roman" w:cs="Times New Roman"/>
          <w:sz w:val="24"/>
          <w:szCs w:val="24"/>
          <w:lang w:val="en-US"/>
        </w:rPr>
        <w:t>funcții</w:t>
      </w:r>
      <w:proofErr w:type="spellEnd"/>
      <w:r w:rsidRPr="00DD5BEC">
        <w:rPr>
          <w:rFonts w:ascii="Times New Roman" w:hAnsi="Times New Roman" w:cs="Times New Roman"/>
          <w:sz w:val="24"/>
          <w:szCs w:val="24"/>
          <w:lang w:val="en-US"/>
        </w:rPr>
        <w:t xml:space="preserve">: </w:t>
      </w:r>
    </w:p>
    <w:p w:rsidR="00DD5BEC" w:rsidRDefault="00276F7A" w:rsidP="00DD5BEC">
      <w:pPr>
        <w:pStyle w:val="ListParagraph"/>
        <w:numPr>
          <w:ilvl w:val="0"/>
          <w:numId w:val="6"/>
        </w:numPr>
        <w:spacing w:after="0" w:line="360" w:lineRule="auto"/>
        <w:jc w:val="both"/>
        <w:rPr>
          <w:rFonts w:ascii="Times New Roman" w:hAnsi="Times New Roman" w:cs="Times New Roman"/>
          <w:sz w:val="24"/>
          <w:szCs w:val="24"/>
          <w:lang w:val="fr-FR"/>
        </w:rPr>
      </w:pPr>
      <w:r w:rsidRPr="00DD5BEC">
        <w:rPr>
          <w:rFonts w:ascii="Times New Roman" w:hAnsi="Times New Roman" w:cs="Times New Roman"/>
          <w:sz w:val="24"/>
          <w:szCs w:val="24"/>
          <w:lang w:val="fr-FR"/>
        </w:rPr>
        <w:t xml:space="preserve">de control, </w:t>
      </w:r>
      <w:proofErr w:type="spellStart"/>
      <w:r w:rsidRPr="00DD5BEC">
        <w:rPr>
          <w:rFonts w:ascii="Times New Roman" w:hAnsi="Times New Roman" w:cs="Times New Roman"/>
          <w:sz w:val="24"/>
          <w:szCs w:val="24"/>
          <w:lang w:val="fr-FR"/>
        </w:rPr>
        <w:t>constatare</w:t>
      </w:r>
      <w:proofErr w:type="spellEnd"/>
      <w:r w:rsidRPr="00DD5BEC">
        <w:rPr>
          <w:rFonts w:ascii="Times New Roman" w:hAnsi="Times New Roman" w:cs="Times New Roman"/>
          <w:sz w:val="24"/>
          <w:szCs w:val="24"/>
          <w:lang w:val="fr-FR"/>
        </w:rPr>
        <w:t xml:space="preserve">;     </w:t>
      </w:r>
    </w:p>
    <w:p w:rsidR="00DD5BEC" w:rsidRDefault="00276F7A" w:rsidP="00DD5BEC">
      <w:pPr>
        <w:pStyle w:val="ListParagraph"/>
        <w:numPr>
          <w:ilvl w:val="0"/>
          <w:numId w:val="6"/>
        </w:numPr>
        <w:spacing w:after="0" w:line="360" w:lineRule="auto"/>
        <w:jc w:val="both"/>
        <w:rPr>
          <w:rFonts w:ascii="Times New Roman" w:hAnsi="Times New Roman" w:cs="Times New Roman"/>
          <w:sz w:val="24"/>
          <w:szCs w:val="24"/>
          <w:lang w:val="fr-FR"/>
        </w:rPr>
      </w:pPr>
      <w:proofErr w:type="gramStart"/>
      <w:r w:rsidRPr="00DD5BEC">
        <w:rPr>
          <w:rFonts w:ascii="Times New Roman" w:hAnsi="Times New Roman" w:cs="Times New Roman"/>
          <w:sz w:val="24"/>
          <w:szCs w:val="24"/>
          <w:lang w:val="fr-FR"/>
        </w:rPr>
        <w:t xml:space="preserve">de </w:t>
      </w:r>
      <w:proofErr w:type="spellStart"/>
      <w:r w:rsidRPr="00DD5BEC">
        <w:rPr>
          <w:rFonts w:ascii="Times New Roman" w:hAnsi="Times New Roman" w:cs="Times New Roman"/>
          <w:sz w:val="24"/>
          <w:szCs w:val="24"/>
          <w:lang w:val="fr-FR"/>
        </w:rPr>
        <w:t>informare</w:t>
      </w:r>
      <w:proofErr w:type="spellEnd"/>
      <w:proofErr w:type="gram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asupra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nivelului</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pregătirii</w:t>
      </w:r>
      <w:proofErr w:type="spellEnd"/>
      <w:r w:rsidRPr="00DD5BEC">
        <w:rPr>
          <w:rFonts w:ascii="Times New Roman" w:hAnsi="Times New Roman" w:cs="Times New Roman"/>
          <w:sz w:val="24"/>
          <w:szCs w:val="24"/>
          <w:lang w:val="fr-FR"/>
        </w:rPr>
        <w:t xml:space="preserve">;    </w:t>
      </w:r>
    </w:p>
    <w:p w:rsidR="00DD5BEC" w:rsidRDefault="00DD5BEC" w:rsidP="00DD5BEC">
      <w:pPr>
        <w:pStyle w:val="ListParagraph"/>
        <w:numPr>
          <w:ilvl w:val="0"/>
          <w:numId w:val="6"/>
        </w:num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w:t>
      </w:r>
      <w:r w:rsidR="00276F7A" w:rsidRPr="00DD5BEC">
        <w:rPr>
          <w:rFonts w:ascii="Times New Roman" w:hAnsi="Times New Roman" w:cs="Times New Roman"/>
          <w:sz w:val="24"/>
          <w:szCs w:val="24"/>
          <w:lang w:val="fr-FR"/>
        </w:rPr>
        <w:t xml:space="preserve">e </w:t>
      </w:r>
      <w:proofErr w:type="spellStart"/>
      <w:r w:rsidR="00276F7A" w:rsidRPr="00DD5BEC">
        <w:rPr>
          <w:rFonts w:ascii="Times New Roman" w:hAnsi="Times New Roman" w:cs="Times New Roman"/>
          <w:sz w:val="24"/>
          <w:szCs w:val="24"/>
          <w:lang w:val="fr-FR"/>
        </w:rPr>
        <w:t>diagnosticare</w:t>
      </w:r>
      <w:proofErr w:type="spellEnd"/>
      <w:r w:rsidR="00276F7A" w:rsidRPr="00DD5BEC">
        <w:rPr>
          <w:rFonts w:ascii="Times New Roman" w:hAnsi="Times New Roman" w:cs="Times New Roman"/>
          <w:sz w:val="24"/>
          <w:szCs w:val="24"/>
          <w:lang w:val="fr-FR"/>
        </w:rPr>
        <w:t xml:space="preserve"> (</w:t>
      </w:r>
      <w:proofErr w:type="spellStart"/>
      <w:r w:rsidR="00276F7A" w:rsidRPr="00DD5BEC">
        <w:rPr>
          <w:rFonts w:ascii="Times New Roman" w:hAnsi="Times New Roman" w:cs="Times New Roman"/>
          <w:sz w:val="24"/>
          <w:szCs w:val="24"/>
          <w:lang w:val="fr-FR"/>
        </w:rPr>
        <w:t>apreciere</w:t>
      </w:r>
      <w:proofErr w:type="spellEnd"/>
      <w:r w:rsidR="00276F7A" w:rsidRPr="00DD5BEC">
        <w:rPr>
          <w:rFonts w:ascii="Times New Roman" w:hAnsi="Times New Roman" w:cs="Times New Roman"/>
          <w:sz w:val="24"/>
          <w:szCs w:val="24"/>
          <w:lang w:val="fr-FR"/>
        </w:rPr>
        <w:t xml:space="preserve">, </w:t>
      </w:r>
      <w:proofErr w:type="spellStart"/>
      <w:r w:rsidR="00276F7A" w:rsidRPr="00DD5BEC">
        <w:rPr>
          <w:rFonts w:ascii="Times New Roman" w:hAnsi="Times New Roman" w:cs="Times New Roman"/>
          <w:sz w:val="24"/>
          <w:szCs w:val="24"/>
          <w:lang w:val="fr-FR"/>
        </w:rPr>
        <w:t>interpretare</w:t>
      </w:r>
      <w:proofErr w:type="spellEnd"/>
      <w:r w:rsidR="00276F7A" w:rsidRPr="00DD5BEC">
        <w:rPr>
          <w:rFonts w:ascii="Times New Roman" w:hAnsi="Times New Roman" w:cs="Times New Roman"/>
          <w:sz w:val="24"/>
          <w:szCs w:val="24"/>
          <w:lang w:val="fr-FR"/>
        </w:rPr>
        <w:t>);</w:t>
      </w:r>
    </w:p>
    <w:p w:rsidR="00DD5BEC" w:rsidRDefault="00276F7A" w:rsidP="00DD5BEC">
      <w:pPr>
        <w:pStyle w:val="ListParagraph"/>
        <w:numPr>
          <w:ilvl w:val="0"/>
          <w:numId w:val="6"/>
        </w:numPr>
        <w:spacing w:after="0" w:line="360" w:lineRule="auto"/>
        <w:jc w:val="both"/>
        <w:rPr>
          <w:rFonts w:ascii="Times New Roman" w:hAnsi="Times New Roman" w:cs="Times New Roman"/>
          <w:sz w:val="24"/>
          <w:szCs w:val="24"/>
          <w:lang w:val="fr-FR"/>
        </w:rPr>
      </w:pPr>
      <w:r w:rsidRPr="00DD5BEC">
        <w:rPr>
          <w:rFonts w:ascii="Times New Roman" w:hAnsi="Times New Roman" w:cs="Times New Roman"/>
          <w:sz w:val="24"/>
          <w:szCs w:val="24"/>
          <w:lang w:val="fr-FR"/>
        </w:rPr>
        <w:t xml:space="preserve">de </w:t>
      </w:r>
      <w:proofErr w:type="spellStart"/>
      <w:r w:rsidRPr="00DD5BEC">
        <w:rPr>
          <w:rFonts w:ascii="Times New Roman" w:hAnsi="Times New Roman" w:cs="Times New Roman"/>
          <w:sz w:val="24"/>
          <w:szCs w:val="24"/>
          <w:lang w:val="fr-FR"/>
        </w:rPr>
        <w:t>prognosticare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predic</w:t>
      </w:r>
      <w:proofErr w:type="spellEnd"/>
      <w:r w:rsidRPr="00DD5BEC">
        <w:rPr>
          <w:rFonts w:ascii="Times New Roman" w:hAnsi="Times New Roman" w:cs="Times New Roman"/>
          <w:sz w:val="24"/>
          <w:szCs w:val="24"/>
          <w:lang w:val="fr-FR"/>
        </w:rPr>
        <w:t>ț</w:t>
      </w:r>
      <w:proofErr w:type="spellStart"/>
      <w:r w:rsidRPr="00DD5BEC">
        <w:rPr>
          <w:rFonts w:ascii="Times New Roman" w:hAnsi="Times New Roman" w:cs="Times New Roman"/>
          <w:sz w:val="24"/>
          <w:szCs w:val="24"/>
          <w:lang w:val="fr-FR"/>
        </w:rPr>
        <w:t>ie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anticipare</w:t>
      </w:r>
      <w:proofErr w:type="spellEnd"/>
      <w:r w:rsidRPr="00DD5BEC">
        <w:rPr>
          <w:rFonts w:ascii="Times New Roman" w:hAnsi="Times New Roman" w:cs="Times New Roman"/>
          <w:sz w:val="24"/>
          <w:szCs w:val="24"/>
          <w:lang w:val="fr-FR"/>
        </w:rPr>
        <w:t xml:space="preserve">);     </w:t>
      </w:r>
    </w:p>
    <w:p w:rsidR="00DD5BEC" w:rsidRDefault="00276F7A" w:rsidP="00DD5BEC">
      <w:pPr>
        <w:pStyle w:val="ListParagraph"/>
        <w:numPr>
          <w:ilvl w:val="0"/>
          <w:numId w:val="6"/>
        </w:numPr>
        <w:spacing w:after="0" w:line="360" w:lineRule="auto"/>
        <w:jc w:val="both"/>
        <w:rPr>
          <w:rFonts w:ascii="Times New Roman" w:hAnsi="Times New Roman" w:cs="Times New Roman"/>
          <w:sz w:val="24"/>
          <w:szCs w:val="24"/>
          <w:lang w:val="fr-FR"/>
        </w:rPr>
      </w:pPr>
      <w:r w:rsidRPr="00DD5BEC">
        <w:rPr>
          <w:rFonts w:ascii="Times New Roman" w:hAnsi="Times New Roman" w:cs="Times New Roman"/>
          <w:sz w:val="24"/>
          <w:szCs w:val="24"/>
          <w:lang w:val="fr-FR"/>
        </w:rPr>
        <w:t xml:space="preserve">de </w:t>
      </w:r>
      <w:proofErr w:type="spellStart"/>
      <w:r w:rsidRPr="00DD5BEC">
        <w:rPr>
          <w:rFonts w:ascii="Times New Roman" w:hAnsi="Times New Roman" w:cs="Times New Roman"/>
          <w:sz w:val="24"/>
          <w:szCs w:val="24"/>
          <w:lang w:val="fr-FR"/>
        </w:rPr>
        <w:t>decizie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ameliorare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reglare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optimizare</w:t>
      </w:r>
      <w:proofErr w:type="spellEnd"/>
      <w:r w:rsidRPr="00DD5BEC">
        <w:rPr>
          <w:rFonts w:ascii="Times New Roman" w:hAnsi="Times New Roman" w:cs="Times New Roman"/>
          <w:sz w:val="24"/>
          <w:szCs w:val="24"/>
          <w:lang w:val="fr-FR"/>
        </w:rPr>
        <w:t xml:space="preserve">;          </w:t>
      </w:r>
    </w:p>
    <w:p w:rsidR="00DD5BEC" w:rsidRDefault="00DD5BEC" w:rsidP="00DD5BEC">
      <w:pPr>
        <w:pStyle w:val="ListParagraph"/>
        <w:numPr>
          <w:ilvl w:val="0"/>
          <w:numId w:val="6"/>
        </w:numPr>
        <w:spacing w:after="0" w:line="360" w:lineRule="auto"/>
        <w:ind w:left="1077"/>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pedagogică</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pentru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elev</w:t>
      </w:r>
      <w:proofErr w:type="spellEnd"/>
      <w:r w:rsidR="00276F7A" w:rsidRPr="00DD5BEC">
        <w:rPr>
          <w:rFonts w:ascii="Times New Roman" w:hAnsi="Times New Roman" w:cs="Times New Roman"/>
          <w:sz w:val="24"/>
          <w:szCs w:val="24"/>
          <w:lang w:val="fr-FR"/>
        </w:rPr>
        <w:t xml:space="preserve"> </w:t>
      </w:r>
      <w:proofErr w:type="spellStart"/>
      <w:r w:rsidR="00276F7A" w:rsidRPr="00DD5BEC">
        <w:rPr>
          <w:rFonts w:ascii="Times New Roman" w:hAnsi="Times New Roman" w:cs="Times New Roman"/>
          <w:sz w:val="24"/>
          <w:szCs w:val="24"/>
          <w:lang w:val="fr-FR"/>
        </w:rPr>
        <w:t>evaluarea</w:t>
      </w:r>
      <w:proofErr w:type="spellEnd"/>
      <w:r w:rsidR="00276F7A" w:rsidRPr="00DD5BEC">
        <w:rPr>
          <w:rFonts w:ascii="Times New Roman" w:hAnsi="Times New Roman" w:cs="Times New Roman"/>
          <w:sz w:val="24"/>
          <w:szCs w:val="24"/>
          <w:lang w:val="fr-FR"/>
        </w:rPr>
        <w:t xml:space="preserve"> are o </w:t>
      </w:r>
      <w:proofErr w:type="spellStart"/>
      <w:r w:rsidR="00276F7A" w:rsidRPr="00DD5BEC">
        <w:rPr>
          <w:rFonts w:ascii="Times New Roman" w:hAnsi="Times New Roman" w:cs="Times New Roman"/>
          <w:sz w:val="24"/>
          <w:szCs w:val="24"/>
          <w:lang w:val="fr-FR"/>
        </w:rPr>
        <w:t>func</w:t>
      </w:r>
      <w:proofErr w:type="spellEnd"/>
      <w:r w:rsidR="00276F7A" w:rsidRPr="00DD5BEC">
        <w:rPr>
          <w:rFonts w:ascii="Times New Roman" w:hAnsi="Times New Roman" w:cs="Times New Roman"/>
          <w:sz w:val="24"/>
          <w:szCs w:val="24"/>
          <w:lang w:val="fr-FR"/>
        </w:rPr>
        <w:t>ț</w:t>
      </w:r>
      <w:proofErr w:type="spellStart"/>
      <w:r w:rsidR="00276F7A" w:rsidRPr="00DD5BEC">
        <w:rPr>
          <w:rFonts w:ascii="Times New Roman" w:hAnsi="Times New Roman" w:cs="Times New Roman"/>
          <w:sz w:val="24"/>
          <w:szCs w:val="24"/>
          <w:lang w:val="fr-FR"/>
        </w:rPr>
        <w:t>ie</w:t>
      </w:r>
      <w:proofErr w:type="spellEnd"/>
      <w:r w:rsidR="00276F7A" w:rsidRPr="00DD5BEC">
        <w:rPr>
          <w:rFonts w:ascii="Times New Roman" w:hAnsi="Times New Roman" w:cs="Times New Roman"/>
          <w:sz w:val="24"/>
          <w:szCs w:val="24"/>
          <w:lang w:val="fr-FR"/>
        </w:rPr>
        <w:t xml:space="preserve"> motivaț</w:t>
      </w:r>
      <w:proofErr w:type="spellStart"/>
      <w:r w:rsidR="00276F7A" w:rsidRPr="00DD5BEC">
        <w:rPr>
          <w:rFonts w:ascii="Times New Roman" w:hAnsi="Times New Roman" w:cs="Times New Roman"/>
          <w:sz w:val="24"/>
          <w:szCs w:val="24"/>
          <w:lang w:val="fr-FR"/>
        </w:rPr>
        <w:t>ională</w:t>
      </w:r>
      <w:proofErr w:type="spellEnd"/>
      <w:r w:rsidR="00276F7A" w:rsidRPr="00DD5BEC">
        <w:rPr>
          <w:rFonts w:ascii="Times New Roman" w:hAnsi="Times New Roman" w:cs="Times New Roman"/>
          <w:sz w:val="24"/>
          <w:szCs w:val="24"/>
          <w:lang w:val="fr-FR"/>
        </w:rPr>
        <w:t xml:space="preserve">, </w:t>
      </w:r>
      <w:proofErr w:type="spellStart"/>
      <w:r w:rsidR="00276F7A" w:rsidRPr="00DD5BEC">
        <w:rPr>
          <w:rFonts w:ascii="Times New Roman" w:hAnsi="Times New Roman" w:cs="Times New Roman"/>
          <w:sz w:val="24"/>
          <w:szCs w:val="24"/>
          <w:lang w:val="fr-FR"/>
        </w:rPr>
        <w:t>stimulativă</w:t>
      </w:r>
      <w:proofErr w:type="spellEnd"/>
      <w:r w:rsidR="00276F7A" w:rsidRPr="00DD5BEC">
        <w:rPr>
          <w:rFonts w:ascii="Times New Roman" w:hAnsi="Times New Roman" w:cs="Times New Roman"/>
          <w:sz w:val="24"/>
          <w:szCs w:val="24"/>
          <w:lang w:val="fr-FR"/>
        </w:rPr>
        <w:t xml:space="preserve">, de </w:t>
      </w:r>
      <w:proofErr w:type="spellStart"/>
      <w:r w:rsidR="00276F7A" w:rsidRPr="00DD5BEC">
        <w:rPr>
          <w:rFonts w:ascii="Times New Roman" w:hAnsi="Times New Roman" w:cs="Times New Roman"/>
          <w:sz w:val="24"/>
          <w:szCs w:val="24"/>
          <w:lang w:val="fr-FR"/>
        </w:rPr>
        <w:t>întărire</w:t>
      </w:r>
      <w:proofErr w:type="spellEnd"/>
      <w:r w:rsidR="00276F7A" w:rsidRPr="00DD5BEC">
        <w:rPr>
          <w:rFonts w:ascii="Times New Roman" w:hAnsi="Times New Roman" w:cs="Times New Roman"/>
          <w:sz w:val="24"/>
          <w:szCs w:val="24"/>
          <w:lang w:val="fr-FR"/>
        </w:rPr>
        <w:t xml:space="preserve"> a </w:t>
      </w:r>
      <w:proofErr w:type="spellStart"/>
      <w:r w:rsidR="00276F7A" w:rsidRPr="00DD5BEC">
        <w:rPr>
          <w:rFonts w:ascii="Times New Roman" w:hAnsi="Times New Roman" w:cs="Times New Roman"/>
          <w:sz w:val="24"/>
          <w:szCs w:val="24"/>
          <w:lang w:val="fr-FR"/>
        </w:rPr>
        <w:t>rezultatelor</w:t>
      </w:r>
      <w:proofErr w:type="spellEnd"/>
      <w:r w:rsidR="00276F7A" w:rsidRPr="00DD5BEC">
        <w:rPr>
          <w:rFonts w:ascii="Times New Roman" w:hAnsi="Times New Roman" w:cs="Times New Roman"/>
          <w:sz w:val="24"/>
          <w:szCs w:val="24"/>
          <w:lang w:val="fr-FR"/>
        </w:rPr>
        <w:t xml:space="preserve"> </w:t>
      </w:r>
      <w:proofErr w:type="spellStart"/>
      <w:r w:rsidR="00276F7A" w:rsidRPr="00DD5BEC">
        <w:rPr>
          <w:rFonts w:ascii="Times New Roman" w:hAnsi="Times New Roman" w:cs="Times New Roman"/>
          <w:sz w:val="24"/>
          <w:szCs w:val="24"/>
          <w:lang w:val="fr-FR"/>
        </w:rPr>
        <w:t>bune</w:t>
      </w:r>
      <w:proofErr w:type="spellEnd"/>
      <w:r w:rsidR="00276F7A" w:rsidRPr="00DD5BEC">
        <w:rPr>
          <w:rFonts w:ascii="Times New Roman" w:hAnsi="Times New Roman" w:cs="Times New Roman"/>
          <w:sz w:val="24"/>
          <w:szCs w:val="24"/>
          <w:lang w:val="fr-FR"/>
        </w:rPr>
        <w:t xml:space="preserve">, de </w:t>
      </w:r>
      <w:proofErr w:type="spellStart"/>
      <w:r w:rsidR="00276F7A" w:rsidRPr="00DD5BEC">
        <w:rPr>
          <w:rFonts w:ascii="Times New Roman" w:hAnsi="Times New Roman" w:cs="Times New Roman"/>
          <w:sz w:val="24"/>
          <w:szCs w:val="24"/>
          <w:lang w:val="fr-FR"/>
        </w:rPr>
        <w:t>formare</w:t>
      </w:r>
      <w:proofErr w:type="spellEnd"/>
      <w:r w:rsidR="00276F7A" w:rsidRPr="00DD5BEC">
        <w:rPr>
          <w:rFonts w:ascii="Times New Roman" w:hAnsi="Times New Roman" w:cs="Times New Roman"/>
          <w:sz w:val="24"/>
          <w:szCs w:val="24"/>
          <w:lang w:val="fr-FR"/>
        </w:rPr>
        <w:t xml:space="preserve"> de </w:t>
      </w:r>
      <w:proofErr w:type="spellStart"/>
      <w:r w:rsidR="00276F7A" w:rsidRPr="00DD5BEC">
        <w:rPr>
          <w:rFonts w:ascii="Times New Roman" w:hAnsi="Times New Roman" w:cs="Times New Roman"/>
          <w:sz w:val="24"/>
          <w:szCs w:val="24"/>
          <w:lang w:val="fr-FR"/>
        </w:rPr>
        <w:t>abilita</w:t>
      </w:r>
      <w:proofErr w:type="spellEnd"/>
      <w:r w:rsidR="00276F7A" w:rsidRPr="00DD5BEC">
        <w:rPr>
          <w:rFonts w:ascii="Times New Roman" w:hAnsi="Times New Roman" w:cs="Times New Roman"/>
          <w:sz w:val="24"/>
          <w:szCs w:val="24"/>
          <w:lang w:val="fr-FR"/>
        </w:rPr>
        <w:t xml:space="preserve">ți și </w:t>
      </w:r>
      <w:proofErr w:type="spellStart"/>
      <w:r w:rsidR="00276F7A" w:rsidRPr="00DD5BEC">
        <w:rPr>
          <w:rFonts w:ascii="Times New Roman" w:hAnsi="Times New Roman" w:cs="Times New Roman"/>
          <w:sz w:val="24"/>
          <w:szCs w:val="24"/>
          <w:lang w:val="fr-FR"/>
        </w:rPr>
        <w:t>deprinderi</w:t>
      </w:r>
      <w:proofErr w:type="spellEnd"/>
      <w:r w:rsidR="00276F7A" w:rsidRPr="00DD5BEC">
        <w:rPr>
          <w:rFonts w:ascii="Times New Roman" w:hAnsi="Times New Roman" w:cs="Times New Roman"/>
          <w:sz w:val="24"/>
          <w:szCs w:val="24"/>
          <w:lang w:val="fr-FR"/>
        </w:rPr>
        <w:t xml:space="preserve">, de </w:t>
      </w:r>
      <w:proofErr w:type="spellStart"/>
      <w:r w:rsidR="00276F7A" w:rsidRPr="00DD5BEC">
        <w:rPr>
          <w:rFonts w:ascii="Times New Roman" w:hAnsi="Times New Roman" w:cs="Times New Roman"/>
          <w:sz w:val="24"/>
          <w:szCs w:val="24"/>
          <w:lang w:val="fr-FR"/>
        </w:rPr>
        <w:t>orientare</w:t>
      </w:r>
      <w:proofErr w:type="spellEnd"/>
      <w:r w:rsidR="00276F7A" w:rsidRPr="00DD5BEC">
        <w:rPr>
          <w:rFonts w:ascii="Times New Roman" w:hAnsi="Times New Roman" w:cs="Times New Roman"/>
          <w:sz w:val="24"/>
          <w:szCs w:val="24"/>
          <w:lang w:val="fr-FR"/>
        </w:rPr>
        <w:t xml:space="preserve"> ș</w:t>
      </w:r>
      <w:proofErr w:type="spellStart"/>
      <w:r w:rsidR="00276F7A" w:rsidRPr="00DD5BEC">
        <w:rPr>
          <w:rFonts w:ascii="Times New Roman" w:hAnsi="Times New Roman" w:cs="Times New Roman"/>
          <w:sz w:val="24"/>
          <w:szCs w:val="24"/>
          <w:lang w:val="fr-FR"/>
        </w:rPr>
        <w:t>colară</w:t>
      </w:r>
      <w:proofErr w:type="spellEnd"/>
      <w:r w:rsidR="00276F7A" w:rsidRPr="00DD5BEC">
        <w:rPr>
          <w:rFonts w:ascii="Times New Roman" w:hAnsi="Times New Roman" w:cs="Times New Roman"/>
          <w:sz w:val="24"/>
          <w:szCs w:val="24"/>
          <w:lang w:val="fr-FR"/>
        </w:rPr>
        <w:t xml:space="preserve"> și </w:t>
      </w:r>
      <w:proofErr w:type="spellStart"/>
      <w:r w:rsidR="00276F7A" w:rsidRPr="00DD5BEC">
        <w:rPr>
          <w:rFonts w:ascii="Times New Roman" w:hAnsi="Times New Roman" w:cs="Times New Roman"/>
          <w:sz w:val="24"/>
          <w:szCs w:val="24"/>
          <w:lang w:val="fr-FR"/>
        </w:rPr>
        <w:t>pentru</w:t>
      </w:r>
      <w:proofErr w:type="spellEnd"/>
      <w:r w:rsidR="00276F7A" w:rsidRPr="00DD5BEC">
        <w:rPr>
          <w:rFonts w:ascii="Times New Roman" w:hAnsi="Times New Roman" w:cs="Times New Roman"/>
          <w:sz w:val="24"/>
          <w:szCs w:val="24"/>
          <w:lang w:val="fr-FR"/>
        </w:rPr>
        <w:t xml:space="preserve"> </w:t>
      </w:r>
      <w:proofErr w:type="spellStart"/>
      <w:r w:rsidR="00276F7A" w:rsidRPr="00DD5BEC">
        <w:rPr>
          <w:rFonts w:ascii="Times New Roman" w:hAnsi="Times New Roman" w:cs="Times New Roman"/>
          <w:sz w:val="24"/>
          <w:szCs w:val="24"/>
          <w:lang w:val="fr-FR"/>
        </w:rPr>
        <w:t>profesor</w:t>
      </w:r>
      <w:proofErr w:type="spellEnd"/>
      <w:r w:rsidR="00276F7A" w:rsidRPr="00DD5BEC">
        <w:rPr>
          <w:rFonts w:ascii="Times New Roman" w:hAnsi="Times New Roman" w:cs="Times New Roman"/>
          <w:sz w:val="24"/>
          <w:szCs w:val="24"/>
          <w:lang w:val="fr-FR"/>
        </w:rPr>
        <w:t xml:space="preserve">- </w:t>
      </w:r>
      <w:proofErr w:type="spellStart"/>
      <w:r w:rsidR="00276F7A" w:rsidRPr="00DD5BEC">
        <w:rPr>
          <w:rFonts w:ascii="Times New Roman" w:hAnsi="Times New Roman" w:cs="Times New Roman"/>
          <w:sz w:val="24"/>
          <w:szCs w:val="24"/>
          <w:lang w:val="fr-FR"/>
        </w:rPr>
        <w:t>îl</w:t>
      </w:r>
      <w:proofErr w:type="spellEnd"/>
      <w:r w:rsidR="00276F7A" w:rsidRPr="00DD5BEC">
        <w:rPr>
          <w:rFonts w:ascii="Times New Roman" w:hAnsi="Times New Roman" w:cs="Times New Roman"/>
          <w:sz w:val="24"/>
          <w:szCs w:val="24"/>
          <w:lang w:val="fr-FR"/>
        </w:rPr>
        <w:t xml:space="preserve"> </w:t>
      </w:r>
      <w:proofErr w:type="spellStart"/>
      <w:r w:rsidR="00276F7A" w:rsidRPr="00DD5BEC">
        <w:rPr>
          <w:rFonts w:ascii="Times New Roman" w:hAnsi="Times New Roman" w:cs="Times New Roman"/>
          <w:sz w:val="24"/>
          <w:szCs w:val="24"/>
          <w:lang w:val="fr-FR"/>
        </w:rPr>
        <w:t>informează</w:t>
      </w:r>
      <w:proofErr w:type="spellEnd"/>
      <w:r w:rsidR="00276F7A" w:rsidRPr="00DD5BEC">
        <w:rPr>
          <w:rFonts w:ascii="Times New Roman" w:hAnsi="Times New Roman" w:cs="Times New Roman"/>
          <w:sz w:val="24"/>
          <w:szCs w:val="24"/>
          <w:lang w:val="fr-FR"/>
        </w:rPr>
        <w:t xml:space="preserve"> </w:t>
      </w:r>
      <w:proofErr w:type="spellStart"/>
      <w:r w:rsidR="00276F7A" w:rsidRPr="00DD5BEC">
        <w:rPr>
          <w:rFonts w:ascii="Times New Roman" w:hAnsi="Times New Roman" w:cs="Times New Roman"/>
          <w:sz w:val="24"/>
          <w:szCs w:val="24"/>
          <w:lang w:val="fr-FR"/>
        </w:rPr>
        <w:t>despe</w:t>
      </w:r>
      <w:proofErr w:type="spellEnd"/>
      <w:r w:rsidR="00276F7A" w:rsidRPr="00DD5BEC">
        <w:rPr>
          <w:rFonts w:ascii="Times New Roman" w:hAnsi="Times New Roman" w:cs="Times New Roman"/>
          <w:sz w:val="24"/>
          <w:szCs w:val="24"/>
          <w:lang w:val="fr-FR"/>
        </w:rPr>
        <w:t xml:space="preserve"> </w:t>
      </w:r>
      <w:proofErr w:type="spellStart"/>
      <w:r w:rsidR="00276F7A" w:rsidRPr="00DD5BEC">
        <w:rPr>
          <w:rFonts w:ascii="Times New Roman" w:hAnsi="Times New Roman" w:cs="Times New Roman"/>
          <w:sz w:val="24"/>
          <w:szCs w:val="24"/>
          <w:lang w:val="fr-FR"/>
        </w:rPr>
        <w:t>ceea</w:t>
      </w:r>
      <w:proofErr w:type="spellEnd"/>
      <w:r w:rsidR="00276F7A" w:rsidRPr="00DD5BEC">
        <w:rPr>
          <w:rFonts w:ascii="Times New Roman" w:hAnsi="Times New Roman" w:cs="Times New Roman"/>
          <w:sz w:val="24"/>
          <w:szCs w:val="24"/>
          <w:lang w:val="fr-FR"/>
        </w:rPr>
        <w:t xml:space="preserve"> ce a </w:t>
      </w:r>
      <w:proofErr w:type="spellStart"/>
      <w:r w:rsidR="00276F7A" w:rsidRPr="00DD5BEC">
        <w:rPr>
          <w:rFonts w:ascii="Times New Roman" w:hAnsi="Times New Roman" w:cs="Times New Roman"/>
          <w:sz w:val="24"/>
          <w:szCs w:val="24"/>
          <w:lang w:val="fr-FR"/>
        </w:rPr>
        <w:t>realizat</w:t>
      </w:r>
      <w:proofErr w:type="spellEnd"/>
      <w:r w:rsidR="00276F7A" w:rsidRPr="00DD5BEC">
        <w:rPr>
          <w:rFonts w:ascii="Times New Roman" w:hAnsi="Times New Roman" w:cs="Times New Roman"/>
          <w:sz w:val="24"/>
          <w:szCs w:val="24"/>
          <w:lang w:val="fr-FR"/>
        </w:rPr>
        <w:t xml:space="preserve"> și </w:t>
      </w:r>
      <w:proofErr w:type="gramStart"/>
      <w:r w:rsidR="00276F7A" w:rsidRPr="00DD5BEC">
        <w:rPr>
          <w:rFonts w:ascii="Times New Roman" w:hAnsi="Times New Roman" w:cs="Times New Roman"/>
          <w:sz w:val="24"/>
          <w:szCs w:val="24"/>
          <w:lang w:val="fr-FR"/>
        </w:rPr>
        <w:t>ce</w:t>
      </w:r>
      <w:proofErr w:type="gramEnd"/>
      <w:r w:rsidR="00276F7A" w:rsidRPr="00DD5BEC">
        <w:rPr>
          <w:rFonts w:ascii="Times New Roman" w:hAnsi="Times New Roman" w:cs="Times New Roman"/>
          <w:sz w:val="24"/>
          <w:szCs w:val="24"/>
          <w:lang w:val="fr-FR"/>
        </w:rPr>
        <w:t xml:space="preserve"> are de </w:t>
      </w:r>
      <w:proofErr w:type="spellStart"/>
      <w:r w:rsidR="00276F7A" w:rsidRPr="00DD5BEC">
        <w:rPr>
          <w:rFonts w:ascii="Times New Roman" w:hAnsi="Times New Roman" w:cs="Times New Roman"/>
          <w:sz w:val="24"/>
          <w:szCs w:val="24"/>
          <w:lang w:val="fr-FR"/>
        </w:rPr>
        <w:t>realiz</w:t>
      </w:r>
      <w:r>
        <w:rPr>
          <w:rFonts w:ascii="Times New Roman" w:hAnsi="Times New Roman" w:cs="Times New Roman"/>
          <w:sz w:val="24"/>
          <w:szCs w:val="24"/>
          <w:lang w:val="fr-FR"/>
        </w:rPr>
        <w:t>at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în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continuare</w:t>
      </w:r>
      <w:proofErr w:type="spellEnd"/>
      <w:r>
        <w:rPr>
          <w:rFonts w:ascii="Times New Roman" w:hAnsi="Times New Roman" w:cs="Times New Roman"/>
          <w:sz w:val="24"/>
          <w:szCs w:val="24"/>
          <w:lang w:val="fr-FR"/>
        </w:rPr>
        <w:t>.</w:t>
      </w:r>
    </w:p>
    <w:p w:rsidR="00DD5BEC" w:rsidRDefault="00276F7A" w:rsidP="00DD5BEC">
      <w:pPr>
        <w:spacing w:after="0" w:line="360" w:lineRule="auto"/>
        <w:jc w:val="both"/>
        <w:rPr>
          <w:rFonts w:ascii="Times New Roman" w:hAnsi="Times New Roman" w:cs="Times New Roman"/>
          <w:sz w:val="24"/>
          <w:szCs w:val="24"/>
          <w:lang w:val="fr-FR"/>
        </w:rPr>
      </w:pPr>
      <w:r w:rsidRPr="00DD5BEC">
        <w:rPr>
          <w:rFonts w:ascii="Times New Roman" w:hAnsi="Times New Roman" w:cs="Times New Roman"/>
          <w:sz w:val="24"/>
          <w:szCs w:val="24"/>
          <w:lang w:val="fr-FR"/>
        </w:rPr>
        <w:t xml:space="preserve">b) </w:t>
      </w:r>
      <w:proofErr w:type="spellStart"/>
      <w:r w:rsidRPr="00DD5BEC">
        <w:rPr>
          <w:rFonts w:ascii="Times New Roman" w:hAnsi="Times New Roman" w:cs="Times New Roman"/>
          <w:sz w:val="24"/>
          <w:szCs w:val="24"/>
          <w:lang w:val="fr-FR"/>
        </w:rPr>
        <w:t>după</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desfă</w:t>
      </w:r>
      <w:proofErr w:type="spellEnd"/>
      <w:r w:rsidRPr="00DD5BEC">
        <w:rPr>
          <w:rFonts w:ascii="Times New Roman" w:hAnsi="Times New Roman" w:cs="Times New Roman"/>
          <w:sz w:val="24"/>
          <w:szCs w:val="24"/>
          <w:lang w:val="fr-FR"/>
        </w:rPr>
        <w:t>ș</w:t>
      </w:r>
      <w:proofErr w:type="spellStart"/>
      <w:r w:rsidRPr="00DD5BEC">
        <w:rPr>
          <w:rFonts w:ascii="Times New Roman" w:hAnsi="Times New Roman" w:cs="Times New Roman"/>
          <w:sz w:val="24"/>
          <w:szCs w:val="24"/>
          <w:lang w:val="fr-FR"/>
        </w:rPr>
        <w:t>urarea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procesului</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instructiv</w:t>
      </w:r>
      <w:proofErr w:type="spellEnd"/>
      <w:r w:rsidRPr="00DD5BEC">
        <w:rPr>
          <w:rFonts w:ascii="Times New Roman" w:hAnsi="Times New Roman" w:cs="Times New Roman"/>
          <w:sz w:val="24"/>
          <w:szCs w:val="24"/>
          <w:lang w:val="fr-FR"/>
        </w:rPr>
        <w:t>-</w:t>
      </w:r>
      <w:proofErr w:type="spellStart"/>
      <w:r w:rsidRPr="00DD5BEC">
        <w:rPr>
          <w:rFonts w:ascii="Times New Roman" w:hAnsi="Times New Roman" w:cs="Times New Roman"/>
          <w:sz w:val="24"/>
          <w:szCs w:val="24"/>
          <w:lang w:val="fr-FR"/>
        </w:rPr>
        <w:t>educativ</w:t>
      </w:r>
      <w:proofErr w:type="spellEnd"/>
      <w:r w:rsidRPr="00DD5BEC">
        <w:rPr>
          <w:rFonts w:ascii="Times New Roman" w:hAnsi="Times New Roman" w:cs="Times New Roman"/>
          <w:sz w:val="24"/>
          <w:szCs w:val="24"/>
          <w:lang w:val="fr-FR"/>
        </w:rPr>
        <w:t xml:space="preserve">: </w:t>
      </w:r>
    </w:p>
    <w:p w:rsidR="00DD5BEC" w:rsidRDefault="00276F7A" w:rsidP="00DD5BEC">
      <w:pPr>
        <w:pStyle w:val="ListParagraph"/>
        <w:numPr>
          <w:ilvl w:val="0"/>
          <w:numId w:val="8"/>
        </w:numPr>
        <w:spacing w:after="0" w:line="360" w:lineRule="auto"/>
        <w:jc w:val="both"/>
        <w:rPr>
          <w:rFonts w:ascii="Times New Roman" w:hAnsi="Times New Roman" w:cs="Times New Roman"/>
          <w:sz w:val="24"/>
          <w:szCs w:val="24"/>
          <w:lang w:val="fr-FR"/>
        </w:rPr>
      </w:pPr>
      <w:r w:rsidRPr="00DD5BEC">
        <w:rPr>
          <w:rFonts w:ascii="Times New Roman" w:hAnsi="Times New Roman" w:cs="Times New Roman"/>
          <w:sz w:val="24"/>
          <w:szCs w:val="24"/>
          <w:lang w:val="fr-FR"/>
        </w:rPr>
        <w:t xml:space="preserve">de </w:t>
      </w:r>
      <w:proofErr w:type="spellStart"/>
      <w:r w:rsidRPr="00DD5BEC">
        <w:rPr>
          <w:rFonts w:ascii="Times New Roman" w:hAnsi="Times New Roman" w:cs="Times New Roman"/>
          <w:sz w:val="24"/>
          <w:szCs w:val="24"/>
          <w:lang w:val="fr-FR"/>
        </w:rPr>
        <w:t>verificare</w:t>
      </w:r>
      <w:proofErr w:type="spellEnd"/>
      <w:r w:rsidRPr="00DD5BEC">
        <w:rPr>
          <w:rFonts w:ascii="Times New Roman" w:hAnsi="Times New Roman" w:cs="Times New Roman"/>
          <w:sz w:val="24"/>
          <w:szCs w:val="24"/>
          <w:lang w:val="fr-FR"/>
        </w:rPr>
        <w:t xml:space="preserve">, de </w:t>
      </w:r>
      <w:proofErr w:type="spellStart"/>
      <w:r w:rsidRPr="00DD5BEC">
        <w:rPr>
          <w:rFonts w:ascii="Times New Roman" w:hAnsi="Times New Roman" w:cs="Times New Roman"/>
          <w:sz w:val="24"/>
          <w:szCs w:val="24"/>
          <w:lang w:val="fr-FR"/>
        </w:rPr>
        <w:t>identificare</w:t>
      </w:r>
      <w:proofErr w:type="spellEnd"/>
      <w:r w:rsidRPr="00DD5BEC">
        <w:rPr>
          <w:rFonts w:ascii="Times New Roman" w:hAnsi="Times New Roman" w:cs="Times New Roman"/>
          <w:sz w:val="24"/>
          <w:szCs w:val="24"/>
          <w:lang w:val="fr-FR"/>
        </w:rPr>
        <w:t xml:space="preserve"> </w:t>
      </w:r>
      <w:proofErr w:type="gramStart"/>
      <w:r w:rsidRPr="00DD5BEC">
        <w:rPr>
          <w:rFonts w:ascii="Times New Roman" w:hAnsi="Times New Roman" w:cs="Times New Roman"/>
          <w:sz w:val="24"/>
          <w:szCs w:val="24"/>
          <w:lang w:val="fr-FR"/>
        </w:rPr>
        <w:t>a</w:t>
      </w:r>
      <w:proofErr w:type="gram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rezultatelor</w:t>
      </w:r>
      <w:proofErr w:type="spellEnd"/>
      <w:r w:rsidRPr="00DD5BEC">
        <w:rPr>
          <w:rFonts w:ascii="Times New Roman" w:hAnsi="Times New Roman" w:cs="Times New Roman"/>
          <w:sz w:val="24"/>
          <w:szCs w:val="24"/>
          <w:lang w:val="fr-FR"/>
        </w:rPr>
        <w:t xml:space="preserve">;                       </w:t>
      </w:r>
    </w:p>
    <w:p w:rsidR="00DD5BEC" w:rsidRDefault="00276F7A" w:rsidP="00DD5BEC">
      <w:pPr>
        <w:pStyle w:val="ListParagraph"/>
        <w:numPr>
          <w:ilvl w:val="0"/>
          <w:numId w:val="8"/>
        </w:numPr>
        <w:spacing w:after="0" w:line="360" w:lineRule="auto"/>
        <w:jc w:val="both"/>
        <w:rPr>
          <w:rFonts w:ascii="Times New Roman" w:hAnsi="Times New Roman" w:cs="Times New Roman"/>
          <w:sz w:val="24"/>
          <w:szCs w:val="24"/>
          <w:lang w:val="fr-FR"/>
        </w:rPr>
      </w:pPr>
      <w:proofErr w:type="gramStart"/>
      <w:r w:rsidRPr="00DD5BEC">
        <w:rPr>
          <w:rFonts w:ascii="Times New Roman" w:hAnsi="Times New Roman" w:cs="Times New Roman"/>
          <w:sz w:val="24"/>
          <w:szCs w:val="24"/>
          <w:lang w:val="fr-FR"/>
        </w:rPr>
        <w:t xml:space="preserve">de </w:t>
      </w:r>
      <w:proofErr w:type="spellStart"/>
      <w:r w:rsidRPr="00DD5BEC">
        <w:rPr>
          <w:rFonts w:ascii="Times New Roman" w:hAnsi="Times New Roman" w:cs="Times New Roman"/>
          <w:sz w:val="24"/>
          <w:szCs w:val="24"/>
          <w:lang w:val="fr-FR"/>
        </w:rPr>
        <w:t>apreciere</w:t>
      </w:r>
      <w:proofErr w:type="spellEnd"/>
      <w:proofErr w:type="gramEnd"/>
      <w:r w:rsidRPr="00DD5BEC">
        <w:rPr>
          <w:rFonts w:ascii="Times New Roman" w:hAnsi="Times New Roman" w:cs="Times New Roman"/>
          <w:sz w:val="24"/>
          <w:szCs w:val="24"/>
          <w:lang w:val="fr-FR"/>
        </w:rPr>
        <w:t xml:space="preserve">;                      </w:t>
      </w:r>
    </w:p>
    <w:p w:rsidR="00DD5BEC" w:rsidRDefault="00276F7A" w:rsidP="00DD5BEC">
      <w:pPr>
        <w:pStyle w:val="ListParagraph"/>
        <w:numPr>
          <w:ilvl w:val="0"/>
          <w:numId w:val="8"/>
        </w:numPr>
        <w:spacing w:after="0" w:line="360" w:lineRule="auto"/>
        <w:jc w:val="both"/>
        <w:rPr>
          <w:rFonts w:ascii="Times New Roman" w:hAnsi="Times New Roman" w:cs="Times New Roman"/>
          <w:sz w:val="24"/>
          <w:szCs w:val="24"/>
          <w:lang w:val="fr-FR"/>
        </w:rPr>
      </w:pPr>
      <w:r w:rsidRPr="00DD5BEC">
        <w:rPr>
          <w:rFonts w:ascii="Times New Roman" w:hAnsi="Times New Roman" w:cs="Times New Roman"/>
          <w:sz w:val="24"/>
          <w:szCs w:val="24"/>
          <w:lang w:val="fr-FR"/>
        </w:rPr>
        <w:t xml:space="preserve">de  </w:t>
      </w:r>
      <w:proofErr w:type="spellStart"/>
      <w:r w:rsidRPr="00DD5BEC">
        <w:rPr>
          <w:rFonts w:ascii="Times New Roman" w:hAnsi="Times New Roman" w:cs="Times New Roman"/>
          <w:sz w:val="24"/>
          <w:szCs w:val="24"/>
          <w:lang w:val="fr-FR"/>
        </w:rPr>
        <w:t>perfec</w:t>
      </w:r>
      <w:proofErr w:type="spellEnd"/>
      <w:r w:rsidRPr="00DD5BEC">
        <w:rPr>
          <w:rFonts w:ascii="Times New Roman" w:hAnsi="Times New Roman" w:cs="Times New Roman"/>
          <w:sz w:val="24"/>
          <w:szCs w:val="24"/>
          <w:lang w:val="fr-FR"/>
        </w:rPr>
        <w:t>ț</w:t>
      </w:r>
      <w:proofErr w:type="spellStart"/>
      <w:r w:rsidRPr="00DD5BEC">
        <w:rPr>
          <w:rFonts w:ascii="Times New Roman" w:hAnsi="Times New Roman" w:cs="Times New Roman"/>
          <w:sz w:val="24"/>
          <w:szCs w:val="24"/>
          <w:lang w:val="fr-FR"/>
        </w:rPr>
        <w:t>ionare</w:t>
      </w:r>
      <w:proofErr w:type="spellEnd"/>
      <w:r w:rsidRPr="00DD5BEC">
        <w:rPr>
          <w:rFonts w:ascii="Times New Roman" w:hAnsi="Times New Roman" w:cs="Times New Roman"/>
          <w:sz w:val="24"/>
          <w:szCs w:val="24"/>
          <w:lang w:val="fr-FR"/>
        </w:rPr>
        <w:t xml:space="preserve">.  </w:t>
      </w:r>
    </w:p>
    <w:p w:rsidR="00DD5BEC" w:rsidRPr="00DD5BEC" w:rsidRDefault="00DD5BEC" w:rsidP="00DD5BEC">
      <w:p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 </w:t>
      </w:r>
      <w:proofErr w:type="spellStart"/>
      <w:r w:rsidR="00276F7A" w:rsidRPr="00DD5BEC">
        <w:rPr>
          <w:rFonts w:ascii="Times New Roman" w:hAnsi="Times New Roman" w:cs="Times New Roman"/>
          <w:sz w:val="24"/>
          <w:szCs w:val="24"/>
          <w:lang w:val="fr-FR"/>
        </w:rPr>
        <w:t>după</w:t>
      </w:r>
      <w:proofErr w:type="spellEnd"/>
      <w:r w:rsidR="00276F7A" w:rsidRPr="00DD5BEC">
        <w:rPr>
          <w:rFonts w:ascii="Times New Roman" w:hAnsi="Times New Roman" w:cs="Times New Roman"/>
          <w:sz w:val="24"/>
          <w:szCs w:val="24"/>
          <w:lang w:val="fr-FR"/>
        </w:rPr>
        <w:t xml:space="preserve"> </w:t>
      </w:r>
      <w:proofErr w:type="spellStart"/>
      <w:r w:rsidR="00276F7A" w:rsidRPr="00DD5BEC">
        <w:rPr>
          <w:rFonts w:ascii="Times New Roman" w:hAnsi="Times New Roman" w:cs="Times New Roman"/>
          <w:sz w:val="24"/>
          <w:szCs w:val="24"/>
          <w:lang w:val="fr-FR"/>
        </w:rPr>
        <w:t>efectele</w:t>
      </w:r>
      <w:proofErr w:type="spellEnd"/>
      <w:r w:rsidR="00276F7A" w:rsidRPr="00DD5BEC">
        <w:rPr>
          <w:rFonts w:ascii="Times New Roman" w:hAnsi="Times New Roman" w:cs="Times New Roman"/>
          <w:sz w:val="24"/>
          <w:szCs w:val="24"/>
          <w:lang w:val="fr-FR"/>
        </w:rPr>
        <w:t xml:space="preserve"> </w:t>
      </w:r>
      <w:proofErr w:type="spellStart"/>
      <w:r w:rsidR="00276F7A" w:rsidRPr="00DD5BEC">
        <w:rPr>
          <w:rFonts w:ascii="Times New Roman" w:hAnsi="Times New Roman" w:cs="Times New Roman"/>
          <w:sz w:val="24"/>
          <w:szCs w:val="24"/>
          <w:lang w:val="fr-FR"/>
        </w:rPr>
        <w:t>produse</w:t>
      </w:r>
      <w:proofErr w:type="spellEnd"/>
      <w:r w:rsidR="00276F7A" w:rsidRPr="00DD5BEC">
        <w:rPr>
          <w:rFonts w:ascii="Times New Roman" w:hAnsi="Times New Roman" w:cs="Times New Roman"/>
          <w:sz w:val="24"/>
          <w:szCs w:val="24"/>
          <w:lang w:val="fr-FR"/>
        </w:rPr>
        <w:t xml:space="preserve"> de </w:t>
      </w:r>
      <w:proofErr w:type="spellStart"/>
      <w:r w:rsidR="00276F7A" w:rsidRPr="00DD5BEC">
        <w:rPr>
          <w:rFonts w:ascii="Times New Roman" w:hAnsi="Times New Roman" w:cs="Times New Roman"/>
          <w:sz w:val="24"/>
          <w:szCs w:val="24"/>
          <w:lang w:val="fr-FR"/>
        </w:rPr>
        <w:t>evaluare</w:t>
      </w:r>
      <w:proofErr w:type="spellEnd"/>
      <w:r w:rsidR="00276F7A" w:rsidRPr="00DD5BEC">
        <w:rPr>
          <w:rFonts w:ascii="Times New Roman" w:hAnsi="Times New Roman" w:cs="Times New Roman"/>
          <w:sz w:val="24"/>
          <w:szCs w:val="24"/>
          <w:lang w:val="fr-FR"/>
        </w:rPr>
        <w:t xml:space="preserve">:                         </w:t>
      </w:r>
    </w:p>
    <w:p w:rsidR="00DD5BEC" w:rsidRDefault="00276F7A" w:rsidP="00DD5BEC">
      <w:pPr>
        <w:pStyle w:val="ListParagraph"/>
        <w:numPr>
          <w:ilvl w:val="0"/>
          <w:numId w:val="11"/>
        </w:numPr>
        <w:spacing w:after="0" w:line="360" w:lineRule="auto"/>
        <w:jc w:val="both"/>
        <w:rPr>
          <w:rFonts w:ascii="Times New Roman" w:hAnsi="Times New Roman" w:cs="Times New Roman"/>
          <w:sz w:val="24"/>
          <w:szCs w:val="24"/>
          <w:lang w:val="fr-FR"/>
        </w:rPr>
      </w:pPr>
      <w:r w:rsidRPr="00DD5BEC">
        <w:rPr>
          <w:rFonts w:ascii="Times New Roman" w:hAnsi="Times New Roman" w:cs="Times New Roman"/>
          <w:sz w:val="24"/>
          <w:szCs w:val="24"/>
          <w:lang w:val="fr-FR"/>
        </w:rPr>
        <w:t>con</w:t>
      </w:r>
      <w:r w:rsidR="00DD5BEC">
        <w:rPr>
          <w:rFonts w:ascii="Times New Roman" w:hAnsi="Times New Roman" w:cs="Times New Roman"/>
          <w:sz w:val="24"/>
          <w:szCs w:val="24"/>
          <w:lang w:val="fr-FR"/>
        </w:rPr>
        <w:t xml:space="preserve">trol;                         </w:t>
      </w:r>
    </w:p>
    <w:p w:rsidR="00DD5BEC" w:rsidRDefault="00276F7A" w:rsidP="00DD5BEC">
      <w:pPr>
        <w:pStyle w:val="ListParagraph"/>
        <w:numPr>
          <w:ilvl w:val="0"/>
          <w:numId w:val="11"/>
        </w:numPr>
        <w:spacing w:after="0" w:line="360" w:lineRule="auto"/>
        <w:jc w:val="both"/>
        <w:rPr>
          <w:rFonts w:ascii="Times New Roman" w:hAnsi="Times New Roman" w:cs="Times New Roman"/>
          <w:sz w:val="24"/>
          <w:szCs w:val="24"/>
          <w:lang w:val="fr-FR"/>
        </w:rPr>
      </w:pPr>
      <w:proofErr w:type="spellStart"/>
      <w:r w:rsidRPr="00DD5BEC">
        <w:rPr>
          <w:rFonts w:ascii="Times New Roman" w:hAnsi="Times New Roman" w:cs="Times New Roman"/>
          <w:sz w:val="24"/>
          <w:szCs w:val="24"/>
          <w:lang w:val="fr-FR"/>
        </w:rPr>
        <w:t>identificarea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stadiului</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pregătirii</w:t>
      </w:r>
      <w:proofErr w:type="spellEnd"/>
      <w:r w:rsidRPr="00DD5BEC">
        <w:rPr>
          <w:rFonts w:ascii="Times New Roman" w:hAnsi="Times New Roman" w:cs="Times New Roman"/>
          <w:sz w:val="24"/>
          <w:szCs w:val="24"/>
          <w:lang w:val="fr-FR"/>
        </w:rPr>
        <w:t xml:space="preserve">;                         </w:t>
      </w:r>
    </w:p>
    <w:p w:rsidR="00DD5BEC" w:rsidRDefault="00276F7A" w:rsidP="00DD5BEC">
      <w:pPr>
        <w:pStyle w:val="ListParagraph"/>
        <w:numPr>
          <w:ilvl w:val="0"/>
          <w:numId w:val="11"/>
        </w:numPr>
        <w:spacing w:after="0" w:line="360" w:lineRule="auto"/>
        <w:jc w:val="both"/>
        <w:rPr>
          <w:rFonts w:ascii="Times New Roman" w:hAnsi="Times New Roman" w:cs="Times New Roman"/>
          <w:sz w:val="24"/>
          <w:szCs w:val="24"/>
          <w:lang w:val="fr-FR"/>
        </w:rPr>
      </w:pPr>
      <w:proofErr w:type="spellStart"/>
      <w:r w:rsidRPr="00DD5BEC">
        <w:rPr>
          <w:rFonts w:ascii="Times New Roman" w:hAnsi="Times New Roman" w:cs="Times New Roman"/>
          <w:sz w:val="24"/>
          <w:szCs w:val="24"/>
          <w:lang w:val="fr-FR"/>
        </w:rPr>
        <w:t>clasificare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selec</w:t>
      </w:r>
      <w:proofErr w:type="spellEnd"/>
      <w:r w:rsidRPr="00DD5BEC">
        <w:rPr>
          <w:rFonts w:ascii="Times New Roman" w:hAnsi="Times New Roman" w:cs="Times New Roman"/>
          <w:sz w:val="24"/>
          <w:szCs w:val="24"/>
          <w:lang w:val="fr-FR"/>
        </w:rPr>
        <w:t>ț</w:t>
      </w:r>
      <w:proofErr w:type="spellStart"/>
      <w:r w:rsidRPr="00DD5BEC">
        <w:rPr>
          <w:rFonts w:ascii="Times New Roman" w:hAnsi="Times New Roman" w:cs="Times New Roman"/>
          <w:sz w:val="24"/>
          <w:szCs w:val="24"/>
          <w:lang w:val="fr-FR"/>
        </w:rPr>
        <w:t>ie</w:t>
      </w:r>
      <w:proofErr w:type="spellEnd"/>
      <w:r w:rsidRPr="00DD5BEC">
        <w:rPr>
          <w:rFonts w:ascii="Times New Roman" w:hAnsi="Times New Roman" w:cs="Times New Roman"/>
          <w:sz w:val="24"/>
          <w:szCs w:val="24"/>
          <w:lang w:val="fr-FR"/>
        </w:rPr>
        <w:t xml:space="preserve">;                        </w:t>
      </w:r>
    </w:p>
    <w:p w:rsidR="00DD5BEC" w:rsidRDefault="00276F7A" w:rsidP="00DD5BEC">
      <w:pPr>
        <w:pStyle w:val="ListParagraph"/>
        <w:numPr>
          <w:ilvl w:val="0"/>
          <w:numId w:val="11"/>
        </w:numPr>
        <w:spacing w:after="0" w:line="360" w:lineRule="auto"/>
        <w:jc w:val="both"/>
        <w:rPr>
          <w:rFonts w:ascii="Times New Roman" w:hAnsi="Times New Roman" w:cs="Times New Roman"/>
          <w:sz w:val="24"/>
          <w:szCs w:val="24"/>
          <w:lang w:val="fr-FR"/>
        </w:rPr>
      </w:pPr>
      <w:proofErr w:type="spellStart"/>
      <w:r w:rsidRPr="00DD5BEC">
        <w:rPr>
          <w:rFonts w:ascii="Times New Roman" w:hAnsi="Times New Roman" w:cs="Times New Roman"/>
          <w:sz w:val="24"/>
          <w:szCs w:val="24"/>
          <w:lang w:val="fr-FR"/>
        </w:rPr>
        <w:t>educativă</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motivarea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elevilor</w:t>
      </w:r>
      <w:proofErr w:type="spellEnd"/>
      <w:r w:rsidRPr="00DD5BEC">
        <w:rPr>
          <w:rFonts w:ascii="Times New Roman" w:hAnsi="Times New Roman" w:cs="Times New Roman"/>
          <w:sz w:val="24"/>
          <w:szCs w:val="24"/>
          <w:lang w:val="fr-FR"/>
        </w:rPr>
        <w:t xml:space="preserve">);                       </w:t>
      </w:r>
    </w:p>
    <w:p w:rsidR="00DD5BEC" w:rsidRDefault="00276F7A" w:rsidP="00DD5BEC">
      <w:pPr>
        <w:pStyle w:val="ListParagraph"/>
        <w:numPr>
          <w:ilvl w:val="0"/>
          <w:numId w:val="11"/>
        </w:numPr>
        <w:spacing w:after="0" w:line="360" w:lineRule="auto"/>
        <w:jc w:val="both"/>
        <w:rPr>
          <w:rFonts w:ascii="Times New Roman" w:hAnsi="Times New Roman" w:cs="Times New Roman"/>
          <w:sz w:val="24"/>
          <w:szCs w:val="24"/>
          <w:lang w:val="fr-FR"/>
        </w:rPr>
      </w:pPr>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socială</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orientare</w:t>
      </w:r>
      <w:proofErr w:type="spellEnd"/>
      <w:r w:rsidRPr="00DD5BEC">
        <w:rPr>
          <w:rFonts w:ascii="Times New Roman" w:hAnsi="Times New Roman" w:cs="Times New Roman"/>
          <w:sz w:val="24"/>
          <w:szCs w:val="24"/>
          <w:lang w:val="fr-FR"/>
        </w:rPr>
        <w:t xml:space="preserve"> ș</w:t>
      </w:r>
      <w:proofErr w:type="spellStart"/>
      <w:r w:rsidRPr="00DD5BEC">
        <w:rPr>
          <w:rFonts w:ascii="Times New Roman" w:hAnsi="Times New Roman" w:cs="Times New Roman"/>
          <w:sz w:val="24"/>
          <w:szCs w:val="24"/>
          <w:lang w:val="fr-FR"/>
        </w:rPr>
        <w:t>colară</w:t>
      </w:r>
      <w:proofErr w:type="spellEnd"/>
      <w:r w:rsidRPr="00DD5BEC">
        <w:rPr>
          <w:rFonts w:ascii="Times New Roman" w:hAnsi="Times New Roman" w:cs="Times New Roman"/>
          <w:sz w:val="24"/>
          <w:szCs w:val="24"/>
          <w:lang w:val="fr-FR"/>
        </w:rPr>
        <w:t xml:space="preserve"> și </w:t>
      </w:r>
      <w:proofErr w:type="spellStart"/>
      <w:r w:rsidRPr="00DD5BEC">
        <w:rPr>
          <w:rFonts w:ascii="Times New Roman" w:hAnsi="Times New Roman" w:cs="Times New Roman"/>
          <w:sz w:val="24"/>
          <w:szCs w:val="24"/>
          <w:lang w:val="fr-FR"/>
        </w:rPr>
        <w:t>profesională</w:t>
      </w:r>
      <w:proofErr w:type="spellEnd"/>
      <w:r w:rsidRPr="00DD5BEC">
        <w:rPr>
          <w:rFonts w:ascii="Times New Roman" w:hAnsi="Times New Roman" w:cs="Times New Roman"/>
          <w:sz w:val="24"/>
          <w:szCs w:val="24"/>
          <w:lang w:val="fr-FR"/>
        </w:rPr>
        <w:t xml:space="preserve">);                      </w:t>
      </w:r>
    </w:p>
    <w:p w:rsidR="00DD5BEC" w:rsidRDefault="00276F7A" w:rsidP="00DD5BEC">
      <w:pPr>
        <w:pStyle w:val="ListParagraph"/>
        <w:numPr>
          <w:ilvl w:val="0"/>
          <w:numId w:val="11"/>
        </w:numPr>
        <w:spacing w:after="0" w:line="360" w:lineRule="auto"/>
        <w:jc w:val="both"/>
        <w:rPr>
          <w:rFonts w:ascii="Times New Roman" w:hAnsi="Times New Roman" w:cs="Times New Roman"/>
          <w:sz w:val="24"/>
          <w:szCs w:val="24"/>
          <w:lang w:val="fr-FR"/>
        </w:rPr>
      </w:pPr>
      <w:r w:rsidRPr="00DD5BEC">
        <w:rPr>
          <w:rFonts w:ascii="Times New Roman" w:hAnsi="Times New Roman" w:cs="Times New Roman"/>
          <w:sz w:val="24"/>
          <w:szCs w:val="24"/>
          <w:lang w:val="fr-FR"/>
        </w:rPr>
        <w:lastRenderedPageBreak/>
        <w:t xml:space="preserve">de </w:t>
      </w:r>
      <w:proofErr w:type="spellStart"/>
      <w:r w:rsidRPr="00DD5BEC">
        <w:rPr>
          <w:rFonts w:ascii="Times New Roman" w:hAnsi="Times New Roman" w:cs="Times New Roman"/>
          <w:sz w:val="24"/>
          <w:szCs w:val="24"/>
          <w:lang w:val="fr-FR"/>
        </w:rPr>
        <w:t>perfec</w:t>
      </w:r>
      <w:proofErr w:type="spellEnd"/>
      <w:r w:rsidRPr="00DD5BEC">
        <w:rPr>
          <w:rFonts w:ascii="Times New Roman" w:hAnsi="Times New Roman" w:cs="Times New Roman"/>
          <w:sz w:val="24"/>
          <w:szCs w:val="24"/>
          <w:lang w:val="fr-FR"/>
        </w:rPr>
        <w:t>ț</w:t>
      </w:r>
      <w:proofErr w:type="spellStart"/>
      <w:r w:rsidRPr="00DD5BEC">
        <w:rPr>
          <w:rFonts w:ascii="Times New Roman" w:hAnsi="Times New Roman" w:cs="Times New Roman"/>
          <w:sz w:val="24"/>
          <w:szCs w:val="24"/>
          <w:lang w:val="fr-FR"/>
        </w:rPr>
        <w:t>ionare</w:t>
      </w:r>
      <w:proofErr w:type="spellEnd"/>
      <w:r w:rsidRPr="00DD5BEC">
        <w:rPr>
          <w:rFonts w:ascii="Times New Roman" w:hAnsi="Times New Roman" w:cs="Times New Roman"/>
          <w:sz w:val="24"/>
          <w:szCs w:val="24"/>
          <w:lang w:val="fr-FR"/>
        </w:rPr>
        <w:t xml:space="preserve"> </w:t>
      </w:r>
      <w:proofErr w:type="gramStart"/>
      <w:r w:rsidRPr="00DD5BEC">
        <w:rPr>
          <w:rFonts w:ascii="Times New Roman" w:hAnsi="Times New Roman" w:cs="Times New Roman"/>
          <w:sz w:val="24"/>
          <w:szCs w:val="24"/>
          <w:lang w:val="fr-FR"/>
        </w:rPr>
        <w:t>a</w:t>
      </w:r>
      <w:proofErr w:type="gram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activită</w:t>
      </w:r>
      <w:proofErr w:type="spellEnd"/>
      <w:r w:rsidRPr="00DD5BEC">
        <w:rPr>
          <w:rFonts w:ascii="Times New Roman" w:hAnsi="Times New Roman" w:cs="Times New Roman"/>
          <w:sz w:val="24"/>
          <w:szCs w:val="24"/>
          <w:lang w:val="fr-FR"/>
        </w:rPr>
        <w:t xml:space="preserve">ții;                       </w:t>
      </w:r>
    </w:p>
    <w:p w:rsidR="00DD5BEC" w:rsidRDefault="00276F7A" w:rsidP="00DD5BEC">
      <w:pPr>
        <w:pStyle w:val="ListParagraph"/>
        <w:numPr>
          <w:ilvl w:val="0"/>
          <w:numId w:val="11"/>
        </w:numPr>
        <w:spacing w:after="0" w:line="360" w:lineRule="auto"/>
        <w:jc w:val="both"/>
        <w:rPr>
          <w:rFonts w:ascii="Times New Roman" w:hAnsi="Times New Roman" w:cs="Times New Roman"/>
          <w:sz w:val="24"/>
          <w:szCs w:val="24"/>
          <w:lang w:val="fr-FR"/>
        </w:rPr>
      </w:pPr>
      <w:proofErr w:type="spellStart"/>
      <w:r w:rsidRPr="00DD5BEC">
        <w:rPr>
          <w:rFonts w:ascii="Times New Roman" w:hAnsi="Times New Roman" w:cs="Times New Roman"/>
          <w:sz w:val="24"/>
          <w:szCs w:val="24"/>
          <w:lang w:val="fr-FR"/>
        </w:rPr>
        <w:t>formativă</w:t>
      </w:r>
      <w:proofErr w:type="spellEnd"/>
      <w:r w:rsidRPr="00DD5BEC">
        <w:rPr>
          <w:rFonts w:ascii="Times New Roman" w:hAnsi="Times New Roman" w:cs="Times New Roman"/>
          <w:sz w:val="24"/>
          <w:szCs w:val="24"/>
          <w:lang w:val="fr-FR"/>
        </w:rPr>
        <w:t xml:space="preserve">.      </w:t>
      </w:r>
    </w:p>
    <w:p w:rsidR="00DD5BEC" w:rsidRDefault="00276F7A" w:rsidP="00DD5BEC">
      <w:pPr>
        <w:spacing w:after="0" w:line="360" w:lineRule="auto"/>
        <w:jc w:val="both"/>
        <w:rPr>
          <w:rFonts w:ascii="Times New Roman" w:hAnsi="Times New Roman" w:cs="Times New Roman"/>
          <w:sz w:val="24"/>
          <w:szCs w:val="24"/>
          <w:lang w:val="fr-FR"/>
        </w:rPr>
      </w:pPr>
      <w:r w:rsidRPr="00DD5BEC">
        <w:rPr>
          <w:rFonts w:ascii="Times New Roman" w:hAnsi="Times New Roman" w:cs="Times New Roman"/>
          <w:sz w:val="24"/>
          <w:szCs w:val="24"/>
          <w:lang w:val="fr-FR"/>
        </w:rPr>
        <w:t xml:space="preserve">d) </w:t>
      </w:r>
      <w:proofErr w:type="spellStart"/>
      <w:r w:rsidRPr="00DD5BEC">
        <w:rPr>
          <w:rFonts w:ascii="Times New Roman" w:hAnsi="Times New Roman" w:cs="Times New Roman"/>
          <w:sz w:val="24"/>
          <w:szCs w:val="24"/>
          <w:lang w:val="fr-FR"/>
        </w:rPr>
        <w:t>după</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posibilitatea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reglării</w:t>
      </w:r>
      <w:proofErr w:type="spellEnd"/>
      <w:r w:rsidRPr="00DD5BEC">
        <w:rPr>
          <w:rFonts w:ascii="Times New Roman" w:hAnsi="Times New Roman" w:cs="Times New Roman"/>
          <w:sz w:val="24"/>
          <w:szCs w:val="24"/>
          <w:lang w:val="fr-FR"/>
        </w:rPr>
        <w:t xml:space="preserve">:                      </w:t>
      </w:r>
    </w:p>
    <w:p w:rsidR="00DD5BEC" w:rsidRDefault="00276F7A" w:rsidP="00DD5BEC">
      <w:pPr>
        <w:pStyle w:val="ListParagraph"/>
        <w:numPr>
          <w:ilvl w:val="0"/>
          <w:numId w:val="12"/>
        </w:numPr>
        <w:spacing w:after="0" w:line="360" w:lineRule="auto"/>
        <w:jc w:val="both"/>
        <w:rPr>
          <w:rFonts w:ascii="Times New Roman" w:hAnsi="Times New Roman" w:cs="Times New Roman"/>
          <w:sz w:val="24"/>
          <w:szCs w:val="24"/>
          <w:lang w:val="fr-FR"/>
        </w:rPr>
      </w:pPr>
      <w:r w:rsidRPr="00DD5BEC">
        <w:rPr>
          <w:rFonts w:ascii="Times New Roman" w:hAnsi="Times New Roman" w:cs="Times New Roman"/>
          <w:sz w:val="24"/>
          <w:szCs w:val="24"/>
          <w:lang w:val="fr-FR"/>
        </w:rPr>
        <w:t xml:space="preserve">de  </w:t>
      </w:r>
      <w:proofErr w:type="spellStart"/>
      <w:r w:rsidRPr="00DD5BEC">
        <w:rPr>
          <w:rFonts w:ascii="Times New Roman" w:hAnsi="Times New Roman" w:cs="Times New Roman"/>
          <w:sz w:val="24"/>
          <w:szCs w:val="24"/>
          <w:lang w:val="fr-FR"/>
        </w:rPr>
        <w:t>activizare</w:t>
      </w:r>
      <w:proofErr w:type="spellEnd"/>
      <w:r w:rsidRPr="00DD5BEC">
        <w:rPr>
          <w:rFonts w:ascii="Times New Roman" w:hAnsi="Times New Roman" w:cs="Times New Roman"/>
          <w:sz w:val="24"/>
          <w:szCs w:val="24"/>
          <w:lang w:val="fr-FR"/>
        </w:rPr>
        <w:t xml:space="preserve">, de </w:t>
      </w:r>
      <w:proofErr w:type="spellStart"/>
      <w:r w:rsidR="00DD5BEC">
        <w:rPr>
          <w:rFonts w:ascii="Times New Roman" w:hAnsi="Times New Roman" w:cs="Times New Roman"/>
          <w:sz w:val="24"/>
          <w:szCs w:val="24"/>
          <w:lang w:val="fr-FR"/>
        </w:rPr>
        <w:t>adoptare</w:t>
      </w:r>
      <w:proofErr w:type="spellEnd"/>
      <w:r w:rsidR="00DD5BEC">
        <w:rPr>
          <w:rFonts w:ascii="Times New Roman" w:hAnsi="Times New Roman" w:cs="Times New Roman"/>
          <w:sz w:val="24"/>
          <w:szCs w:val="24"/>
          <w:lang w:val="fr-FR"/>
        </w:rPr>
        <w:t xml:space="preserve">;                      </w:t>
      </w:r>
    </w:p>
    <w:p w:rsidR="00DD5BEC" w:rsidRDefault="00276F7A" w:rsidP="00DD5BEC">
      <w:pPr>
        <w:pStyle w:val="ListParagraph"/>
        <w:numPr>
          <w:ilvl w:val="0"/>
          <w:numId w:val="12"/>
        </w:numPr>
        <w:spacing w:after="0" w:line="360" w:lineRule="auto"/>
        <w:jc w:val="both"/>
        <w:rPr>
          <w:rFonts w:ascii="Times New Roman" w:hAnsi="Times New Roman" w:cs="Times New Roman"/>
          <w:sz w:val="24"/>
          <w:szCs w:val="24"/>
          <w:lang w:val="fr-FR"/>
        </w:rPr>
      </w:pPr>
      <w:proofErr w:type="gramStart"/>
      <w:r w:rsidRPr="00DD5BEC">
        <w:rPr>
          <w:rFonts w:ascii="Times New Roman" w:hAnsi="Times New Roman" w:cs="Times New Roman"/>
          <w:sz w:val="24"/>
          <w:szCs w:val="24"/>
          <w:lang w:val="fr-FR"/>
        </w:rPr>
        <w:t xml:space="preserve">de </w:t>
      </w:r>
      <w:proofErr w:type="spellStart"/>
      <w:r w:rsidRPr="00DD5BEC">
        <w:rPr>
          <w:rFonts w:ascii="Times New Roman" w:hAnsi="Times New Roman" w:cs="Times New Roman"/>
          <w:sz w:val="24"/>
          <w:szCs w:val="24"/>
          <w:lang w:val="fr-FR"/>
        </w:rPr>
        <w:t>orientare</w:t>
      </w:r>
      <w:proofErr w:type="spellEnd"/>
      <w:proofErr w:type="gramEnd"/>
      <w:r w:rsidRPr="00DD5BEC">
        <w:rPr>
          <w:rFonts w:ascii="Times New Roman" w:hAnsi="Times New Roman" w:cs="Times New Roman"/>
          <w:sz w:val="24"/>
          <w:szCs w:val="24"/>
          <w:lang w:val="fr-FR"/>
        </w:rPr>
        <w:t xml:space="preserve"> a </w:t>
      </w:r>
      <w:proofErr w:type="spellStart"/>
      <w:r w:rsidRPr="00DD5BEC">
        <w:rPr>
          <w:rFonts w:ascii="Times New Roman" w:hAnsi="Times New Roman" w:cs="Times New Roman"/>
          <w:sz w:val="24"/>
          <w:szCs w:val="24"/>
          <w:lang w:val="fr-FR"/>
        </w:rPr>
        <w:t>deciziilor</w:t>
      </w:r>
      <w:proofErr w:type="spellEnd"/>
      <w:r w:rsidRPr="00DD5BEC">
        <w:rPr>
          <w:rFonts w:ascii="Times New Roman" w:hAnsi="Times New Roman" w:cs="Times New Roman"/>
          <w:sz w:val="24"/>
          <w:szCs w:val="24"/>
          <w:lang w:val="fr-FR"/>
        </w:rPr>
        <w:t xml:space="preserve">.               </w:t>
      </w:r>
    </w:p>
    <w:p w:rsidR="00276F7A" w:rsidRPr="00DD5BEC" w:rsidRDefault="00276F7A" w:rsidP="00C4228F">
      <w:pPr>
        <w:spacing w:after="0" w:line="360" w:lineRule="auto"/>
        <w:ind w:firstLine="360"/>
        <w:jc w:val="both"/>
        <w:rPr>
          <w:rFonts w:ascii="Times New Roman" w:hAnsi="Times New Roman" w:cs="Times New Roman"/>
          <w:sz w:val="24"/>
          <w:szCs w:val="24"/>
          <w:lang w:val="fr-FR"/>
        </w:rPr>
      </w:pPr>
      <w:proofErr w:type="spellStart"/>
      <w:r w:rsidRPr="00DD5BEC">
        <w:rPr>
          <w:rFonts w:ascii="Times New Roman" w:hAnsi="Times New Roman" w:cs="Times New Roman"/>
          <w:sz w:val="24"/>
          <w:szCs w:val="24"/>
          <w:lang w:val="fr-FR"/>
        </w:rPr>
        <w:t>Func</w:t>
      </w:r>
      <w:proofErr w:type="spellEnd"/>
      <w:r w:rsidRPr="00DD5BEC">
        <w:rPr>
          <w:rFonts w:ascii="Times New Roman" w:hAnsi="Times New Roman" w:cs="Times New Roman"/>
          <w:sz w:val="24"/>
          <w:szCs w:val="24"/>
          <w:lang w:val="fr-FR"/>
        </w:rPr>
        <w:t>ț</w:t>
      </w:r>
      <w:proofErr w:type="spellStart"/>
      <w:r w:rsidRPr="00DD5BEC">
        <w:rPr>
          <w:rFonts w:ascii="Times New Roman" w:hAnsi="Times New Roman" w:cs="Times New Roman"/>
          <w:sz w:val="24"/>
          <w:szCs w:val="24"/>
          <w:lang w:val="fr-FR"/>
        </w:rPr>
        <w:t>iile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evaluării</w:t>
      </w:r>
      <w:proofErr w:type="spellEnd"/>
      <w:r w:rsidRPr="00DD5BEC">
        <w:rPr>
          <w:rFonts w:ascii="Times New Roman" w:hAnsi="Times New Roman" w:cs="Times New Roman"/>
          <w:sz w:val="24"/>
          <w:szCs w:val="24"/>
          <w:lang w:val="fr-FR"/>
        </w:rPr>
        <w:t xml:space="preserve"> pot fi </w:t>
      </w:r>
      <w:proofErr w:type="spellStart"/>
      <w:r w:rsidRPr="00DD5BEC">
        <w:rPr>
          <w:rFonts w:ascii="Times New Roman" w:hAnsi="Times New Roman" w:cs="Times New Roman"/>
          <w:sz w:val="24"/>
          <w:szCs w:val="24"/>
          <w:lang w:val="fr-FR"/>
        </w:rPr>
        <w:t>identificate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atât</w:t>
      </w:r>
      <w:proofErr w:type="spellEnd"/>
      <w:r w:rsidRPr="00DD5BEC">
        <w:rPr>
          <w:rFonts w:ascii="Times New Roman" w:hAnsi="Times New Roman" w:cs="Times New Roman"/>
          <w:sz w:val="24"/>
          <w:szCs w:val="24"/>
          <w:lang w:val="fr-FR"/>
        </w:rPr>
        <w:t xml:space="preserve"> la </w:t>
      </w:r>
      <w:proofErr w:type="spellStart"/>
      <w:r w:rsidRPr="00DD5BEC">
        <w:rPr>
          <w:rFonts w:ascii="Times New Roman" w:hAnsi="Times New Roman" w:cs="Times New Roman"/>
          <w:sz w:val="24"/>
          <w:szCs w:val="24"/>
          <w:lang w:val="fr-FR"/>
        </w:rPr>
        <w:t>nivel</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general</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cât</w:t>
      </w:r>
      <w:proofErr w:type="spellEnd"/>
      <w:r w:rsidRPr="00DD5BEC">
        <w:rPr>
          <w:rFonts w:ascii="Times New Roman" w:hAnsi="Times New Roman" w:cs="Times New Roman"/>
          <w:sz w:val="24"/>
          <w:szCs w:val="24"/>
          <w:lang w:val="fr-FR"/>
        </w:rPr>
        <w:t xml:space="preserve"> și </w:t>
      </w:r>
      <w:proofErr w:type="spellStart"/>
      <w:r w:rsidRPr="00DD5BEC">
        <w:rPr>
          <w:rFonts w:ascii="Times New Roman" w:hAnsi="Times New Roman" w:cs="Times New Roman"/>
          <w:sz w:val="24"/>
          <w:szCs w:val="24"/>
          <w:lang w:val="fr-FR"/>
        </w:rPr>
        <w:t>în</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raport</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cu</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elevii</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profesorii</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societatea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Din</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punct</w:t>
      </w:r>
      <w:proofErr w:type="spellEnd"/>
      <w:r w:rsidRPr="00DD5BEC">
        <w:rPr>
          <w:rFonts w:ascii="Times New Roman" w:hAnsi="Times New Roman" w:cs="Times New Roman"/>
          <w:sz w:val="24"/>
          <w:szCs w:val="24"/>
          <w:lang w:val="fr-FR"/>
        </w:rPr>
        <w:t xml:space="preserve"> de </w:t>
      </w:r>
      <w:proofErr w:type="spellStart"/>
      <w:r w:rsidRPr="00DD5BEC">
        <w:rPr>
          <w:rFonts w:ascii="Times New Roman" w:hAnsi="Times New Roman" w:cs="Times New Roman"/>
          <w:sz w:val="24"/>
          <w:szCs w:val="24"/>
          <w:lang w:val="fr-FR"/>
        </w:rPr>
        <w:t>vedere</w:t>
      </w:r>
      <w:proofErr w:type="spellEnd"/>
      <w:r w:rsidRPr="00DD5BEC">
        <w:rPr>
          <w:rFonts w:ascii="Times New Roman" w:hAnsi="Times New Roman" w:cs="Times New Roman"/>
          <w:sz w:val="24"/>
          <w:szCs w:val="24"/>
          <w:lang w:val="fr-FR"/>
        </w:rPr>
        <w:t xml:space="preserve"> al </w:t>
      </w:r>
      <w:proofErr w:type="spellStart"/>
      <w:r w:rsidRPr="00DD5BEC">
        <w:rPr>
          <w:rFonts w:ascii="Times New Roman" w:hAnsi="Times New Roman" w:cs="Times New Roman"/>
          <w:sz w:val="24"/>
          <w:szCs w:val="24"/>
          <w:lang w:val="fr-FR"/>
        </w:rPr>
        <w:t>disciplinei</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limba</w:t>
      </w:r>
      <w:proofErr w:type="spellEnd"/>
      <w:r w:rsidRPr="00DD5BEC">
        <w:rPr>
          <w:rFonts w:ascii="Times New Roman" w:hAnsi="Times New Roman" w:cs="Times New Roman"/>
          <w:sz w:val="24"/>
          <w:szCs w:val="24"/>
          <w:lang w:val="fr-FR"/>
        </w:rPr>
        <w:t xml:space="preserve"> și </w:t>
      </w:r>
      <w:proofErr w:type="spellStart"/>
      <w:r w:rsidRPr="00DD5BEC">
        <w:rPr>
          <w:rFonts w:ascii="Times New Roman" w:hAnsi="Times New Roman" w:cs="Times New Roman"/>
          <w:sz w:val="24"/>
          <w:szCs w:val="24"/>
          <w:lang w:val="fr-FR"/>
        </w:rPr>
        <w:t>literatura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română</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func</w:t>
      </w:r>
      <w:proofErr w:type="spellEnd"/>
      <w:r w:rsidRPr="00DD5BEC">
        <w:rPr>
          <w:rFonts w:ascii="Times New Roman" w:hAnsi="Times New Roman" w:cs="Times New Roman"/>
          <w:sz w:val="24"/>
          <w:szCs w:val="24"/>
          <w:lang w:val="fr-FR"/>
        </w:rPr>
        <w:t>ț</w:t>
      </w:r>
      <w:proofErr w:type="spellStart"/>
      <w:r w:rsidRPr="00DD5BEC">
        <w:rPr>
          <w:rFonts w:ascii="Times New Roman" w:hAnsi="Times New Roman" w:cs="Times New Roman"/>
          <w:sz w:val="24"/>
          <w:szCs w:val="24"/>
          <w:lang w:val="fr-FR"/>
        </w:rPr>
        <w:t>ia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diagnostică</w:t>
      </w:r>
      <w:proofErr w:type="spellEnd"/>
      <w:r w:rsidRPr="00DD5BEC">
        <w:rPr>
          <w:rFonts w:ascii="Times New Roman" w:hAnsi="Times New Roman" w:cs="Times New Roman"/>
          <w:sz w:val="24"/>
          <w:szCs w:val="24"/>
          <w:lang w:val="fr-FR"/>
        </w:rPr>
        <w:t xml:space="preserve"> are </w:t>
      </w:r>
      <w:proofErr w:type="spellStart"/>
      <w:r w:rsidRPr="00DD5BEC">
        <w:rPr>
          <w:rFonts w:ascii="Times New Roman" w:hAnsi="Times New Roman" w:cs="Times New Roman"/>
          <w:sz w:val="24"/>
          <w:szCs w:val="24"/>
          <w:lang w:val="fr-FR"/>
        </w:rPr>
        <w:t>rolul</w:t>
      </w:r>
      <w:proofErr w:type="spellEnd"/>
      <w:r w:rsidRPr="00DD5BEC">
        <w:rPr>
          <w:rFonts w:ascii="Times New Roman" w:hAnsi="Times New Roman" w:cs="Times New Roman"/>
          <w:sz w:val="24"/>
          <w:szCs w:val="24"/>
          <w:lang w:val="fr-FR"/>
        </w:rPr>
        <w:t xml:space="preserve"> de a </w:t>
      </w:r>
      <w:proofErr w:type="spellStart"/>
      <w:r w:rsidRPr="00DD5BEC">
        <w:rPr>
          <w:rFonts w:ascii="Times New Roman" w:hAnsi="Times New Roman" w:cs="Times New Roman"/>
          <w:sz w:val="24"/>
          <w:szCs w:val="24"/>
          <w:lang w:val="fr-FR"/>
        </w:rPr>
        <w:t>scoate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în</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eviden</w:t>
      </w:r>
      <w:proofErr w:type="spellEnd"/>
      <w:r w:rsidRPr="00DD5BEC">
        <w:rPr>
          <w:rFonts w:ascii="Times New Roman" w:hAnsi="Times New Roman" w:cs="Times New Roman"/>
          <w:sz w:val="24"/>
          <w:szCs w:val="24"/>
          <w:lang w:val="fr-FR"/>
        </w:rPr>
        <w:t xml:space="preserve">ță </w:t>
      </w:r>
      <w:proofErr w:type="spellStart"/>
      <w:r w:rsidRPr="00DD5BEC">
        <w:rPr>
          <w:rFonts w:ascii="Times New Roman" w:hAnsi="Times New Roman" w:cs="Times New Roman"/>
          <w:sz w:val="24"/>
          <w:szCs w:val="24"/>
          <w:lang w:val="fr-FR"/>
        </w:rPr>
        <w:t>punctele</w:t>
      </w:r>
      <w:proofErr w:type="spellEnd"/>
      <w:r w:rsidRPr="00DD5BEC">
        <w:rPr>
          <w:rFonts w:ascii="Times New Roman" w:hAnsi="Times New Roman" w:cs="Times New Roman"/>
          <w:sz w:val="24"/>
          <w:szCs w:val="24"/>
          <w:lang w:val="fr-FR"/>
        </w:rPr>
        <w:t xml:space="preserve"> tari și </w:t>
      </w:r>
      <w:proofErr w:type="spellStart"/>
      <w:r w:rsidRPr="00DD5BEC">
        <w:rPr>
          <w:rFonts w:ascii="Times New Roman" w:hAnsi="Times New Roman" w:cs="Times New Roman"/>
          <w:sz w:val="24"/>
          <w:szCs w:val="24"/>
          <w:lang w:val="fr-FR"/>
        </w:rPr>
        <w:t>punctele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slabe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în</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pregătirea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elevilor</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ajutându</w:t>
      </w:r>
      <w:proofErr w:type="spellEnd"/>
      <w:r w:rsidRPr="00DD5BEC">
        <w:rPr>
          <w:rFonts w:ascii="Times New Roman" w:hAnsi="Times New Roman" w:cs="Times New Roman"/>
          <w:sz w:val="24"/>
          <w:szCs w:val="24"/>
          <w:lang w:val="fr-FR"/>
        </w:rPr>
        <w:t xml:space="preserve">-ne </w:t>
      </w:r>
      <w:proofErr w:type="spellStart"/>
      <w:r w:rsidRPr="00DD5BEC">
        <w:rPr>
          <w:rFonts w:ascii="Times New Roman" w:hAnsi="Times New Roman" w:cs="Times New Roman"/>
          <w:sz w:val="24"/>
          <w:szCs w:val="24"/>
          <w:lang w:val="fr-FR"/>
        </w:rPr>
        <w:t>să</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adoptăm</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modalită</w:t>
      </w:r>
      <w:proofErr w:type="spellEnd"/>
      <w:r w:rsidRPr="00DD5BEC">
        <w:rPr>
          <w:rFonts w:ascii="Times New Roman" w:hAnsi="Times New Roman" w:cs="Times New Roman"/>
          <w:sz w:val="24"/>
          <w:szCs w:val="24"/>
          <w:lang w:val="fr-FR"/>
        </w:rPr>
        <w:t xml:space="preserve">ți de </w:t>
      </w:r>
      <w:proofErr w:type="spellStart"/>
      <w:r w:rsidRPr="00DD5BEC">
        <w:rPr>
          <w:rFonts w:ascii="Times New Roman" w:hAnsi="Times New Roman" w:cs="Times New Roman"/>
          <w:sz w:val="24"/>
          <w:szCs w:val="24"/>
          <w:lang w:val="fr-FR"/>
        </w:rPr>
        <w:t>îmbunătă</w:t>
      </w:r>
      <w:proofErr w:type="spellEnd"/>
      <w:r w:rsidRPr="00DD5BEC">
        <w:rPr>
          <w:rFonts w:ascii="Times New Roman" w:hAnsi="Times New Roman" w:cs="Times New Roman"/>
          <w:sz w:val="24"/>
          <w:szCs w:val="24"/>
          <w:lang w:val="fr-FR"/>
        </w:rPr>
        <w:t xml:space="preserve">țire a </w:t>
      </w:r>
      <w:proofErr w:type="spellStart"/>
      <w:r w:rsidRPr="00DD5BEC">
        <w:rPr>
          <w:rFonts w:ascii="Times New Roman" w:hAnsi="Times New Roman" w:cs="Times New Roman"/>
          <w:sz w:val="24"/>
          <w:szCs w:val="24"/>
          <w:lang w:val="fr-FR"/>
        </w:rPr>
        <w:t>lipsurilor</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constatate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func</w:t>
      </w:r>
      <w:proofErr w:type="spellEnd"/>
      <w:r w:rsidRPr="00DD5BEC">
        <w:rPr>
          <w:rFonts w:ascii="Times New Roman" w:hAnsi="Times New Roman" w:cs="Times New Roman"/>
          <w:sz w:val="24"/>
          <w:szCs w:val="24"/>
          <w:lang w:val="fr-FR"/>
        </w:rPr>
        <w:t>ț</w:t>
      </w:r>
      <w:proofErr w:type="spellStart"/>
      <w:r w:rsidRPr="00DD5BEC">
        <w:rPr>
          <w:rFonts w:ascii="Times New Roman" w:hAnsi="Times New Roman" w:cs="Times New Roman"/>
          <w:sz w:val="24"/>
          <w:szCs w:val="24"/>
          <w:lang w:val="fr-FR"/>
        </w:rPr>
        <w:t>ia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prognostică</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contribuie</w:t>
      </w:r>
      <w:proofErr w:type="spellEnd"/>
      <w:r w:rsidRPr="00DD5BEC">
        <w:rPr>
          <w:rFonts w:ascii="Times New Roman" w:hAnsi="Times New Roman" w:cs="Times New Roman"/>
          <w:sz w:val="24"/>
          <w:szCs w:val="24"/>
          <w:lang w:val="fr-FR"/>
        </w:rPr>
        <w:t xml:space="preserve"> la </w:t>
      </w:r>
      <w:proofErr w:type="spellStart"/>
      <w:r w:rsidRPr="00DD5BEC">
        <w:rPr>
          <w:rFonts w:ascii="Times New Roman" w:hAnsi="Times New Roman" w:cs="Times New Roman"/>
          <w:sz w:val="24"/>
          <w:szCs w:val="24"/>
          <w:lang w:val="fr-FR"/>
        </w:rPr>
        <w:t>stabilirea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demersurilor</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didactice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în</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vederea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atingerii</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unor</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performan</w:t>
      </w:r>
      <w:proofErr w:type="spellEnd"/>
      <w:r w:rsidRPr="00DD5BEC">
        <w:rPr>
          <w:rFonts w:ascii="Times New Roman" w:hAnsi="Times New Roman" w:cs="Times New Roman"/>
          <w:sz w:val="24"/>
          <w:szCs w:val="24"/>
          <w:lang w:val="fr-FR"/>
        </w:rPr>
        <w:t xml:space="preserve">țe ale </w:t>
      </w:r>
      <w:proofErr w:type="spellStart"/>
      <w:r w:rsidRPr="00DD5BEC">
        <w:rPr>
          <w:rFonts w:ascii="Times New Roman" w:hAnsi="Times New Roman" w:cs="Times New Roman"/>
          <w:sz w:val="24"/>
          <w:szCs w:val="24"/>
          <w:lang w:val="fr-FR"/>
        </w:rPr>
        <w:t>elevilor</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decisivă</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fiind</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func</w:t>
      </w:r>
      <w:proofErr w:type="spellEnd"/>
      <w:r w:rsidRPr="00DD5BEC">
        <w:rPr>
          <w:rFonts w:ascii="Times New Roman" w:hAnsi="Times New Roman" w:cs="Times New Roman"/>
          <w:sz w:val="24"/>
          <w:szCs w:val="24"/>
          <w:lang w:val="fr-FR"/>
        </w:rPr>
        <w:t>ț</w:t>
      </w:r>
      <w:proofErr w:type="spellStart"/>
      <w:r w:rsidRPr="00DD5BEC">
        <w:rPr>
          <w:rFonts w:ascii="Times New Roman" w:hAnsi="Times New Roman" w:cs="Times New Roman"/>
          <w:sz w:val="24"/>
          <w:szCs w:val="24"/>
          <w:lang w:val="fr-FR"/>
        </w:rPr>
        <w:t>ia</w:t>
      </w:r>
      <w:proofErr w:type="spellEnd"/>
      <w:r w:rsidRPr="00DD5BEC">
        <w:rPr>
          <w:rFonts w:ascii="Times New Roman" w:hAnsi="Times New Roman" w:cs="Times New Roman"/>
          <w:sz w:val="24"/>
          <w:szCs w:val="24"/>
          <w:lang w:val="fr-FR"/>
        </w:rPr>
        <w:t xml:space="preserve"> motivaț</w:t>
      </w:r>
      <w:proofErr w:type="spellStart"/>
      <w:r w:rsidRPr="00DD5BEC">
        <w:rPr>
          <w:rFonts w:ascii="Times New Roman" w:hAnsi="Times New Roman" w:cs="Times New Roman"/>
          <w:sz w:val="24"/>
          <w:szCs w:val="24"/>
          <w:lang w:val="fr-FR"/>
        </w:rPr>
        <w:t>ională</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prin</w:t>
      </w:r>
      <w:proofErr w:type="spellEnd"/>
      <w:r w:rsidRPr="00DD5BEC">
        <w:rPr>
          <w:rFonts w:ascii="Times New Roman" w:hAnsi="Times New Roman" w:cs="Times New Roman"/>
          <w:sz w:val="24"/>
          <w:szCs w:val="24"/>
          <w:lang w:val="fr-FR"/>
        </w:rPr>
        <w:t xml:space="preserve"> care se </w:t>
      </w:r>
      <w:proofErr w:type="spellStart"/>
      <w:r w:rsidRPr="00DD5BEC">
        <w:rPr>
          <w:rFonts w:ascii="Times New Roman" w:hAnsi="Times New Roman" w:cs="Times New Roman"/>
          <w:sz w:val="24"/>
          <w:szCs w:val="24"/>
          <w:lang w:val="fr-FR"/>
        </w:rPr>
        <w:t>urmăre</w:t>
      </w:r>
      <w:proofErr w:type="spellEnd"/>
      <w:r w:rsidRPr="00DD5BEC">
        <w:rPr>
          <w:rFonts w:ascii="Times New Roman" w:hAnsi="Times New Roman" w:cs="Times New Roman"/>
          <w:sz w:val="24"/>
          <w:szCs w:val="24"/>
          <w:lang w:val="fr-FR"/>
        </w:rPr>
        <w:t xml:space="preserve">ște </w:t>
      </w:r>
      <w:proofErr w:type="spellStart"/>
      <w:r w:rsidRPr="00DD5BEC">
        <w:rPr>
          <w:rFonts w:ascii="Times New Roman" w:hAnsi="Times New Roman" w:cs="Times New Roman"/>
          <w:sz w:val="24"/>
          <w:szCs w:val="24"/>
          <w:lang w:val="fr-FR"/>
        </w:rPr>
        <w:t>motivarea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elevilor</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pentru</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studiul</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acestei</w:t>
      </w:r>
      <w:proofErr w:type="spellEnd"/>
      <w:r w:rsidRPr="00DD5BEC">
        <w:rPr>
          <w:rFonts w:ascii="Times New Roman" w:hAnsi="Times New Roman" w:cs="Times New Roman"/>
          <w:sz w:val="24"/>
          <w:szCs w:val="24"/>
          <w:lang w:val="fr-FR"/>
        </w:rPr>
        <w:t xml:space="preserve"> discipline, </w:t>
      </w:r>
      <w:proofErr w:type="spellStart"/>
      <w:r w:rsidRPr="00DD5BEC">
        <w:rPr>
          <w:rFonts w:ascii="Times New Roman" w:hAnsi="Times New Roman" w:cs="Times New Roman"/>
          <w:sz w:val="24"/>
          <w:szCs w:val="24"/>
          <w:lang w:val="fr-FR"/>
        </w:rPr>
        <w:t>formarea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unei</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atitudini</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pozitive</w:t>
      </w:r>
      <w:proofErr w:type="spellEnd"/>
      <w:r w:rsidRPr="00DD5BEC">
        <w:rPr>
          <w:rFonts w:ascii="Times New Roman" w:hAnsi="Times New Roman" w:cs="Times New Roman"/>
          <w:sz w:val="24"/>
          <w:szCs w:val="24"/>
          <w:lang w:val="fr-FR"/>
        </w:rPr>
        <w:t xml:space="preserve"> față de </w:t>
      </w:r>
      <w:proofErr w:type="spellStart"/>
      <w:r w:rsidRPr="00DD5BEC">
        <w:rPr>
          <w:rFonts w:ascii="Times New Roman" w:hAnsi="Times New Roman" w:cs="Times New Roman"/>
          <w:sz w:val="24"/>
          <w:szCs w:val="24"/>
          <w:lang w:val="fr-FR"/>
        </w:rPr>
        <w:t>învă</w:t>
      </w:r>
      <w:proofErr w:type="spellEnd"/>
      <w:r w:rsidRPr="00DD5BEC">
        <w:rPr>
          <w:rFonts w:ascii="Times New Roman" w:hAnsi="Times New Roman" w:cs="Times New Roman"/>
          <w:sz w:val="24"/>
          <w:szCs w:val="24"/>
          <w:lang w:val="fr-FR"/>
        </w:rPr>
        <w:t xml:space="preserve">țare și </w:t>
      </w:r>
      <w:proofErr w:type="spellStart"/>
      <w:r w:rsidRPr="00DD5BEC">
        <w:rPr>
          <w:rFonts w:ascii="Times New Roman" w:hAnsi="Times New Roman" w:cs="Times New Roman"/>
          <w:sz w:val="24"/>
          <w:szCs w:val="24"/>
          <w:lang w:val="fr-FR"/>
        </w:rPr>
        <w:t>evaluare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Prin</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func</w:t>
      </w:r>
      <w:proofErr w:type="spellEnd"/>
      <w:r w:rsidRPr="00DD5BEC">
        <w:rPr>
          <w:rFonts w:ascii="Times New Roman" w:hAnsi="Times New Roman" w:cs="Times New Roman"/>
          <w:sz w:val="24"/>
          <w:szCs w:val="24"/>
          <w:lang w:val="fr-FR"/>
        </w:rPr>
        <w:t>ț</w:t>
      </w:r>
      <w:proofErr w:type="spellStart"/>
      <w:r w:rsidRPr="00DD5BEC">
        <w:rPr>
          <w:rFonts w:ascii="Times New Roman" w:hAnsi="Times New Roman" w:cs="Times New Roman"/>
          <w:sz w:val="24"/>
          <w:szCs w:val="24"/>
          <w:lang w:val="fr-FR"/>
        </w:rPr>
        <w:t>iile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îndeplinite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evaluarea</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realizează</w:t>
      </w:r>
      <w:proofErr w:type="spellEnd"/>
      <w:r w:rsidRPr="00DD5BEC">
        <w:rPr>
          <w:rFonts w:ascii="Times New Roman" w:hAnsi="Times New Roman" w:cs="Times New Roman"/>
          <w:sz w:val="24"/>
          <w:szCs w:val="24"/>
          <w:lang w:val="fr-FR"/>
        </w:rPr>
        <w:t xml:space="preserve"> </w:t>
      </w:r>
      <w:proofErr w:type="gramStart"/>
      <w:r w:rsidRPr="00DD5BEC">
        <w:rPr>
          <w:rFonts w:ascii="Times New Roman" w:hAnsi="Times New Roman" w:cs="Times New Roman"/>
          <w:sz w:val="24"/>
          <w:szCs w:val="24"/>
          <w:lang w:val="fr-FR"/>
        </w:rPr>
        <w:t>,,un</w:t>
      </w:r>
      <w:proofErr w:type="gram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dublu</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rol</w:t>
      </w:r>
      <w:proofErr w:type="spellEnd"/>
      <w:r w:rsidRPr="00DD5BEC">
        <w:rPr>
          <w:rFonts w:ascii="Times New Roman" w:hAnsi="Times New Roman" w:cs="Times New Roman"/>
          <w:sz w:val="24"/>
          <w:szCs w:val="24"/>
          <w:lang w:val="fr-FR"/>
        </w:rPr>
        <w:t xml:space="preserve">: de </w:t>
      </w:r>
      <w:proofErr w:type="spellStart"/>
      <w:r w:rsidRPr="00DD5BEC">
        <w:rPr>
          <w:rFonts w:ascii="Times New Roman" w:hAnsi="Times New Roman" w:cs="Times New Roman"/>
          <w:sz w:val="24"/>
          <w:szCs w:val="24"/>
          <w:lang w:val="fr-FR"/>
        </w:rPr>
        <w:t>facilitare</w:t>
      </w:r>
      <w:proofErr w:type="spellEnd"/>
      <w:r w:rsidRPr="00DD5BEC">
        <w:rPr>
          <w:rFonts w:ascii="Times New Roman" w:hAnsi="Times New Roman" w:cs="Times New Roman"/>
          <w:sz w:val="24"/>
          <w:szCs w:val="24"/>
          <w:lang w:val="fr-FR"/>
        </w:rPr>
        <w:t xml:space="preserve"> a </w:t>
      </w:r>
      <w:proofErr w:type="spellStart"/>
      <w:r w:rsidRPr="00DD5BEC">
        <w:rPr>
          <w:rFonts w:ascii="Times New Roman" w:hAnsi="Times New Roman" w:cs="Times New Roman"/>
          <w:sz w:val="24"/>
          <w:szCs w:val="24"/>
          <w:lang w:val="fr-FR"/>
        </w:rPr>
        <w:t>procesului</w:t>
      </w:r>
      <w:proofErr w:type="spellEnd"/>
      <w:r w:rsidRPr="00DD5BEC">
        <w:rPr>
          <w:rFonts w:ascii="Times New Roman" w:hAnsi="Times New Roman" w:cs="Times New Roman"/>
          <w:sz w:val="24"/>
          <w:szCs w:val="24"/>
          <w:lang w:val="fr-FR"/>
        </w:rPr>
        <w:t xml:space="preserve"> de </w:t>
      </w:r>
      <w:proofErr w:type="spellStart"/>
      <w:r w:rsidRPr="00DD5BEC">
        <w:rPr>
          <w:rFonts w:ascii="Times New Roman" w:hAnsi="Times New Roman" w:cs="Times New Roman"/>
          <w:sz w:val="24"/>
          <w:szCs w:val="24"/>
          <w:lang w:val="fr-FR"/>
        </w:rPr>
        <w:t>învă</w:t>
      </w:r>
      <w:proofErr w:type="spellEnd"/>
      <w:r w:rsidRPr="00DD5BEC">
        <w:rPr>
          <w:rFonts w:ascii="Times New Roman" w:hAnsi="Times New Roman" w:cs="Times New Roman"/>
          <w:sz w:val="24"/>
          <w:szCs w:val="24"/>
          <w:lang w:val="fr-FR"/>
        </w:rPr>
        <w:t xml:space="preserve">țare și </w:t>
      </w:r>
      <w:proofErr w:type="spellStart"/>
      <w:r w:rsidRPr="00DD5BEC">
        <w:rPr>
          <w:rFonts w:ascii="Times New Roman" w:hAnsi="Times New Roman" w:cs="Times New Roman"/>
          <w:sz w:val="24"/>
          <w:szCs w:val="24"/>
          <w:lang w:val="fr-FR"/>
        </w:rPr>
        <w:t>predare</w:t>
      </w:r>
      <w:proofErr w:type="spellEnd"/>
      <w:r w:rsidRPr="00DD5BEC">
        <w:rPr>
          <w:rFonts w:ascii="Times New Roman" w:hAnsi="Times New Roman" w:cs="Times New Roman"/>
          <w:sz w:val="24"/>
          <w:szCs w:val="24"/>
          <w:lang w:val="fr-FR"/>
        </w:rPr>
        <w:t xml:space="preserve">, </w:t>
      </w:r>
      <w:proofErr w:type="spellStart"/>
      <w:r w:rsidRPr="00DD5BEC">
        <w:rPr>
          <w:rFonts w:ascii="Times New Roman" w:hAnsi="Times New Roman" w:cs="Times New Roman"/>
          <w:sz w:val="24"/>
          <w:szCs w:val="24"/>
          <w:lang w:val="fr-FR"/>
        </w:rPr>
        <w:t>deopotrivă</w:t>
      </w:r>
      <w:proofErr w:type="spellEnd"/>
      <w:r w:rsidRPr="00DD5BEC">
        <w:rPr>
          <w:rFonts w:ascii="Times New Roman" w:hAnsi="Times New Roman" w:cs="Times New Roman"/>
          <w:sz w:val="24"/>
          <w:szCs w:val="24"/>
          <w:lang w:val="fr-FR"/>
        </w:rPr>
        <w:t xml:space="preserve">, a </w:t>
      </w:r>
      <w:proofErr w:type="spellStart"/>
      <w:r w:rsidRPr="00DD5BEC">
        <w:rPr>
          <w:rFonts w:ascii="Times New Roman" w:hAnsi="Times New Roman" w:cs="Times New Roman"/>
          <w:sz w:val="24"/>
          <w:szCs w:val="24"/>
          <w:lang w:val="fr-FR"/>
        </w:rPr>
        <w:t>activită</w:t>
      </w:r>
      <w:proofErr w:type="spellEnd"/>
      <w:r w:rsidRPr="00DD5BEC">
        <w:rPr>
          <w:rFonts w:ascii="Times New Roman" w:hAnsi="Times New Roman" w:cs="Times New Roman"/>
          <w:sz w:val="24"/>
          <w:szCs w:val="24"/>
          <w:lang w:val="fr-FR"/>
        </w:rPr>
        <w:t xml:space="preserve">ții </w:t>
      </w:r>
      <w:proofErr w:type="spellStart"/>
      <w:r w:rsidRPr="00DD5BEC">
        <w:rPr>
          <w:rFonts w:ascii="Times New Roman" w:hAnsi="Times New Roman" w:cs="Times New Roman"/>
          <w:sz w:val="24"/>
          <w:szCs w:val="24"/>
          <w:lang w:val="fr-FR"/>
        </w:rPr>
        <w:t>didactice</w:t>
      </w:r>
      <w:proofErr w:type="spellEnd"/>
      <w:r w:rsidRPr="00DD5BEC">
        <w:rPr>
          <w:rFonts w:ascii="Times New Roman" w:hAnsi="Times New Roman" w:cs="Times New Roman"/>
          <w:sz w:val="24"/>
          <w:szCs w:val="24"/>
          <w:lang w:val="fr-FR"/>
        </w:rPr>
        <w:t>.’’</w:t>
      </w:r>
    </w:p>
    <w:sectPr w:rsidR="00276F7A" w:rsidRPr="00DD5BEC" w:rsidSect="00D924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41A7"/>
    <w:multiLevelType w:val="hybridMultilevel"/>
    <w:tmpl w:val="6FCA23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AFB7188"/>
    <w:multiLevelType w:val="hybridMultilevel"/>
    <w:tmpl w:val="99F82D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4C86BF4"/>
    <w:multiLevelType w:val="hybridMultilevel"/>
    <w:tmpl w:val="F45C2ABA"/>
    <w:lvl w:ilvl="0" w:tplc="04190019">
      <w:start w:val="3"/>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944F32"/>
    <w:multiLevelType w:val="hybridMultilevel"/>
    <w:tmpl w:val="EB7ED0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3576F8"/>
    <w:multiLevelType w:val="hybridMultilevel"/>
    <w:tmpl w:val="BFCEC1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645297E"/>
    <w:multiLevelType w:val="hybridMultilevel"/>
    <w:tmpl w:val="07FA5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592A65"/>
    <w:multiLevelType w:val="hybridMultilevel"/>
    <w:tmpl w:val="2632BA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9C12C77"/>
    <w:multiLevelType w:val="hybridMultilevel"/>
    <w:tmpl w:val="3AF4E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6F1F18"/>
    <w:multiLevelType w:val="hybridMultilevel"/>
    <w:tmpl w:val="0D6AF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701D3B"/>
    <w:multiLevelType w:val="hybridMultilevel"/>
    <w:tmpl w:val="488EC55E"/>
    <w:lvl w:ilvl="0" w:tplc="04190001">
      <w:start w:val="1"/>
      <w:numFmt w:val="bullet"/>
      <w:lvlText w:val=""/>
      <w:lvlJc w:val="left"/>
      <w:pPr>
        <w:ind w:left="1554" w:hanging="360"/>
      </w:pPr>
      <w:rPr>
        <w:rFonts w:ascii="Symbol" w:hAnsi="Symbol" w:hint="default"/>
      </w:rPr>
    </w:lvl>
    <w:lvl w:ilvl="1" w:tplc="04190003" w:tentative="1">
      <w:start w:val="1"/>
      <w:numFmt w:val="bullet"/>
      <w:lvlText w:val="o"/>
      <w:lvlJc w:val="left"/>
      <w:pPr>
        <w:ind w:left="2274" w:hanging="360"/>
      </w:pPr>
      <w:rPr>
        <w:rFonts w:ascii="Courier New" w:hAnsi="Courier New" w:cs="Courier New" w:hint="default"/>
      </w:rPr>
    </w:lvl>
    <w:lvl w:ilvl="2" w:tplc="04190005" w:tentative="1">
      <w:start w:val="1"/>
      <w:numFmt w:val="bullet"/>
      <w:lvlText w:val=""/>
      <w:lvlJc w:val="left"/>
      <w:pPr>
        <w:ind w:left="2994" w:hanging="360"/>
      </w:pPr>
      <w:rPr>
        <w:rFonts w:ascii="Wingdings" w:hAnsi="Wingdings" w:hint="default"/>
      </w:rPr>
    </w:lvl>
    <w:lvl w:ilvl="3" w:tplc="04190001" w:tentative="1">
      <w:start w:val="1"/>
      <w:numFmt w:val="bullet"/>
      <w:lvlText w:val=""/>
      <w:lvlJc w:val="left"/>
      <w:pPr>
        <w:ind w:left="3714" w:hanging="360"/>
      </w:pPr>
      <w:rPr>
        <w:rFonts w:ascii="Symbol" w:hAnsi="Symbol" w:hint="default"/>
      </w:rPr>
    </w:lvl>
    <w:lvl w:ilvl="4" w:tplc="04190003" w:tentative="1">
      <w:start w:val="1"/>
      <w:numFmt w:val="bullet"/>
      <w:lvlText w:val="o"/>
      <w:lvlJc w:val="left"/>
      <w:pPr>
        <w:ind w:left="4434" w:hanging="360"/>
      </w:pPr>
      <w:rPr>
        <w:rFonts w:ascii="Courier New" w:hAnsi="Courier New" w:cs="Courier New" w:hint="default"/>
      </w:rPr>
    </w:lvl>
    <w:lvl w:ilvl="5" w:tplc="04190005" w:tentative="1">
      <w:start w:val="1"/>
      <w:numFmt w:val="bullet"/>
      <w:lvlText w:val=""/>
      <w:lvlJc w:val="left"/>
      <w:pPr>
        <w:ind w:left="5154" w:hanging="360"/>
      </w:pPr>
      <w:rPr>
        <w:rFonts w:ascii="Wingdings" w:hAnsi="Wingdings" w:hint="default"/>
      </w:rPr>
    </w:lvl>
    <w:lvl w:ilvl="6" w:tplc="04190001" w:tentative="1">
      <w:start w:val="1"/>
      <w:numFmt w:val="bullet"/>
      <w:lvlText w:val=""/>
      <w:lvlJc w:val="left"/>
      <w:pPr>
        <w:ind w:left="5874" w:hanging="360"/>
      </w:pPr>
      <w:rPr>
        <w:rFonts w:ascii="Symbol" w:hAnsi="Symbol" w:hint="default"/>
      </w:rPr>
    </w:lvl>
    <w:lvl w:ilvl="7" w:tplc="04190003" w:tentative="1">
      <w:start w:val="1"/>
      <w:numFmt w:val="bullet"/>
      <w:lvlText w:val="o"/>
      <w:lvlJc w:val="left"/>
      <w:pPr>
        <w:ind w:left="6594" w:hanging="360"/>
      </w:pPr>
      <w:rPr>
        <w:rFonts w:ascii="Courier New" w:hAnsi="Courier New" w:cs="Courier New" w:hint="default"/>
      </w:rPr>
    </w:lvl>
    <w:lvl w:ilvl="8" w:tplc="04190005" w:tentative="1">
      <w:start w:val="1"/>
      <w:numFmt w:val="bullet"/>
      <w:lvlText w:val=""/>
      <w:lvlJc w:val="left"/>
      <w:pPr>
        <w:ind w:left="7314" w:hanging="360"/>
      </w:pPr>
      <w:rPr>
        <w:rFonts w:ascii="Wingdings" w:hAnsi="Wingdings" w:hint="default"/>
      </w:rPr>
    </w:lvl>
  </w:abstractNum>
  <w:abstractNum w:abstractNumId="10">
    <w:nsid w:val="6AF1622E"/>
    <w:multiLevelType w:val="hybridMultilevel"/>
    <w:tmpl w:val="9F54F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EB5B41"/>
    <w:multiLevelType w:val="hybridMultilevel"/>
    <w:tmpl w:val="297E4BF6"/>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num w:numId="1">
    <w:abstractNumId w:val="0"/>
  </w:num>
  <w:num w:numId="2">
    <w:abstractNumId w:val="4"/>
  </w:num>
  <w:num w:numId="3">
    <w:abstractNumId w:val="11"/>
  </w:num>
  <w:num w:numId="4">
    <w:abstractNumId w:val="10"/>
  </w:num>
  <w:num w:numId="5">
    <w:abstractNumId w:val="3"/>
  </w:num>
  <w:num w:numId="6">
    <w:abstractNumId w:val="1"/>
  </w:num>
  <w:num w:numId="7">
    <w:abstractNumId w:val="9"/>
  </w:num>
  <w:num w:numId="8">
    <w:abstractNumId w:val="7"/>
  </w:num>
  <w:num w:numId="9">
    <w:abstractNumId w:val="2"/>
  </w:num>
  <w:num w:numId="10">
    <w:abstractNumId w:val="6"/>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grammar="clean"/>
  <w:defaultTabStop w:val="708"/>
  <w:characterSpacingControl w:val="doNotCompress"/>
  <w:compat>
    <w:useFELayout/>
  </w:compat>
  <w:rsids>
    <w:rsidRoot w:val="00C2371D"/>
    <w:rsid w:val="0020428B"/>
    <w:rsid w:val="00276F7A"/>
    <w:rsid w:val="00593BBF"/>
    <w:rsid w:val="00B12CAF"/>
    <w:rsid w:val="00B933EF"/>
    <w:rsid w:val="00C2371D"/>
    <w:rsid w:val="00C4228F"/>
    <w:rsid w:val="00C57549"/>
    <w:rsid w:val="00CF62D7"/>
    <w:rsid w:val="00D9241A"/>
    <w:rsid w:val="00DD5BEC"/>
    <w:rsid w:val="00E91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BEC"/>
    <w:pPr>
      <w:ind w:left="720"/>
      <w:contextualSpacing/>
    </w:pPr>
  </w:style>
  <w:style w:type="paragraph" w:styleId="BalloonText">
    <w:name w:val="Balloon Text"/>
    <w:basedOn w:val="Normal"/>
    <w:link w:val="BalloonTextChar"/>
    <w:uiPriority w:val="99"/>
    <w:semiHidden/>
    <w:unhideWhenUsed/>
    <w:rsid w:val="00593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B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4529691">
      <w:bodyDiv w:val="1"/>
      <w:marLeft w:val="0"/>
      <w:marRight w:val="0"/>
      <w:marTop w:val="0"/>
      <w:marBottom w:val="0"/>
      <w:divBdr>
        <w:top w:val="none" w:sz="0" w:space="0" w:color="auto"/>
        <w:left w:val="none" w:sz="0" w:space="0" w:color="auto"/>
        <w:bottom w:val="none" w:sz="0" w:space="0" w:color="auto"/>
        <w:right w:val="none" w:sz="0" w:space="0" w:color="auto"/>
      </w:divBdr>
      <w:divsChild>
        <w:div w:id="8739250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A71A58-CAD2-4360-8704-2324B57D08A2}" type="doc">
      <dgm:prSet loTypeId="urn:microsoft.com/office/officeart/2005/8/layout/vProcess5" loCatId="process" qsTypeId="urn:microsoft.com/office/officeart/2005/8/quickstyle/simple1" qsCatId="simple" csTypeId="urn:microsoft.com/office/officeart/2005/8/colors/colorful1#1" csCatId="colorful" phldr="1"/>
      <dgm:spPr/>
      <dgm:t>
        <a:bodyPr/>
        <a:lstStyle/>
        <a:p>
          <a:endParaRPr lang="en-US"/>
        </a:p>
      </dgm:t>
    </dgm:pt>
    <dgm:pt modelId="{CD8B8678-D450-4462-A604-DE1B50495FDF}">
      <dgm:prSet phldrT="[Text]" custT="1"/>
      <dgm:spPr/>
      <dgm:t>
        <a:bodyPr/>
        <a:lstStyle/>
        <a:p>
          <a:r>
            <a:rPr lang="ro-RO" sz="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Pentru ce se face? (se pun în evidență funcțiile)</a:t>
          </a:r>
          <a:endParaRPr lang="en-US" sz="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endParaRPr>
        </a:p>
      </dgm:t>
    </dgm:pt>
    <dgm:pt modelId="{3E498799-18F5-40B0-8486-99B191C5CB1A}" type="parTrans" cxnId="{CD009B5F-9637-4401-8026-15D35A1BA524}">
      <dgm:prSet/>
      <dgm:spPr/>
      <dgm:t>
        <a:bodyPr/>
        <a:lstStyle/>
        <a:p>
          <a:endParaRPr lang="en-US"/>
        </a:p>
      </dgm:t>
    </dgm:pt>
    <dgm:pt modelId="{4FE697D1-AD68-418B-BA28-C4BFBE5721B8}" type="sibTrans" cxnId="{CD009B5F-9637-4401-8026-15D35A1BA524}">
      <dgm:prSet custT="1"/>
      <dgm:spPr/>
      <dgm:t>
        <a:bodyPr/>
        <a:lstStyle/>
        <a:p>
          <a:endParaRPr lang="en-US" sz="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endParaRPr>
        </a:p>
      </dgm:t>
    </dgm:pt>
    <dgm:pt modelId="{BD5310EE-28C3-4E1D-951B-1FD83F6D54A2}">
      <dgm:prSet phldrT="[Text]" custT="1"/>
      <dgm:spPr/>
      <dgm:t>
        <a:bodyPr/>
        <a:lstStyle/>
        <a:p>
          <a:r>
            <a:rPr lang="ro-RO" sz="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În raport cu ce? (referințele/criteriile)</a:t>
          </a:r>
          <a:endParaRPr lang="en-US" sz="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endParaRPr>
        </a:p>
      </dgm:t>
    </dgm:pt>
    <dgm:pt modelId="{99D73B69-5B82-4FD9-AE47-E45536D36141}" type="parTrans" cxnId="{A29905E4-00BF-4397-8F32-CFBC7426DB26}">
      <dgm:prSet/>
      <dgm:spPr/>
      <dgm:t>
        <a:bodyPr/>
        <a:lstStyle/>
        <a:p>
          <a:endParaRPr lang="en-US"/>
        </a:p>
      </dgm:t>
    </dgm:pt>
    <dgm:pt modelId="{BBB1C629-6BD1-46B6-9BF8-3ACBED07B3CA}" type="sibTrans" cxnId="{A29905E4-00BF-4397-8F32-CFBC7426DB26}">
      <dgm:prSet custT="1"/>
      <dgm:spPr/>
      <dgm:t>
        <a:bodyPr/>
        <a:lstStyle/>
        <a:p>
          <a:endParaRPr lang="en-US" sz="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endParaRPr>
        </a:p>
      </dgm:t>
    </dgm:pt>
    <dgm:pt modelId="{EF59BB3B-DC3E-4227-8C76-8670C82D26F5}">
      <dgm:prSet phldrT="[Text]" custT="1"/>
      <dgm:spPr/>
      <dgm:t>
        <a:bodyPr/>
        <a:lstStyle/>
        <a:p>
          <a:r>
            <a:rPr lang="ro-RO" sz="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Cum? (instrumente/ proceduri de evaluare)</a:t>
          </a:r>
        </a:p>
      </dgm:t>
    </dgm:pt>
    <dgm:pt modelId="{49D9D33C-9A1D-4EEC-9F26-2D7D26157083}" type="parTrans" cxnId="{D8E77F11-F5AA-4BC6-8364-D4AB06F77251}">
      <dgm:prSet/>
      <dgm:spPr/>
      <dgm:t>
        <a:bodyPr/>
        <a:lstStyle/>
        <a:p>
          <a:endParaRPr lang="en-US"/>
        </a:p>
      </dgm:t>
    </dgm:pt>
    <dgm:pt modelId="{48F17900-9AA5-457C-AC38-3240D6ADC9F5}" type="sibTrans" cxnId="{D8E77F11-F5AA-4BC6-8364-D4AB06F77251}">
      <dgm:prSet/>
      <dgm:spPr/>
      <dgm:t>
        <a:bodyPr/>
        <a:lstStyle/>
        <a:p>
          <a:endParaRPr lang="en-US"/>
        </a:p>
      </dgm:t>
    </dgm:pt>
    <dgm:pt modelId="{3A744827-C691-4BB2-A9EC-D9D13885C5AA}">
      <dgm:prSet custT="1"/>
      <dgm:spPr/>
      <dgm:t>
        <a:bodyPr/>
        <a:lstStyle/>
        <a:p>
          <a:r>
            <a:rPr lang="ro-RO" sz="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rPr>
            <a:t>Pentru cine? (destinatarii)</a:t>
          </a:r>
        </a:p>
      </dgm:t>
    </dgm:pt>
    <dgm:pt modelId="{3B2EBF2E-BCEC-489F-BB57-F6975E6730B1}" type="parTrans" cxnId="{6688B13A-60AA-402E-AA00-1E4E16F6B669}">
      <dgm:prSet/>
      <dgm:spPr/>
      <dgm:t>
        <a:bodyPr/>
        <a:lstStyle/>
        <a:p>
          <a:endParaRPr lang="en-US"/>
        </a:p>
      </dgm:t>
    </dgm:pt>
    <dgm:pt modelId="{600546D0-DA7E-4228-8682-FC86B90137FB}" type="sibTrans" cxnId="{6688B13A-60AA-402E-AA00-1E4E16F6B669}">
      <dgm:prSet custT="1"/>
      <dgm:spPr/>
      <dgm:t>
        <a:bodyPr/>
        <a:lstStyle/>
        <a:p>
          <a:endParaRPr lang="en-US" sz="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endParaRPr>
        </a:p>
      </dgm:t>
    </dgm:pt>
    <dgm:pt modelId="{8DEA69F4-E614-4054-A46D-564B4953388A}" type="pres">
      <dgm:prSet presAssocID="{43A71A58-CAD2-4360-8704-2324B57D08A2}" presName="outerComposite" presStyleCnt="0">
        <dgm:presLayoutVars>
          <dgm:chMax val="5"/>
          <dgm:dir/>
          <dgm:resizeHandles val="exact"/>
        </dgm:presLayoutVars>
      </dgm:prSet>
      <dgm:spPr/>
      <dgm:t>
        <a:bodyPr/>
        <a:lstStyle/>
        <a:p>
          <a:endParaRPr lang="en-US"/>
        </a:p>
      </dgm:t>
    </dgm:pt>
    <dgm:pt modelId="{4F6EC31D-3E26-4040-8BEE-9A8C193885F9}" type="pres">
      <dgm:prSet presAssocID="{43A71A58-CAD2-4360-8704-2324B57D08A2}" presName="dummyMaxCanvas" presStyleCnt="0">
        <dgm:presLayoutVars/>
      </dgm:prSet>
      <dgm:spPr/>
    </dgm:pt>
    <dgm:pt modelId="{E40FC8C5-F571-4A1C-AD79-3A98C507CFA6}" type="pres">
      <dgm:prSet presAssocID="{43A71A58-CAD2-4360-8704-2324B57D08A2}" presName="FourNodes_1" presStyleLbl="node1" presStyleIdx="0" presStyleCnt="4">
        <dgm:presLayoutVars>
          <dgm:bulletEnabled val="1"/>
        </dgm:presLayoutVars>
      </dgm:prSet>
      <dgm:spPr/>
      <dgm:t>
        <a:bodyPr/>
        <a:lstStyle/>
        <a:p>
          <a:endParaRPr lang="en-US"/>
        </a:p>
      </dgm:t>
    </dgm:pt>
    <dgm:pt modelId="{371F164A-3056-43D4-B13F-8C00BF3EB2AD}" type="pres">
      <dgm:prSet presAssocID="{43A71A58-CAD2-4360-8704-2324B57D08A2}" presName="FourNodes_2" presStyleLbl="node1" presStyleIdx="1" presStyleCnt="4">
        <dgm:presLayoutVars>
          <dgm:bulletEnabled val="1"/>
        </dgm:presLayoutVars>
      </dgm:prSet>
      <dgm:spPr/>
      <dgm:t>
        <a:bodyPr/>
        <a:lstStyle/>
        <a:p>
          <a:endParaRPr lang="en-US"/>
        </a:p>
      </dgm:t>
    </dgm:pt>
    <dgm:pt modelId="{D27FFB2A-E73D-408A-8590-7A10BCF17D76}" type="pres">
      <dgm:prSet presAssocID="{43A71A58-CAD2-4360-8704-2324B57D08A2}" presName="FourNodes_3" presStyleLbl="node1" presStyleIdx="2" presStyleCnt="4">
        <dgm:presLayoutVars>
          <dgm:bulletEnabled val="1"/>
        </dgm:presLayoutVars>
      </dgm:prSet>
      <dgm:spPr/>
      <dgm:t>
        <a:bodyPr/>
        <a:lstStyle/>
        <a:p>
          <a:endParaRPr lang="en-US"/>
        </a:p>
      </dgm:t>
    </dgm:pt>
    <dgm:pt modelId="{82993E82-323F-4AF1-A461-53D04E543AA8}" type="pres">
      <dgm:prSet presAssocID="{43A71A58-CAD2-4360-8704-2324B57D08A2}" presName="FourNodes_4" presStyleLbl="node1" presStyleIdx="3" presStyleCnt="4" custLinFactNeighborX="839" custLinFactNeighborY="-2011">
        <dgm:presLayoutVars>
          <dgm:bulletEnabled val="1"/>
        </dgm:presLayoutVars>
      </dgm:prSet>
      <dgm:spPr/>
      <dgm:t>
        <a:bodyPr/>
        <a:lstStyle/>
        <a:p>
          <a:endParaRPr lang="en-US"/>
        </a:p>
      </dgm:t>
    </dgm:pt>
    <dgm:pt modelId="{4763CE5A-F9FF-455F-A7A9-F1C7CF1B2E93}" type="pres">
      <dgm:prSet presAssocID="{43A71A58-CAD2-4360-8704-2324B57D08A2}" presName="FourConn_1-2" presStyleLbl="fgAccFollowNode1" presStyleIdx="0" presStyleCnt="3">
        <dgm:presLayoutVars>
          <dgm:bulletEnabled val="1"/>
        </dgm:presLayoutVars>
      </dgm:prSet>
      <dgm:spPr/>
      <dgm:t>
        <a:bodyPr/>
        <a:lstStyle/>
        <a:p>
          <a:endParaRPr lang="en-US"/>
        </a:p>
      </dgm:t>
    </dgm:pt>
    <dgm:pt modelId="{5DBF4148-3567-423A-AA35-D973AD498723}" type="pres">
      <dgm:prSet presAssocID="{43A71A58-CAD2-4360-8704-2324B57D08A2}" presName="FourConn_2-3" presStyleLbl="fgAccFollowNode1" presStyleIdx="1" presStyleCnt="3">
        <dgm:presLayoutVars>
          <dgm:bulletEnabled val="1"/>
        </dgm:presLayoutVars>
      </dgm:prSet>
      <dgm:spPr/>
      <dgm:t>
        <a:bodyPr/>
        <a:lstStyle/>
        <a:p>
          <a:endParaRPr lang="en-US"/>
        </a:p>
      </dgm:t>
    </dgm:pt>
    <dgm:pt modelId="{3715D55D-66AE-46A2-A40C-A5816D427145}" type="pres">
      <dgm:prSet presAssocID="{43A71A58-CAD2-4360-8704-2324B57D08A2}" presName="FourConn_3-4" presStyleLbl="fgAccFollowNode1" presStyleIdx="2" presStyleCnt="3">
        <dgm:presLayoutVars>
          <dgm:bulletEnabled val="1"/>
        </dgm:presLayoutVars>
      </dgm:prSet>
      <dgm:spPr/>
      <dgm:t>
        <a:bodyPr/>
        <a:lstStyle/>
        <a:p>
          <a:endParaRPr lang="en-US"/>
        </a:p>
      </dgm:t>
    </dgm:pt>
    <dgm:pt modelId="{BBF703A9-6942-4F89-A7C3-9F0B658AE80D}" type="pres">
      <dgm:prSet presAssocID="{43A71A58-CAD2-4360-8704-2324B57D08A2}" presName="FourNodes_1_text" presStyleLbl="node1" presStyleIdx="3" presStyleCnt="4">
        <dgm:presLayoutVars>
          <dgm:bulletEnabled val="1"/>
        </dgm:presLayoutVars>
      </dgm:prSet>
      <dgm:spPr/>
      <dgm:t>
        <a:bodyPr/>
        <a:lstStyle/>
        <a:p>
          <a:endParaRPr lang="en-US"/>
        </a:p>
      </dgm:t>
    </dgm:pt>
    <dgm:pt modelId="{430F05F2-9D29-43BA-BD3E-442B39A6B621}" type="pres">
      <dgm:prSet presAssocID="{43A71A58-CAD2-4360-8704-2324B57D08A2}" presName="FourNodes_2_text" presStyleLbl="node1" presStyleIdx="3" presStyleCnt="4">
        <dgm:presLayoutVars>
          <dgm:bulletEnabled val="1"/>
        </dgm:presLayoutVars>
      </dgm:prSet>
      <dgm:spPr/>
      <dgm:t>
        <a:bodyPr/>
        <a:lstStyle/>
        <a:p>
          <a:endParaRPr lang="en-US"/>
        </a:p>
      </dgm:t>
    </dgm:pt>
    <dgm:pt modelId="{959BFD98-832D-4701-AC8B-97254A9B1406}" type="pres">
      <dgm:prSet presAssocID="{43A71A58-CAD2-4360-8704-2324B57D08A2}" presName="FourNodes_3_text" presStyleLbl="node1" presStyleIdx="3" presStyleCnt="4">
        <dgm:presLayoutVars>
          <dgm:bulletEnabled val="1"/>
        </dgm:presLayoutVars>
      </dgm:prSet>
      <dgm:spPr/>
      <dgm:t>
        <a:bodyPr/>
        <a:lstStyle/>
        <a:p>
          <a:endParaRPr lang="en-US"/>
        </a:p>
      </dgm:t>
    </dgm:pt>
    <dgm:pt modelId="{4000EED7-5023-4D01-9FE5-D7D6726BD480}" type="pres">
      <dgm:prSet presAssocID="{43A71A58-CAD2-4360-8704-2324B57D08A2}" presName="FourNodes_4_text" presStyleLbl="node1" presStyleIdx="3" presStyleCnt="4">
        <dgm:presLayoutVars>
          <dgm:bulletEnabled val="1"/>
        </dgm:presLayoutVars>
      </dgm:prSet>
      <dgm:spPr/>
      <dgm:t>
        <a:bodyPr/>
        <a:lstStyle/>
        <a:p>
          <a:endParaRPr lang="en-US"/>
        </a:p>
      </dgm:t>
    </dgm:pt>
  </dgm:ptLst>
  <dgm:cxnLst>
    <dgm:cxn modelId="{CD009B5F-9637-4401-8026-15D35A1BA524}" srcId="{43A71A58-CAD2-4360-8704-2324B57D08A2}" destId="{CD8B8678-D450-4462-A604-DE1B50495FDF}" srcOrd="0" destOrd="0" parTransId="{3E498799-18F5-40B0-8486-99B191C5CB1A}" sibTransId="{4FE697D1-AD68-418B-BA28-C4BFBE5721B8}"/>
    <dgm:cxn modelId="{0B3F2F09-24B8-4E6C-9D33-CE8CD2BD0502}" type="presOf" srcId="{600546D0-DA7E-4228-8682-FC86B90137FB}" destId="{3715D55D-66AE-46A2-A40C-A5816D427145}" srcOrd="0" destOrd="0" presId="urn:microsoft.com/office/officeart/2005/8/layout/vProcess5"/>
    <dgm:cxn modelId="{9067FDB3-C770-4ED6-B427-454C62C36E5D}" type="presOf" srcId="{4FE697D1-AD68-418B-BA28-C4BFBE5721B8}" destId="{4763CE5A-F9FF-455F-A7A9-F1C7CF1B2E93}" srcOrd="0" destOrd="0" presId="urn:microsoft.com/office/officeart/2005/8/layout/vProcess5"/>
    <dgm:cxn modelId="{D27481F0-12DE-4FDD-9F39-C6253F1C1A71}" type="presOf" srcId="{43A71A58-CAD2-4360-8704-2324B57D08A2}" destId="{8DEA69F4-E614-4054-A46D-564B4953388A}" srcOrd="0" destOrd="0" presId="urn:microsoft.com/office/officeart/2005/8/layout/vProcess5"/>
    <dgm:cxn modelId="{D8E77F11-F5AA-4BC6-8364-D4AB06F77251}" srcId="{43A71A58-CAD2-4360-8704-2324B57D08A2}" destId="{EF59BB3B-DC3E-4227-8C76-8670C82D26F5}" srcOrd="3" destOrd="0" parTransId="{49D9D33C-9A1D-4EEC-9F26-2D7D26157083}" sibTransId="{48F17900-9AA5-457C-AC38-3240D6ADC9F5}"/>
    <dgm:cxn modelId="{86106049-14D1-4BBA-ACAC-0CE694C454CA}" type="presOf" srcId="{3A744827-C691-4BB2-A9EC-D9D13885C5AA}" destId="{D27FFB2A-E73D-408A-8590-7A10BCF17D76}" srcOrd="0" destOrd="0" presId="urn:microsoft.com/office/officeart/2005/8/layout/vProcess5"/>
    <dgm:cxn modelId="{FC077EEF-11CE-4E9F-A426-DF095FBD4970}" type="presOf" srcId="{3A744827-C691-4BB2-A9EC-D9D13885C5AA}" destId="{959BFD98-832D-4701-AC8B-97254A9B1406}" srcOrd="1" destOrd="0" presId="urn:microsoft.com/office/officeart/2005/8/layout/vProcess5"/>
    <dgm:cxn modelId="{72A579D5-83DE-4837-AD84-41A01556CF8C}" type="presOf" srcId="{EF59BB3B-DC3E-4227-8C76-8670C82D26F5}" destId="{82993E82-323F-4AF1-A461-53D04E543AA8}" srcOrd="0" destOrd="0" presId="urn:microsoft.com/office/officeart/2005/8/layout/vProcess5"/>
    <dgm:cxn modelId="{287A5863-232D-410D-8084-89DB5F4A580A}" type="presOf" srcId="{CD8B8678-D450-4462-A604-DE1B50495FDF}" destId="{BBF703A9-6942-4F89-A7C3-9F0B658AE80D}" srcOrd="1" destOrd="0" presId="urn:microsoft.com/office/officeart/2005/8/layout/vProcess5"/>
    <dgm:cxn modelId="{6688B13A-60AA-402E-AA00-1E4E16F6B669}" srcId="{43A71A58-CAD2-4360-8704-2324B57D08A2}" destId="{3A744827-C691-4BB2-A9EC-D9D13885C5AA}" srcOrd="2" destOrd="0" parTransId="{3B2EBF2E-BCEC-489F-BB57-F6975E6730B1}" sibTransId="{600546D0-DA7E-4228-8682-FC86B90137FB}"/>
    <dgm:cxn modelId="{A29905E4-00BF-4397-8F32-CFBC7426DB26}" srcId="{43A71A58-CAD2-4360-8704-2324B57D08A2}" destId="{BD5310EE-28C3-4E1D-951B-1FD83F6D54A2}" srcOrd="1" destOrd="0" parTransId="{99D73B69-5B82-4FD9-AE47-E45536D36141}" sibTransId="{BBB1C629-6BD1-46B6-9BF8-3ACBED07B3CA}"/>
    <dgm:cxn modelId="{06784344-0231-4F96-BC3D-90F55DF0E86E}" type="presOf" srcId="{BBB1C629-6BD1-46B6-9BF8-3ACBED07B3CA}" destId="{5DBF4148-3567-423A-AA35-D973AD498723}" srcOrd="0" destOrd="0" presId="urn:microsoft.com/office/officeart/2005/8/layout/vProcess5"/>
    <dgm:cxn modelId="{17E35E27-7035-4E18-BE8B-737945F2033C}" type="presOf" srcId="{BD5310EE-28C3-4E1D-951B-1FD83F6D54A2}" destId="{371F164A-3056-43D4-B13F-8C00BF3EB2AD}" srcOrd="0" destOrd="0" presId="urn:microsoft.com/office/officeart/2005/8/layout/vProcess5"/>
    <dgm:cxn modelId="{5FF8A3E6-B4D9-494F-B8D3-3976115D4E3D}" type="presOf" srcId="{BD5310EE-28C3-4E1D-951B-1FD83F6D54A2}" destId="{430F05F2-9D29-43BA-BD3E-442B39A6B621}" srcOrd="1" destOrd="0" presId="urn:microsoft.com/office/officeart/2005/8/layout/vProcess5"/>
    <dgm:cxn modelId="{641D5084-32BD-44DC-BF81-6F110D0FD131}" type="presOf" srcId="{EF59BB3B-DC3E-4227-8C76-8670C82D26F5}" destId="{4000EED7-5023-4D01-9FE5-D7D6726BD480}" srcOrd="1" destOrd="0" presId="urn:microsoft.com/office/officeart/2005/8/layout/vProcess5"/>
    <dgm:cxn modelId="{2A9142A8-E196-4E51-AEE0-A5009F9D0EAA}" type="presOf" srcId="{CD8B8678-D450-4462-A604-DE1B50495FDF}" destId="{E40FC8C5-F571-4A1C-AD79-3A98C507CFA6}" srcOrd="0" destOrd="0" presId="urn:microsoft.com/office/officeart/2005/8/layout/vProcess5"/>
    <dgm:cxn modelId="{15159A95-8ADB-431E-B964-881DB9284F7A}" type="presParOf" srcId="{8DEA69F4-E614-4054-A46D-564B4953388A}" destId="{4F6EC31D-3E26-4040-8BEE-9A8C193885F9}" srcOrd="0" destOrd="0" presId="urn:microsoft.com/office/officeart/2005/8/layout/vProcess5"/>
    <dgm:cxn modelId="{DD3355DA-6952-4D3C-8FE2-635729EDA3A1}" type="presParOf" srcId="{8DEA69F4-E614-4054-A46D-564B4953388A}" destId="{E40FC8C5-F571-4A1C-AD79-3A98C507CFA6}" srcOrd="1" destOrd="0" presId="urn:microsoft.com/office/officeart/2005/8/layout/vProcess5"/>
    <dgm:cxn modelId="{52705AF9-681F-4554-83A6-3406370C44D9}" type="presParOf" srcId="{8DEA69F4-E614-4054-A46D-564B4953388A}" destId="{371F164A-3056-43D4-B13F-8C00BF3EB2AD}" srcOrd="2" destOrd="0" presId="urn:microsoft.com/office/officeart/2005/8/layout/vProcess5"/>
    <dgm:cxn modelId="{7DB4A780-CC64-4FDF-ABF5-71B9DC91C5DD}" type="presParOf" srcId="{8DEA69F4-E614-4054-A46D-564B4953388A}" destId="{D27FFB2A-E73D-408A-8590-7A10BCF17D76}" srcOrd="3" destOrd="0" presId="urn:microsoft.com/office/officeart/2005/8/layout/vProcess5"/>
    <dgm:cxn modelId="{E1361599-5FBB-4231-9219-D30867E393AC}" type="presParOf" srcId="{8DEA69F4-E614-4054-A46D-564B4953388A}" destId="{82993E82-323F-4AF1-A461-53D04E543AA8}" srcOrd="4" destOrd="0" presId="urn:microsoft.com/office/officeart/2005/8/layout/vProcess5"/>
    <dgm:cxn modelId="{C74E72E4-993E-4D0C-A993-8E116ACEE91B}" type="presParOf" srcId="{8DEA69F4-E614-4054-A46D-564B4953388A}" destId="{4763CE5A-F9FF-455F-A7A9-F1C7CF1B2E93}" srcOrd="5" destOrd="0" presId="urn:microsoft.com/office/officeart/2005/8/layout/vProcess5"/>
    <dgm:cxn modelId="{8FD24E4F-1DAF-41DF-A273-4CDDB99B43BC}" type="presParOf" srcId="{8DEA69F4-E614-4054-A46D-564B4953388A}" destId="{5DBF4148-3567-423A-AA35-D973AD498723}" srcOrd="6" destOrd="0" presId="urn:microsoft.com/office/officeart/2005/8/layout/vProcess5"/>
    <dgm:cxn modelId="{FC9DCD34-5C8A-4F8D-92B1-D9B3453962F6}" type="presParOf" srcId="{8DEA69F4-E614-4054-A46D-564B4953388A}" destId="{3715D55D-66AE-46A2-A40C-A5816D427145}" srcOrd="7" destOrd="0" presId="urn:microsoft.com/office/officeart/2005/8/layout/vProcess5"/>
    <dgm:cxn modelId="{B724E700-6FE7-4652-AEA2-61B8134D355A}" type="presParOf" srcId="{8DEA69F4-E614-4054-A46D-564B4953388A}" destId="{BBF703A9-6942-4F89-A7C3-9F0B658AE80D}" srcOrd="8" destOrd="0" presId="urn:microsoft.com/office/officeart/2005/8/layout/vProcess5"/>
    <dgm:cxn modelId="{D43395DE-9FE0-4E2B-9CBE-AC277E57B828}" type="presParOf" srcId="{8DEA69F4-E614-4054-A46D-564B4953388A}" destId="{430F05F2-9D29-43BA-BD3E-442B39A6B621}" srcOrd="9" destOrd="0" presId="urn:microsoft.com/office/officeart/2005/8/layout/vProcess5"/>
    <dgm:cxn modelId="{4F315957-4567-4371-B8AE-01A4569950FD}" type="presParOf" srcId="{8DEA69F4-E614-4054-A46D-564B4953388A}" destId="{959BFD98-832D-4701-AC8B-97254A9B1406}" srcOrd="10" destOrd="0" presId="urn:microsoft.com/office/officeart/2005/8/layout/vProcess5"/>
    <dgm:cxn modelId="{B6B95882-5135-4B9C-8C7B-39EDB816D78D}" type="presParOf" srcId="{8DEA69F4-E614-4054-A46D-564B4953388A}" destId="{4000EED7-5023-4D01-9FE5-D7D6726BD480}" srcOrd="11" destOrd="0" presId="urn:microsoft.com/office/officeart/2005/8/layout/vProcess5"/>
  </dgm:cxnLst>
  <dgm:bg/>
  <dgm:whole/>
</dgm:dataModel>
</file>

<file path=word/diagrams/data2.xml><?xml version="1.0" encoding="utf-8"?>
<dgm:dataModel xmlns:dgm="http://schemas.openxmlformats.org/drawingml/2006/diagram" xmlns:a="http://schemas.openxmlformats.org/drawingml/2006/main">
  <dgm:ptLst>
    <dgm:pt modelId="{D07EAA21-3A35-499F-96B7-A0F7886128A4}" type="doc">
      <dgm:prSet loTypeId="urn:microsoft.com/office/officeart/2011/layout/HexagonRadial" loCatId="cycle" qsTypeId="urn:microsoft.com/office/officeart/2005/8/quickstyle/simple1" qsCatId="simple" csTypeId="urn:microsoft.com/office/officeart/2005/8/colors/colorful5" csCatId="colorful" phldr="1"/>
      <dgm:spPr/>
      <dgm:t>
        <a:bodyPr/>
        <a:lstStyle/>
        <a:p>
          <a:endParaRPr lang="en-US"/>
        </a:p>
      </dgm:t>
    </dgm:pt>
    <dgm:pt modelId="{B29DFCD9-4808-4A02-85EA-ADC46793FC38}">
      <dgm:prSet phldrT="[Text]" custT="1"/>
      <dgm:spPr/>
      <dgm:t>
        <a:bodyPr/>
        <a:lstStyle/>
        <a:p>
          <a:r>
            <a:rPr lang="ro-RO" sz="1200" b="1" i="1">
              <a:solidFill>
                <a:sysClr val="windowText" lastClr="000000"/>
              </a:solidFill>
              <a:latin typeface="Times New Roman" panose="02020603050405020304" pitchFamily="18" charset="0"/>
              <a:cs typeface="Times New Roman" panose="02020603050405020304" pitchFamily="18" charset="0"/>
            </a:rPr>
            <a:t>Elemente definitorii</a:t>
          </a:r>
          <a:endParaRPr lang="en-US" sz="1200" b="1" i="1">
            <a:solidFill>
              <a:sysClr val="windowText" lastClr="000000"/>
            </a:solidFill>
            <a:latin typeface="Times New Roman" panose="02020603050405020304" pitchFamily="18" charset="0"/>
            <a:cs typeface="Times New Roman" panose="02020603050405020304" pitchFamily="18" charset="0"/>
          </a:endParaRPr>
        </a:p>
      </dgm:t>
    </dgm:pt>
    <dgm:pt modelId="{37DC4D1C-4984-43CB-B3BB-765DA39E3EB0}" type="parTrans" cxnId="{758C3697-C8C5-4424-814B-ED769B849492}">
      <dgm:prSet/>
      <dgm:spPr/>
      <dgm:t>
        <a:bodyPr/>
        <a:lstStyle/>
        <a:p>
          <a:endParaRPr lang="en-US"/>
        </a:p>
      </dgm:t>
    </dgm:pt>
    <dgm:pt modelId="{47B28452-D112-4FE7-8172-BF930973A93F}" type="sibTrans" cxnId="{758C3697-C8C5-4424-814B-ED769B849492}">
      <dgm:prSet/>
      <dgm:spPr/>
      <dgm:t>
        <a:bodyPr/>
        <a:lstStyle/>
        <a:p>
          <a:endParaRPr lang="en-US"/>
        </a:p>
      </dgm:t>
    </dgm:pt>
    <dgm:pt modelId="{853195F7-9307-488B-8DB8-CB26451FD936}">
      <dgm:prSet phldrT="[Text]" custT="1"/>
      <dgm:spPr/>
      <dgm:t>
        <a:bodyPr/>
        <a:lstStyle/>
        <a:p>
          <a:r>
            <a:rPr lang="ro-RO" sz="1200">
              <a:solidFill>
                <a:sysClr val="windowText" lastClr="000000"/>
              </a:solidFill>
              <a:latin typeface="Times New Roman" panose="02020603050405020304" pitchFamily="18" charset="0"/>
              <a:cs typeface="Times New Roman" panose="02020603050405020304" pitchFamily="18" charset="0"/>
            </a:rPr>
            <a:t>într-un scop determinat</a:t>
          </a:r>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67214B6E-52E4-4BC5-9BB3-3818E97E909C}" type="parTrans" cxnId="{3B661822-AABD-46A6-961A-47F68246B0CA}">
      <dgm:prSet/>
      <dgm:spPr/>
      <dgm:t>
        <a:bodyPr/>
        <a:lstStyle/>
        <a:p>
          <a:endParaRPr lang="en-US"/>
        </a:p>
      </dgm:t>
    </dgm:pt>
    <dgm:pt modelId="{97A18576-9E75-4B9F-B976-26356FABBE52}" type="sibTrans" cxnId="{3B661822-AABD-46A6-961A-47F68246B0CA}">
      <dgm:prSet/>
      <dgm:spPr/>
      <dgm:t>
        <a:bodyPr/>
        <a:lstStyle/>
        <a:p>
          <a:endParaRPr lang="en-US"/>
        </a:p>
      </dgm:t>
    </dgm:pt>
    <dgm:pt modelId="{D3BEA39B-9DF3-4A4E-B27C-AD5A412781CC}">
      <dgm:prSet phldrT="[Text]" custT="1"/>
      <dgm:spPr/>
      <dgm:t>
        <a:bodyPr/>
        <a:lstStyle/>
        <a:p>
          <a:r>
            <a:rPr lang="ro-RO" sz="1200">
              <a:solidFill>
                <a:sysClr val="windowText" lastClr="000000"/>
              </a:solidFill>
              <a:latin typeface="Times New Roman" panose="02020603050405020304" pitchFamily="18" charset="0"/>
              <a:cs typeface="Times New Roman" panose="02020603050405020304" pitchFamily="18" charset="0"/>
            </a:rPr>
            <a:t>o judecată de valoare asupra stării fenomenului evaluat</a:t>
          </a:r>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93217EDC-43C5-4367-922F-BE16FB8F45E0}" type="parTrans" cxnId="{F8B2BD50-7BD3-4F0E-9C0E-53281FE37B71}">
      <dgm:prSet/>
      <dgm:spPr/>
      <dgm:t>
        <a:bodyPr/>
        <a:lstStyle/>
        <a:p>
          <a:endParaRPr lang="en-US"/>
        </a:p>
      </dgm:t>
    </dgm:pt>
    <dgm:pt modelId="{68F5F51D-EE2E-4336-A429-7CBF04C7446E}" type="sibTrans" cxnId="{F8B2BD50-7BD3-4F0E-9C0E-53281FE37B71}">
      <dgm:prSet/>
      <dgm:spPr/>
      <dgm:t>
        <a:bodyPr/>
        <a:lstStyle/>
        <a:p>
          <a:endParaRPr lang="en-US"/>
        </a:p>
      </dgm:t>
    </dgm:pt>
    <dgm:pt modelId="{FC7CD12C-80FB-4E4B-8772-83134B6234D9}">
      <dgm:prSet phldrT="[Text]" custT="1"/>
      <dgm:spPr/>
      <dgm:t>
        <a:bodyPr/>
        <a:lstStyle/>
        <a:p>
          <a:r>
            <a:rPr lang="ro-RO" sz="1200">
              <a:solidFill>
                <a:sysClr val="windowText" lastClr="000000"/>
              </a:solidFill>
              <a:latin typeface="Times New Roman" panose="02020603050405020304" pitchFamily="18" charset="0"/>
              <a:cs typeface="Times New Roman" panose="02020603050405020304" pitchFamily="18" charset="0"/>
            </a:rPr>
            <a:t>presupune cuantificarea și aprecierea fenomenului</a:t>
          </a:r>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F6313D36-6853-4601-9822-8DD37804ED33}" type="parTrans" cxnId="{AA687DC9-9636-4D31-893D-721F84601236}">
      <dgm:prSet/>
      <dgm:spPr/>
      <dgm:t>
        <a:bodyPr/>
        <a:lstStyle/>
        <a:p>
          <a:endParaRPr lang="en-US"/>
        </a:p>
      </dgm:t>
    </dgm:pt>
    <dgm:pt modelId="{E0889904-E7EB-4B46-A9D2-237FF26AEFAC}" type="sibTrans" cxnId="{AA687DC9-9636-4D31-893D-721F84601236}">
      <dgm:prSet/>
      <dgm:spPr/>
      <dgm:t>
        <a:bodyPr/>
        <a:lstStyle/>
        <a:p>
          <a:endParaRPr lang="en-US"/>
        </a:p>
      </dgm:t>
    </dgm:pt>
    <dgm:pt modelId="{AC6EC76A-A193-4C89-9B29-A360B3CD4B19}">
      <dgm:prSet phldrT="[Text]" custT="1"/>
      <dgm:spPr/>
      <dgm:t>
        <a:bodyPr/>
        <a:lstStyle/>
        <a:p>
          <a:r>
            <a:rPr lang="ro-RO" sz="1200">
              <a:solidFill>
                <a:sysClr val="windowText" lastClr="000000"/>
              </a:solidFill>
              <a:latin typeface="Times New Roman" panose="02020603050405020304" pitchFamily="18" charset="0"/>
              <a:cs typeface="Times New Roman" panose="02020603050405020304" pitchFamily="18" charset="0"/>
            </a:rPr>
            <a:t>obiectul evaluării-fenomene variate</a:t>
          </a:r>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586C6077-EE03-4A37-8E34-9D8F79A56A31}" type="parTrans" cxnId="{CE03FDD6-6427-4E84-B65B-5B4AAD369F41}">
      <dgm:prSet/>
      <dgm:spPr/>
      <dgm:t>
        <a:bodyPr/>
        <a:lstStyle/>
        <a:p>
          <a:endParaRPr lang="en-US"/>
        </a:p>
      </dgm:t>
    </dgm:pt>
    <dgm:pt modelId="{274B3244-910E-4B1F-897B-5F74A7822E46}" type="sibTrans" cxnId="{CE03FDD6-6427-4E84-B65B-5B4AAD369F41}">
      <dgm:prSet/>
      <dgm:spPr/>
      <dgm:t>
        <a:bodyPr/>
        <a:lstStyle/>
        <a:p>
          <a:endParaRPr lang="en-US"/>
        </a:p>
      </dgm:t>
    </dgm:pt>
    <dgm:pt modelId="{B0A5498A-BE7E-4F4D-AF32-1AE5E7ED4FD3}">
      <dgm:prSet phldrT="[Text]" custT="1"/>
      <dgm:spPr/>
      <dgm:t>
        <a:bodyPr/>
        <a:lstStyle/>
        <a:p>
          <a:r>
            <a:rPr lang="ro-RO" sz="1200">
              <a:solidFill>
                <a:sysClr val="windowText" lastClr="000000"/>
              </a:solidFill>
              <a:latin typeface="Times New Roman" panose="02020603050405020304" pitchFamily="18" charset="0"/>
              <a:cs typeface="Times New Roman" panose="02020603050405020304" pitchFamily="18" charset="0"/>
            </a:rPr>
            <a:t>judecăţile de valoare implică utilizarea unor criterii</a:t>
          </a:r>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94591FD5-8F52-47E0-BC82-1A23D4437793}" type="parTrans" cxnId="{6E154729-C1F4-40AE-AAF0-B60677816C67}">
      <dgm:prSet/>
      <dgm:spPr/>
      <dgm:t>
        <a:bodyPr/>
        <a:lstStyle/>
        <a:p>
          <a:endParaRPr lang="en-US"/>
        </a:p>
      </dgm:t>
    </dgm:pt>
    <dgm:pt modelId="{8E594778-58E9-4AF1-B0B4-6CB752B1ADE0}" type="sibTrans" cxnId="{6E154729-C1F4-40AE-AAF0-B60677816C67}">
      <dgm:prSet/>
      <dgm:spPr/>
      <dgm:t>
        <a:bodyPr/>
        <a:lstStyle/>
        <a:p>
          <a:endParaRPr lang="en-US"/>
        </a:p>
      </dgm:t>
    </dgm:pt>
    <dgm:pt modelId="{A5116293-A973-4C4A-9914-1ECA1080618A}" type="pres">
      <dgm:prSet presAssocID="{D07EAA21-3A35-499F-96B7-A0F7886128A4}" presName="Name0" presStyleCnt="0">
        <dgm:presLayoutVars>
          <dgm:chMax val="1"/>
          <dgm:chPref val="1"/>
          <dgm:dir/>
          <dgm:animOne val="branch"/>
          <dgm:animLvl val="lvl"/>
        </dgm:presLayoutVars>
      </dgm:prSet>
      <dgm:spPr/>
      <dgm:t>
        <a:bodyPr/>
        <a:lstStyle/>
        <a:p>
          <a:endParaRPr lang="en-US"/>
        </a:p>
      </dgm:t>
    </dgm:pt>
    <dgm:pt modelId="{0A5BA3B0-9EDB-4E62-A345-3BD09815B890}" type="pres">
      <dgm:prSet presAssocID="{B29DFCD9-4808-4A02-85EA-ADC46793FC38}" presName="Parent" presStyleLbl="node0" presStyleIdx="0" presStyleCnt="1">
        <dgm:presLayoutVars>
          <dgm:chMax val="6"/>
          <dgm:chPref val="6"/>
        </dgm:presLayoutVars>
      </dgm:prSet>
      <dgm:spPr/>
      <dgm:t>
        <a:bodyPr/>
        <a:lstStyle/>
        <a:p>
          <a:endParaRPr lang="en-US"/>
        </a:p>
      </dgm:t>
    </dgm:pt>
    <dgm:pt modelId="{55EA0FDA-B23B-4515-82B9-8EA7B2B586D4}" type="pres">
      <dgm:prSet presAssocID="{853195F7-9307-488B-8DB8-CB26451FD936}" presName="Accent1" presStyleCnt="0"/>
      <dgm:spPr/>
    </dgm:pt>
    <dgm:pt modelId="{12A136F1-023B-442D-8720-0D9E987AD6FE}" type="pres">
      <dgm:prSet presAssocID="{853195F7-9307-488B-8DB8-CB26451FD936}" presName="Accent" presStyleLbl="bgShp" presStyleIdx="0" presStyleCnt="5"/>
      <dgm:spPr/>
    </dgm:pt>
    <dgm:pt modelId="{E8D55A76-9D2A-48B8-83B9-271E9251A0A5}" type="pres">
      <dgm:prSet presAssocID="{853195F7-9307-488B-8DB8-CB26451FD936}" presName="Child1" presStyleLbl="node1" presStyleIdx="0" presStyleCnt="5">
        <dgm:presLayoutVars>
          <dgm:chMax val="0"/>
          <dgm:chPref val="0"/>
          <dgm:bulletEnabled val="1"/>
        </dgm:presLayoutVars>
      </dgm:prSet>
      <dgm:spPr/>
      <dgm:t>
        <a:bodyPr/>
        <a:lstStyle/>
        <a:p>
          <a:endParaRPr lang="en-US"/>
        </a:p>
      </dgm:t>
    </dgm:pt>
    <dgm:pt modelId="{6FF5F740-E86A-4016-AD73-80D088D87788}" type="pres">
      <dgm:prSet presAssocID="{D3BEA39B-9DF3-4A4E-B27C-AD5A412781CC}" presName="Accent2" presStyleCnt="0"/>
      <dgm:spPr/>
    </dgm:pt>
    <dgm:pt modelId="{8B9763CD-7132-4ED0-9AD7-022F5B6CBE67}" type="pres">
      <dgm:prSet presAssocID="{D3BEA39B-9DF3-4A4E-B27C-AD5A412781CC}" presName="Accent" presStyleLbl="bgShp" presStyleIdx="1" presStyleCnt="5"/>
      <dgm:spPr/>
    </dgm:pt>
    <dgm:pt modelId="{F645422C-3E64-4CE3-A490-C33992C04A13}" type="pres">
      <dgm:prSet presAssocID="{D3BEA39B-9DF3-4A4E-B27C-AD5A412781CC}" presName="Child2" presStyleLbl="node1" presStyleIdx="1" presStyleCnt="5" custScaleX="153658" custScaleY="106569" custLinFactNeighborX="22767" custLinFactNeighborY="0">
        <dgm:presLayoutVars>
          <dgm:chMax val="0"/>
          <dgm:chPref val="0"/>
          <dgm:bulletEnabled val="1"/>
        </dgm:presLayoutVars>
      </dgm:prSet>
      <dgm:spPr/>
      <dgm:t>
        <a:bodyPr/>
        <a:lstStyle/>
        <a:p>
          <a:endParaRPr lang="en-US"/>
        </a:p>
      </dgm:t>
    </dgm:pt>
    <dgm:pt modelId="{596FEE30-15CF-4E86-84E4-84CB1C1EEFAC}" type="pres">
      <dgm:prSet presAssocID="{FC7CD12C-80FB-4E4B-8772-83134B6234D9}" presName="Accent3" presStyleCnt="0"/>
      <dgm:spPr/>
    </dgm:pt>
    <dgm:pt modelId="{86BAD18E-227D-46D3-887A-C25111EF5217}" type="pres">
      <dgm:prSet presAssocID="{FC7CD12C-80FB-4E4B-8772-83134B6234D9}" presName="Accent" presStyleLbl="bgShp" presStyleIdx="2" presStyleCnt="5"/>
      <dgm:spPr/>
    </dgm:pt>
    <dgm:pt modelId="{E083DCD7-A152-403E-80FE-FAC3441E18DF}" type="pres">
      <dgm:prSet presAssocID="{FC7CD12C-80FB-4E4B-8772-83134B6234D9}" presName="Child3" presStyleLbl="node1" presStyleIdx="2" presStyleCnt="5" custScaleX="153658" custScaleY="106569" custLinFactNeighborX="21954" custLinFactNeighborY="0">
        <dgm:presLayoutVars>
          <dgm:chMax val="0"/>
          <dgm:chPref val="0"/>
          <dgm:bulletEnabled val="1"/>
        </dgm:presLayoutVars>
      </dgm:prSet>
      <dgm:spPr/>
      <dgm:t>
        <a:bodyPr/>
        <a:lstStyle/>
        <a:p>
          <a:endParaRPr lang="en-US"/>
        </a:p>
      </dgm:t>
    </dgm:pt>
    <dgm:pt modelId="{BD752C4C-4F58-4B05-925B-D835BAA6B145}" type="pres">
      <dgm:prSet presAssocID="{AC6EC76A-A193-4C89-9B29-A360B3CD4B19}" presName="Accent4" presStyleCnt="0"/>
      <dgm:spPr/>
    </dgm:pt>
    <dgm:pt modelId="{5599BFA8-450B-4D07-A213-33FBD73877F6}" type="pres">
      <dgm:prSet presAssocID="{AC6EC76A-A193-4C89-9B29-A360B3CD4B19}" presName="Accent" presStyleLbl="bgShp" presStyleIdx="3" presStyleCnt="5"/>
      <dgm:spPr/>
    </dgm:pt>
    <dgm:pt modelId="{4E907D44-DC97-4EC8-BEFD-0156D78CB067}" type="pres">
      <dgm:prSet presAssocID="{AC6EC76A-A193-4C89-9B29-A360B3CD4B19}" presName="Child4" presStyleLbl="node1" presStyleIdx="3" presStyleCnt="5" custScaleX="153658" custScaleY="106569" custLinFactX="-17310" custLinFactNeighborX="-100000" custLinFactNeighborY="-67952">
        <dgm:presLayoutVars>
          <dgm:chMax val="0"/>
          <dgm:chPref val="0"/>
          <dgm:bulletEnabled val="1"/>
        </dgm:presLayoutVars>
      </dgm:prSet>
      <dgm:spPr/>
      <dgm:t>
        <a:bodyPr/>
        <a:lstStyle/>
        <a:p>
          <a:endParaRPr lang="en-US"/>
        </a:p>
      </dgm:t>
    </dgm:pt>
    <dgm:pt modelId="{90234E4E-4B4B-46B7-BD1F-B6C5EF89CB42}" type="pres">
      <dgm:prSet presAssocID="{B0A5498A-BE7E-4F4D-AF32-1AE5E7ED4FD3}" presName="Accent5" presStyleCnt="0"/>
      <dgm:spPr/>
    </dgm:pt>
    <dgm:pt modelId="{13EC0DE5-7E1B-4862-AC34-35823629ADE3}" type="pres">
      <dgm:prSet presAssocID="{B0A5498A-BE7E-4F4D-AF32-1AE5E7ED4FD3}" presName="Accent" presStyleLbl="bgShp" presStyleIdx="4" presStyleCnt="5"/>
      <dgm:spPr/>
    </dgm:pt>
    <dgm:pt modelId="{036DA475-DB73-405E-8911-D9885562D1BB}" type="pres">
      <dgm:prSet presAssocID="{B0A5498A-BE7E-4F4D-AF32-1AE5E7ED4FD3}" presName="Child5" presStyleLbl="node1" presStyleIdx="4" presStyleCnt="5" custScaleX="153658" custScaleY="106569" custLinFactY="-24382" custLinFactNeighborX="-21542" custLinFactNeighborY="-100000">
        <dgm:presLayoutVars>
          <dgm:chMax val="0"/>
          <dgm:chPref val="0"/>
          <dgm:bulletEnabled val="1"/>
        </dgm:presLayoutVars>
      </dgm:prSet>
      <dgm:spPr/>
      <dgm:t>
        <a:bodyPr/>
        <a:lstStyle/>
        <a:p>
          <a:endParaRPr lang="en-US"/>
        </a:p>
      </dgm:t>
    </dgm:pt>
  </dgm:ptLst>
  <dgm:cxnLst>
    <dgm:cxn modelId="{D07981DD-53F2-47D0-9E41-D9DA35593147}" type="presOf" srcId="{853195F7-9307-488B-8DB8-CB26451FD936}" destId="{E8D55A76-9D2A-48B8-83B9-271E9251A0A5}" srcOrd="0" destOrd="0" presId="urn:microsoft.com/office/officeart/2011/layout/HexagonRadial"/>
    <dgm:cxn modelId="{FFED1BFA-4B43-4693-8CC9-459F6526A918}" type="presOf" srcId="{AC6EC76A-A193-4C89-9B29-A360B3CD4B19}" destId="{4E907D44-DC97-4EC8-BEFD-0156D78CB067}" srcOrd="0" destOrd="0" presId="urn:microsoft.com/office/officeart/2011/layout/HexagonRadial"/>
    <dgm:cxn modelId="{AA687DC9-9636-4D31-893D-721F84601236}" srcId="{B29DFCD9-4808-4A02-85EA-ADC46793FC38}" destId="{FC7CD12C-80FB-4E4B-8772-83134B6234D9}" srcOrd="2" destOrd="0" parTransId="{F6313D36-6853-4601-9822-8DD37804ED33}" sibTransId="{E0889904-E7EB-4B46-A9D2-237FF26AEFAC}"/>
    <dgm:cxn modelId="{D91092FC-5161-4ACE-AD4E-23340AD20F6F}" type="presOf" srcId="{B29DFCD9-4808-4A02-85EA-ADC46793FC38}" destId="{0A5BA3B0-9EDB-4E62-A345-3BD09815B890}" srcOrd="0" destOrd="0" presId="urn:microsoft.com/office/officeart/2011/layout/HexagonRadial"/>
    <dgm:cxn modelId="{2E9DEB0B-5AA9-4E10-A5A2-6E37F19B6483}" type="presOf" srcId="{B0A5498A-BE7E-4F4D-AF32-1AE5E7ED4FD3}" destId="{036DA475-DB73-405E-8911-D9885562D1BB}" srcOrd="0" destOrd="0" presId="urn:microsoft.com/office/officeart/2011/layout/HexagonRadial"/>
    <dgm:cxn modelId="{6E154729-C1F4-40AE-AAF0-B60677816C67}" srcId="{B29DFCD9-4808-4A02-85EA-ADC46793FC38}" destId="{B0A5498A-BE7E-4F4D-AF32-1AE5E7ED4FD3}" srcOrd="4" destOrd="0" parTransId="{94591FD5-8F52-47E0-BC82-1A23D4437793}" sibTransId="{8E594778-58E9-4AF1-B0B4-6CB752B1ADE0}"/>
    <dgm:cxn modelId="{3B661822-AABD-46A6-961A-47F68246B0CA}" srcId="{B29DFCD9-4808-4A02-85EA-ADC46793FC38}" destId="{853195F7-9307-488B-8DB8-CB26451FD936}" srcOrd="0" destOrd="0" parTransId="{67214B6E-52E4-4BC5-9BB3-3818E97E909C}" sibTransId="{97A18576-9E75-4B9F-B976-26356FABBE52}"/>
    <dgm:cxn modelId="{766A4A28-C08E-408E-812A-D57F512DD614}" type="presOf" srcId="{FC7CD12C-80FB-4E4B-8772-83134B6234D9}" destId="{E083DCD7-A152-403E-80FE-FAC3441E18DF}" srcOrd="0" destOrd="0" presId="urn:microsoft.com/office/officeart/2011/layout/HexagonRadial"/>
    <dgm:cxn modelId="{CE03FDD6-6427-4E84-B65B-5B4AAD369F41}" srcId="{B29DFCD9-4808-4A02-85EA-ADC46793FC38}" destId="{AC6EC76A-A193-4C89-9B29-A360B3CD4B19}" srcOrd="3" destOrd="0" parTransId="{586C6077-EE03-4A37-8E34-9D8F79A56A31}" sibTransId="{274B3244-910E-4B1F-897B-5F74A7822E46}"/>
    <dgm:cxn modelId="{EE2BAE41-2627-4BE6-A0FC-EFFE9AF4A103}" type="presOf" srcId="{D3BEA39B-9DF3-4A4E-B27C-AD5A412781CC}" destId="{F645422C-3E64-4CE3-A490-C33992C04A13}" srcOrd="0" destOrd="0" presId="urn:microsoft.com/office/officeart/2011/layout/HexagonRadial"/>
    <dgm:cxn modelId="{DBBAE695-DBFA-4E6F-B757-6FD7F484EFBF}" type="presOf" srcId="{D07EAA21-3A35-499F-96B7-A0F7886128A4}" destId="{A5116293-A973-4C4A-9914-1ECA1080618A}" srcOrd="0" destOrd="0" presId="urn:microsoft.com/office/officeart/2011/layout/HexagonRadial"/>
    <dgm:cxn modelId="{758C3697-C8C5-4424-814B-ED769B849492}" srcId="{D07EAA21-3A35-499F-96B7-A0F7886128A4}" destId="{B29DFCD9-4808-4A02-85EA-ADC46793FC38}" srcOrd="0" destOrd="0" parTransId="{37DC4D1C-4984-43CB-B3BB-765DA39E3EB0}" sibTransId="{47B28452-D112-4FE7-8172-BF930973A93F}"/>
    <dgm:cxn modelId="{F8B2BD50-7BD3-4F0E-9C0E-53281FE37B71}" srcId="{B29DFCD9-4808-4A02-85EA-ADC46793FC38}" destId="{D3BEA39B-9DF3-4A4E-B27C-AD5A412781CC}" srcOrd="1" destOrd="0" parTransId="{93217EDC-43C5-4367-922F-BE16FB8F45E0}" sibTransId="{68F5F51D-EE2E-4336-A429-7CBF04C7446E}"/>
    <dgm:cxn modelId="{70EF3683-DC13-47BE-9FB7-0F788C95C006}" type="presParOf" srcId="{A5116293-A973-4C4A-9914-1ECA1080618A}" destId="{0A5BA3B0-9EDB-4E62-A345-3BD09815B890}" srcOrd="0" destOrd="0" presId="urn:microsoft.com/office/officeart/2011/layout/HexagonRadial"/>
    <dgm:cxn modelId="{6B566FF2-D60A-4994-A777-9BF9B2E57493}" type="presParOf" srcId="{A5116293-A973-4C4A-9914-1ECA1080618A}" destId="{55EA0FDA-B23B-4515-82B9-8EA7B2B586D4}" srcOrd="1" destOrd="0" presId="urn:microsoft.com/office/officeart/2011/layout/HexagonRadial"/>
    <dgm:cxn modelId="{02EBE5A0-2631-4311-AE23-024FC0B6D2F9}" type="presParOf" srcId="{55EA0FDA-B23B-4515-82B9-8EA7B2B586D4}" destId="{12A136F1-023B-442D-8720-0D9E987AD6FE}" srcOrd="0" destOrd="0" presId="urn:microsoft.com/office/officeart/2011/layout/HexagonRadial"/>
    <dgm:cxn modelId="{D2760C75-09D3-4DC5-81D3-333F9170FC88}" type="presParOf" srcId="{A5116293-A973-4C4A-9914-1ECA1080618A}" destId="{E8D55A76-9D2A-48B8-83B9-271E9251A0A5}" srcOrd="2" destOrd="0" presId="urn:microsoft.com/office/officeart/2011/layout/HexagonRadial"/>
    <dgm:cxn modelId="{CBE73C06-BDEC-4905-B7DE-8D135442F655}" type="presParOf" srcId="{A5116293-A973-4C4A-9914-1ECA1080618A}" destId="{6FF5F740-E86A-4016-AD73-80D088D87788}" srcOrd="3" destOrd="0" presId="urn:microsoft.com/office/officeart/2011/layout/HexagonRadial"/>
    <dgm:cxn modelId="{6ADC6AD8-C7F4-4016-9B40-C8A67FD13A40}" type="presParOf" srcId="{6FF5F740-E86A-4016-AD73-80D088D87788}" destId="{8B9763CD-7132-4ED0-9AD7-022F5B6CBE67}" srcOrd="0" destOrd="0" presId="urn:microsoft.com/office/officeart/2011/layout/HexagonRadial"/>
    <dgm:cxn modelId="{3650EF37-DCF7-40AD-A90F-741039743BF1}" type="presParOf" srcId="{A5116293-A973-4C4A-9914-1ECA1080618A}" destId="{F645422C-3E64-4CE3-A490-C33992C04A13}" srcOrd="4" destOrd="0" presId="urn:microsoft.com/office/officeart/2011/layout/HexagonRadial"/>
    <dgm:cxn modelId="{14822C68-26C5-4BFB-83BD-F6E1F333B0D9}" type="presParOf" srcId="{A5116293-A973-4C4A-9914-1ECA1080618A}" destId="{596FEE30-15CF-4E86-84E4-84CB1C1EEFAC}" srcOrd="5" destOrd="0" presId="urn:microsoft.com/office/officeart/2011/layout/HexagonRadial"/>
    <dgm:cxn modelId="{65BD44DD-F948-4133-8AB0-B3C42E0725BB}" type="presParOf" srcId="{596FEE30-15CF-4E86-84E4-84CB1C1EEFAC}" destId="{86BAD18E-227D-46D3-887A-C25111EF5217}" srcOrd="0" destOrd="0" presId="urn:microsoft.com/office/officeart/2011/layout/HexagonRadial"/>
    <dgm:cxn modelId="{9B286581-AF98-409F-928A-62436D499E22}" type="presParOf" srcId="{A5116293-A973-4C4A-9914-1ECA1080618A}" destId="{E083DCD7-A152-403E-80FE-FAC3441E18DF}" srcOrd="6" destOrd="0" presId="urn:microsoft.com/office/officeart/2011/layout/HexagonRadial"/>
    <dgm:cxn modelId="{9BFBA671-23CE-415A-8BC3-90A9A511A211}" type="presParOf" srcId="{A5116293-A973-4C4A-9914-1ECA1080618A}" destId="{BD752C4C-4F58-4B05-925B-D835BAA6B145}" srcOrd="7" destOrd="0" presId="urn:microsoft.com/office/officeart/2011/layout/HexagonRadial"/>
    <dgm:cxn modelId="{D8936DAE-392C-40EF-9460-C7C840900C3F}" type="presParOf" srcId="{BD752C4C-4F58-4B05-925B-D835BAA6B145}" destId="{5599BFA8-450B-4D07-A213-33FBD73877F6}" srcOrd="0" destOrd="0" presId="urn:microsoft.com/office/officeart/2011/layout/HexagonRadial"/>
    <dgm:cxn modelId="{639DF068-9D52-42AD-A640-5BB02413024F}" type="presParOf" srcId="{A5116293-A973-4C4A-9914-1ECA1080618A}" destId="{4E907D44-DC97-4EC8-BEFD-0156D78CB067}" srcOrd="8" destOrd="0" presId="urn:microsoft.com/office/officeart/2011/layout/HexagonRadial"/>
    <dgm:cxn modelId="{3760688A-7A3B-4FED-BE30-681FA44E7E2C}" type="presParOf" srcId="{A5116293-A973-4C4A-9914-1ECA1080618A}" destId="{90234E4E-4B4B-46B7-BD1F-B6C5EF89CB42}" srcOrd="9" destOrd="0" presId="urn:microsoft.com/office/officeart/2011/layout/HexagonRadial"/>
    <dgm:cxn modelId="{99589AC3-2F5F-4E67-88CD-C79BD68518C0}" type="presParOf" srcId="{90234E4E-4B4B-46B7-BD1F-B6C5EF89CB42}" destId="{13EC0DE5-7E1B-4862-AC34-35823629ADE3}" srcOrd="0" destOrd="0" presId="urn:microsoft.com/office/officeart/2011/layout/HexagonRadial"/>
    <dgm:cxn modelId="{B2945E53-1CAF-4787-B2E7-CA8D1F18BA45}" type="presParOf" srcId="{A5116293-A973-4C4A-9914-1ECA1080618A}" destId="{036DA475-DB73-405E-8911-D9885562D1BB}" srcOrd="10" destOrd="0" presId="urn:microsoft.com/office/officeart/2011/layout/HexagonRadial"/>
  </dgm:cxnLst>
  <dgm:bg/>
  <dgm:whole/>
</dgm:dataModel>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3052</Words>
  <Characters>17399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2020-09-03T08:45:00Z</cp:lastPrinted>
  <dcterms:created xsi:type="dcterms:W3CDTF">2020-09-03T08:44:00Z</dcterms:created>
  <dcterms:modified xsi:type="dcterms:W3CDTF">2020-09-04T19:10:00Z</dcterms:modified>
</cp:coreProperties>
</file>