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55" w:rsidRPr="00424755" w:rsidRDefault="00424755" w:rsidP="00424755">
      <w:pPr>
        <w:spacing w:after="48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12121"/>
          <w:kern w:val="36"/>
          <w:sz w:val="28"/>
          <w:szCs w:val="28"/>
          <w:lang w:eastAsia="zh-CN"/>
        </w:rPr>
      </w:pPr>
      <w:r w:rsidRPr="00424755">
        <w:rPr>
          <w:rFonts w:ascii="Arial" w:eastAsia="Times New Roman" w:hAnsi="Arial" w:cs="Arial"/>
          <w:b/>
          <w:bCs/>
          <w:color w:val="212121"/>
          <w:kern w:val="36"/>
          <w:sz w:val="28"/>
          <w:szCs w:val="28"/>
          <w:lang w:eastAsia="zh-CN"/>
        </w:rPr>
        <w:t>Психология преступного поведения</w:t>
      </w:r>
    </w:p>
    <w:p w:rsidR="00424755" w:rsidRPr="00424755" w:rsidRDefault="00424755" w:rsidP="00424755">
      <w:pPr>
        <w:spacing w:after="192" w:line="240" w:lineRule="auto"/>
        <w:textAlignment w:val="baseline"/>
        <w:rPr>
          <w:rFonts w:ascii="inherit" w:eastAsia="Times New Roman" w:hAnsi="inherit" w:cs="Arial"/>
          <w:color w:val="212121"/>
          <w:sz w:val="28"/>
          <w:szCs w:val="28"/>
          <w:lang w:eastAsia="zh-CN"/>
        </w:rPr>
      </w:pPr>
      <w:r w:rsidRPr="00424755">
        <w:rPr>
          <w:rFonts w:ascii="inherit" w:eastAsia="Times New Roman" w:hAnsi="inherit" w:cs="Arial"/>
          <w:color w:val="212121"/>
          <w:sz w:val="28"/>
          <w:szCs w:val="28"/>
          <w:lang w:eastAsia="zh-CN"/>
        </w:rPr>
        <w:t>Понять любое поведение человека, в том числе и преступное, невозможно без глубокого проникновения в его психологию, без знания психологических механизмов и мотивов социально-психологических явлений и процессов.</w:t>
      </w:r>
    </w:p>
    <w:p w:rsidR="00424755" w:rsidRPr="00424755" w:rsidRDefault="00424755" w:rsidP="00424755">
      <w:pPr>
        <w:spacing w:after="0" w:line="240" w:lineRule="auto"/>
        <w:textAlignment w:val="baseline"/>
        <w:rPr>
          <w:rFonts w:ascii="inherit" w:eastAsia="Times New Roman" w:hAnsi="inherit" w:cs="Arial"/>
          <w:color w:val="212121"/>
          <w:sz w:val="28"/>
          <w:szCs w:val="28"/>
          <w:lang w:eastAsia="zh-CN"/>
        </w:rPr>
      </w:pPr>
      <w:r w:rsidRPr="00424755">
        <w:rPr>
          <w:rFonts w:ascii="inherit" w:eastAsia="Times New Roman" w:hAnsi="inherit" w:cs="Arial"/>
          <w:color w:val="212121"/>
          <w:sz w:val="28"/>
          <w:szCs w:val="28"/>
          <w:lang w:eastAsia="zh-CN"/>
        </w:rPr>
        <w:t>Среди основных </w:t>
      </w:r>
      <w:r w:rsidRPr="00424755">
        <w:rPr>
          <w:rFonts w:ascii="inherit" w:eastAsia="Times New Roman" w:hAnsi="inherit" w:cs="Arial"/>
          <w:b/>
          <w:bCs/>
          <w:color w:val="212121"/>
          <w:sz w:val="28"/>
          <w:szCs w:val="28"/>
          <w:lang w:eastAsia="zh-CN"/>
        </w:rPr>
        <w:t>факторов</w:t>
      </w:r>
      <w:r w:rsidRPr="00424755">
        <w:rPr>
          <w:rFonts w:ascii="inherit" w:eastAsia="Times New Roman" w:hAnsi="inherit" w:cs="Arial"/>
          <w:color w:val="212121"/>
          <w:sz w:val="28"/>
          <w:szCs w:val="28"/>
          <w:lang w:eastAsia="zh-CN"/>
        </w:rPr>
        <w:t>, способствующих формированию противоправной деятельности, выделяют:</w:t>
      </w:r>
    </w:p>
    <w:p w:rsidR="00424755" w:rsidRPr="00424755" w:rsidRDefault="00424755" w:rsidP="00424755">
      <w:pPr>
        <w:numPr>
          <w:ilvl w:val="0"/>
          <w:numId w:val="1"/>
        </w:numPr>
        <w:spacing w:after="48" w:line="240" w:lineRule="auto"/>
        <w:ind w:left="0" w:right="360"/>
        <w:textAlignment w:val="baseline"/>
        <w:rPr>
          <w:rFonts w:ascii="inherit" w:eastAsia="Times New Roman" w:hAnsi="inherit" w:cs="Arial"/>
          <w:color w:val="212121"/>
          <w:sz w:val="28"/>
          <w:szCs w:val="28"/>
          <w:lang w:eastAsia="zh-CN"/>
        </w:rPr>
      </w:pPr>
      <w:r w:rsidRPr="00424755">
        <w:rPr>
          <w:rFonts w:ascii="inherit" w:eastAsia="Times New Roman" w:hAnsi="inherit" w:cs="Arial"/>
          <w:color w:val="212121"/>
          <w:sz w:val="28"/>
          <w:szCs w:val="28"/>
          <w:lang w:eastAsia="zh-CN"/>
        </w:rPr>
        <w:t>отклонения характера;</w:t>
      </w:r>
    </w:p>
    <w:p w:rsidR="00424755" w:rsidRPr="00424755" w:rsidRDefault="00424755" w:rsidP="00424755">
      <w:pPr>
        <w:numPr>
          <w:ilvl w:val="0"/>
          <w:numId w:val="1"/>
        </w:numPr>
        <w:spacing w:after="48" w:line="240" w:lineRule="auto"/>
        <w:ind w:left="0" w:right="360"/>
        <w:textAlignment w:val="baseline"/>
        <w:rPr>
          <w:rFonts w:ascii="inherit" w:eastAsia="Times New Roman" w:hAnsi="inherit" w:cs="Arial"/>
          <w:color w:val="212121"/>
          <w:sz w:val="28"/>
          <w:szCs w:val="28"/>
          <w:lang w:eastAsia="zh-CN"/>
        </w:rPr>
      </w:pPr>
      <w:r w:rsidRPr="00424755">
        <w:rPr>
          <w:rFonts w:ascii="inherit" w:eastAsia="Times New Roman" w:hAnsi="inherit" w:cs="Arial"/>
          <w:color w:val="212121"/>
          <w:sz w:val="28"/>
          <w:szCs w:val="28"/>
          <w:lang w:eastAsia="zh-CN"/>
        </w:rPr>
        <w:t>отрицательное влияние социального окружения;</w:t>
      </w:r>
    </w:p>
    <w:p w:rsidR="00424755" w:rsidRPr="00424755" w:rsidRDefault="00424755" w:rsidP="00424755">
      <w:pPr>
        <w:numPr>
          <w:ilvl w:val="0"/>
          <w:numId w:val="1"/>
        </w:numPr>
        <w:spacing w:after="48" w:line="240" w:lineRule="auto"/>
        <w:ind w:left="0" w:right="360"/>
        <w:textAlignment w:val="baseline"/>
        <w:rPr>
          <w:rFonts w:ascii="inherit" w:eastAsia="Times New Roman" w:hAnsi="inherit" w:cs="Arial"/>
          <w:color w:val="212121"/>
          <w:sz w:val="28"/>
          <w:szCs w:val="28"/>
          <w:lang w:eastAsia="zh-CN"/>
        </w:rPr>
      </w:pPr>
      <w:r w:rsidRPr="00424755">
        <w:rPr>
          <w:rFonts w:ascii="inherit" w:eastAsia="Times New Roman" w:hAnsi="inherit" w:cs="Arial"/>
          <w:color w:val="212121"/>
          <w:sz w:val="28"/>
          <w:szCs w:val="28"/>
          <w:lang w:eastAsia="zh-CN"/>
        </w:rPr>
        <w:t>педагогическую запущенность.</w:t>
      </w:r>
    </w:p>
    <w:p w:rsidR="00424755" w:rsidRPr="00424755" w:rsidRDefault="00424755" w:rsidP="00424755">
      <w:pPr>
        <w:spacing w:after="0" w:line="240" w:lineRule="auto"/>
        <w:textAlignment w:val="baseline"/>
        <w:rPr>
          <w:rFonts w:ascii="inherit" w:eastAsia="Times New Roman" w:hAnsi="inherit" w:cs="Arial"/>
          <w:color w:val="212121"/>
          <w:sz w:val="28"/>
          <w:szCs w:val="28"/>
          <w:lang w:eastAsia="zh-CN"/>
        </w:rPr>
      </w:pPr>
      <w:r w:rsidRPr="00424755">
        <w:rPr>
          <w:rFonts w:ascii="inherit" w:eastAsia="Times New Roman" w:hAnsi="inherit" w:cs="Arial"/>
          <w:color w:val="212121"/>
          <w:sz w:val="28"/>
          <w:szCs w:val="28"/>
          <w:lang w:eastAsia="zh-CN"/>
        </w:rPr>
        <w:t>Психологический анализ личностных факторов, опосредующих совершение преступлений, основывается на трех типообразующих </w:t>
      </w:r>
      <w:r w:rsidRPr="00424755">
        <w:rPr>
          <w:rFonts w:ascii="inherit" w:eastAsia="Times New Roman" w:hAnsi="inherit" w:cs="Arial"/>
          <w:b/>
          <w:bCs/>
          <w:color w:val="212121"/>
          <w:sz w:val="28"/>
          <w:szCs w:val="28"/>
          <w:lang w:eastAsia="zh-CN"/>
        </w:rPr>
        <w:t>признаках</w:t>
      </w:r>
      <w:r w:rsidRPr="00424755">
        <w:rPr>
          <w:rFonts w:ascii="inherit" w:eastAsia="Times New Roman" w:hAnsi="inherit" w:cs="Arial"/>
          <w:color w:val="212121"/>
          <w:sz w:val="28"/>
          <w:szCs w:val="28"/>
          <w:lang w:eastAsia="zh-CN"/>
        </w:rPr>
        <w:t>:</w:t>
      </w:r>
    </w:p>
    <w:p w:rsidR="00424755" w:rsidRPr="00424755" w:rsidRDefault="00424755" w:rsidP="00424755">
      <w:pPr>
        <w:numPr>
          <w:ilvl w:val="0"/>
          <w:numId w:val="2"/>
        </w:numPr>
        <w:spacing w:after="48" w:line="240" w:lineRule="auto"/>
        <w:ind w:left="0" w:right="360"/>
        <w:textAlignment w:val="baseline"/>
        <w:rPr>
          <w:rFonts w:ascii="inherit" w:eastAsia="Times New Roman" w:hAnsi="inherit" w:cs="Arial"/>
          <w:color w:val="212121"/>
          <w:sz w:val="28"/>
          <w:szCs w:val="28"/>
          <w:lang w:eastAsia="zh-CN"/>
        </w:rPr>
      </w:pPr>
      <w:r w:rsidRPr="00424755">
        <w:rPr>
          <w:rFonts w:ascii="inherit" w:eastAsia="Times New Roman" w:hAnsi="inherit" w:cs="Arial"/>
          <w:color w:val="212121"/>
          <w:sz w:val="28"/>
          <w:szCs w:val="28"/>
          <w:lang w:eastAsia="zh-CN"/>
        </w:rPr>
        <w:t>отношения личности;</w:t>
      </w:r>
    </w:p>
    <w:p w:rsidR="00424755" w:rsidRPr="00424755" w:rsidRDefault="00424755" w:rsidP="00424755">
      <w:pPr>
        <w:numPr>
          <w:ilvl w:val="0"/>
          <w:numId w:val="2"/>
        </w:numPr>
        <w:spacing w:after="48" w:line="240" w:lineRule="auto"/>
        <w:ind w:left="0" w:right="360"/>
        <w:textAlignment w:val="baseline"/>
        <w:rPr>
          <w:rFonts w:ascii="inherit" w:eastAsia="Times New Roman" w:hAnsi="inherit" w:cs="Arial"/>
          <w:color w:val="212121"/>
          <w:sz w:val="28"/>
          <w:szCs w:val="28"/>
          <w:lang w:eastAsia="zh-CN"/>
        </w:rPr>
      </w:pPr>
      <w:r w:rsidRPr="00424755">
        <w:rPr>
          <w:rFonts w:ascii="inherit" w:eastAsia="Times New Roman" w:hAnsi="inherit" w:cs="Arial"/>
          <w:color w:val="212121"/>
          <w:sz w:val="28"/>
          <w:szCs w:val="28"/>
          <w:lang w:eastAsia="zh-CN"/>
        </w:rPr>
        <w:t>направленность личности;</w:t>
      </w:r>
    </w:p>
    <w:p w:rsidR="00424755" w:rsidRPr="00424755" w:rsidRDefault="00424755" w:rsidP="00424755">
      <w:pPr>
        <w:numPr>
          <w:ilvl w:val="0"/>
          <w:numId w:val="2"/>
        </w:numPr>
        <w:spacing w:after="48" w:line="240" w:lineRule="auto"/>
        <w:ind w:left="0" w:right="360"/>
        <w:textAlignment w:val="baseline"/>
        <w:rPr>
          <w:rFonts w:ascii="inherit" w:eastAsia="Times New Roman" w:hAnsi="inherit" w:cs="Arial"/>
          <w:color w:val="212121"/>
          <w:sz w:val="28"/>
          <w:szCs w:val="28"/>
          <w:lang w:eastAsia="zh-CN"/>
        </w:rPr>
      </w:pPr>
      <w:r w:rsidRPr="00424755">
        <w:rPr>
          <w:rFonts w:ascii="inherit" w:eastAsia="Times New Roman" w:hAnsi="inherit" w:cs="Arial"/>
          <w:color w:val="212121"/>
          <w:sz w:val="28"/>
          <w:szCs w:val="28"/>
          <w:lang w:eastAsia="zh-CN"/>
        </w:rPr>
        <w:t>мотивационно-побудительная сфера.</w:t>
      </w:r>
    </w:p>
    <w:p w:rsidR="00424755" w:rsidRPr="00424755" w:rsidRDefault="00424755" w:rsidP="00424755">
      <w:pPr>
        <w:spacing w:after="0" w:line="240" w:lineRule="auto"/>
        <w:textAlignment w:val="baseline"/>
        <w:rPr>
          <w:rFonts w:ascii="inherit" w:eastAsia="Times New Roman" w:hAnsi="inherit" w:cs="Arial"/>
          <w:color w:val="212121"/>
          <w:sz w:val="28"/>
          <w:szCs w:val="28"/>
          <w:lang w:eastAsia="zh-CN"/>
        </w:rPr>
      </w:pPr>
      <w:r w:rsidRPr="00424755">
        <w:rPr>
          <w:rFonts w:ascii="inherit" w:eastAsia="Times New Roman" w:hAnsi="inherit" w:cs="Arial"/>
          <w:color w:val="212121"/>
          <w:sz w:val="28"/>
          <w:szCs w:val="28"/>
          <w:lang w:eastAsia="zh-CN"/>
        </w:rPr>
        <w:t>В преступной деятельности проявляются </w:t>
      </w:r>
      <w:r w:rsidRPr="00424755">
        <w:rPr>
          <w:rFonts w:ascii="inherit" w:eastAsia="Times New Roman" w:hAnsi="inherit" w:cs="Arial"/>
          <w:b/>
          <w:bCs/>
          <w:color w:val="212121"/>
          <w:sz w:val="28"/>
          <w:szCs w:val="28"/>
          <w:lang w:eastAsia="zh-CN"/>
        </w:rPr>
        <w:t>четыре типа отношений личности</w:t>
      </w:r>
      <w:r w:rsidRPr="00424755">
        <w:rPr>
          <w:rFonts w:ascii="inherit" w:eastAsia="Times New Roman" w:hAnsi="inherit" w:cs="Arial"/>
          <w:color w:val="212121"/>
          <w:sz w:val="28"/>
          <w:szCs w:val="28"/>
          <w:lang w:eastAsia="zh-CN"/>
        </w:rPr>
        <w:t>.</w:t>
      </w:r>
    </w:p>
    <w:p w:rsidR="00424755" w:rsidRPr="00424755" w:rsidRDefault="00424755" w:rsidP="00424755">
      <w:pPr>
        <w:spacing w:after="0" w:line="240" w:lineRule="auto"/>
        <w:textAlignment w:val="baseline"/>
        <w:rPr>
          <w:rFonts w:ascii="inherit" w:eastAsia="Times New Roman" w:hAnsi="inherit" w:cs="Arial"/>
          <w:color w:val="212121"/>
          <w:sz w:val="28"/>
          <w:szCs w:val="28"/>
          <w:lang w:eastAsia="zh-CN"/>
        </w:rPr>
      </w:pPr>
      <w:r w:rsidRPr="00424755">
        <w:rPr>
          <w:rFonts w:ascii="inherit" w:eastAsia="Times New Roman" w:hAnsi="inherit" w:cs="Arial"/>
          <w:color w:val="212121"/>
          <w:sz w:val="28"/>
          <w:szCs w:val="28"/>
          <w:u w:val="single"/>
          <w:bdr w:val="none" w:sz="0" w:space="0" w:color="auto" w:frame="1"/>
          <w:lang w:eastAsia="zh-CN"/>
        </w:rPr>
        <w:t>Негативно-пренебрежительное отношение к человеческой личности</w:t>
      </w:r>
      <w:r w:rsidRPr="00424755">
        <w:rPr>
          <w:rFonts w:ascii="inherit" w:eastAsia="Times New Roman" w:hAnsi="inherit" w:cs="Arial"/>
          <w:color w:val="212121"/>
          <w:sz w:val="28"/>
          <w:szCs w:val="28"/>
          <w:lang w:eastAsia="zh-CN"/>
        </w:rPr>
        <w:t>: жизни, здоровью, чести, достоинству, спокойствию и т.д. Этот тип отношений характерен для преступников, совершивших убийства, оскорбления, изнасилования, занимавшихся клеветой. К данному типу относятся также большинство хулиганских правонарушений.</w:t>
      </w:r>
    </w:p>
    <w:p w:rsidR="00424755" w:rsidRPr="00424755" w:rsidRDefault="00424755" w:rsidP="00424755">
      <w:pPr>
        <w:spacing w:after="0" w:line="240" w:lineRule="auto"/>
        <w:textAlignment w:val="baseline"/>
        <w:rPr>
          <w:rFonts w:ascii="inherit" w:eastAsia="Times New Roman" w:hAnsi="inherit" w:cs="Arial"/>
          <w:color w:val="212121"/>
          <w:sz w:val="28"/>
          <w:szCs w:val="28"/>
          <w:lang w:eastAsia="zh-CN"/>
        </w:rPr>
      </w:pPr>
      <w:r w:rsidRPr="00424755">
        <w:rPr>
          <w:rFonts w:ascii="inherit" w:eastAsia="Times New Roman" w:hAnsi="inherit" w:cs="Arial"/>
          <w:color w:val="212121"/>
          <w:sz w:val="28"/>
          <w:szCs w:val="28"/>
          <w:u w:val="single"/>
          <w:bdr w:val="none" w:sz="0" w:space="0" w:color="auto" w:frame="1"/>
          <w:lang w:eastAsia="zh-CN"/>
        </w:rPr>
        <w:t>Корыстно-частнособственническое отношение</w:t>
      </w:r>
      <w:r w:rsidRPr="00424755">
        <w:rPr>
          <w:rFonts w:ascii="inherit" w:eastAsia="Times New Roman" w:hAnsi="inherit" w:cs="Arial"/>
          <w:color w:val="212121"/>
          <w:sz w:val="28"/>
          <w:szCs w:val="28"/>
          <w:lang w:eastAsia="zh-CN"/>
        </w:rPr>
        <w:t> свойственно лицам, совершившим служебно-корыстные и корыстно-хозяйственные преступления, кражи, грабежи, разбои, мошенничества.</w:t>
      </w:r>
    </w:p>
    <w:p w:rsidR="00424755" w:rsidRPr="00424755" w:rsidRDefault="00424755" w:rsidP="00424755">
      <w:pPr>
        <w:spacing w:after="0" w:line="240" w:lineRule="auto"/>
        <w:textAlignment w:val="baseline"/>
        <w:rPr>
          <w:rFonts w:ascii="inherit" w:eastAsia="Times New Roman" w:hAnsi="inherit" w:cs="Arial"/>
          <w:color w:val="212121"/>
          <w:sz w:val="28"/>
          <w:szCs w:val="28"/>
          <w:lang w:eastAsia="zh-CN"/>
        </w:rPr>
      </w:pPr>
      <w:r w:rsidRPr="00424755">
        <w:rPr>
          <w:rFonts w:ascii="inherit" w:eastAsia="Times New Roman" w:hAnsi="inherit" w:cs="Arial"/>
          <w:color w:val="212121"/>
          <w:sz w:val="28"/>
          <w:szCs w:val="28"/>
          <w:u w:val="single"/>
          <w:bdr w:val="none" w:sz="0" w:space="0" w:color="auto" w:frame="1"/>
          <w:lang w:eastAsia="zh-CN"/>
        </w:rPr>
        <w:t>Индивидуалистически-анархическое отношение</w:t>
      </w:r>
      <w:r w:rsidRPr="00424755">
        <w:rPr>
          <w:rFonts w:ascii="inherit" w:eastAsia="Times New Roman" w:hAnsi="inherit" w:cs="Arial"/>
          <w:color w:val="212121"/>
          <w:sz w:val="28"/>
          <w:szCs w:val="28"/>
          <w:lang w:eastAsia="zh-CN"/>
        </w:rPr>
        <w:t> к различным социальным установлениям и обязанностям присуще лицам, совершившим хозяйственные преступления, преступления против порядка управления, против правосудия, различные воинские преступления.</w:t>
      </w:r>
    </w:p>
    <w:p w:rsidR="00424755" w:rsidRPr="00424755" w:rsidRDefault="00424755" w:rsidP="00424755">
      <w:pPr>
        <w:spacing w:after="0" w:line="240" w:lineRule="auto"/>
        <w:textAlignment w:val="baseline"/>
        <w:rPr>
          <w:rFonts w:ascii="inherit" w:eastAsia="Times New Roman" w:hAnsi="inherit" w:cs="Arial"/>
          <w:color w:val="212121"/>
          <w:sz w:val="28"/>
          <w:szCs w:val="28"/>
          <w:lang w:eastAsia="zh-CN"/>
        </w:rPr>
      </w:pPr>
      <w:r w:rsidRPr="00424755">
        <w:rPr>
          <w:rFonts w:ascii="inherit" w:eastAsia="Times New Roman" w:hAnsi="inherit" w:cs="Arial"/>
          <w:color w:val="212121"/>
          <w:sz w:val="28"/>
          <w:szCs w:val="28"/>
          <w:u w:val="single"/>
          <w:bdr w:val="none" w:sz="0" w:space="0" w:color="auto" w:frame="1"/>
          <w:lang w:eastAsia="zh-CN"/>
        </w:rPr>
        <w:t>Легкомысленно-безответственное отношение</w:t>
      </w:r>
      <w:r w:rsidRPr="00424755">
        <w:rPr>
          <w:rFonts w:ascii="inherit" w:eastAsia="Times New Roman" w:hAnsi="inherit" w:cs="Arial"/>
          <w:color w:val="212121"/>
          <w:sz w:val="28"/>
          <w:szCs w:val="28"/>
          <w:lang w:eastAsia="zh-CN"/>
        </w:rPr>
        <w:t>, проявляющееся в неосторожных преступлениях.</w:t>
      </w:r>
    </w:p>
    <w:p w:rsidR="00424755" w:rsidRPr="00424755" w:rsidRDefault="00424755" w:rsidP="00424755">
      <w:pPr>
        <w:spacing w:after="0" w:line="240" w:lineRule="auto"/>
        <w:textAlignment w:val="baseline"/>
        <w:rPr>
          <w:rFonts w:ascii="inherit" w:eastAsia="Times New Roman" w:hAnsi="inherit" w:cs="Arial"/>
          <w:color w:val="212121"/>
          <w:sz w:val="28"/>
          <w:szCs w:val="28"/>
          <w:lang w:eastAsia="zh-CN"/>
        </w:rPr>
      </w:pPr>
      <w:r w:rsidRPr="00424755">
        <w:rPr>
          <w:rFonts w:ascii="inherit" w:eastAsia="Times New Roman" w:hAnsi="inherit" w:cs="Arial"/>
          <w:color w:val="212121"/>
          <w:sz w:val="28"/>
          <w:szCs w:val="28"/>
          <w:lang w:eastAsia="zh-CN"/>
        </w:rPr>
        <w:t>Что же касается </w:t>
      </w:r>
      <w:r w:rsidRPr="00424755">
        <w:rPr>
          <w:rFonts w:ascii="inherit" w:eastAsia="Times New Roman" w:hAnsi="inherit" w:cs="Arial"/>
          <w:b/>
          <w:bCs/>
          <w:color w:val="212121"/>
          <w:sz w:val="28"/>
          <w:szCs w:val="28"/>
          <w:lang w:eastAsia="zh-CN"/>
        </w:rPr>
        <w:t>направленности личности</w:t>
      </w:r>
      <w:r w:rsidRPr="00424755">
        <w:rPr>
          <w:rFonts w:ascii="inherit" w:eastAsia="Times New Roman" w:hAnsi="inherit" w:cs="Arial"/>
          <w:color w:val="212121"/>
          <w:sz w:val="28"/>
          <w:szCs w:val="28"/>
          <w:lang w:eastAsia="zh-CN"/>
        </w:rPr>
        <w:t>, то можно также выделить четыре основных типа.</w:t>
      </w:r>
    </w:p>
    <w:p w:rsidR="00424755" w:rsidRPr="00424755" w:rsidRDefault="00424755" w:rsidP="00424755">
      <w:pPr>
        <w:numPr>
          <w:ilvl w:val="0"/>
          <w:numId w:val="3"/>
        </w:numPr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color w:val="212121"/>
          <w:sz w:val="28"/>
          <w:szCs w:val="28"/>
          <w:lang w:eastAsia="zh-CN"/>
        </w:rPr>
      </w:pPr>
      <w:r w:rsidRPr="00424755">
        <w:rPr>
          <w:rFonts w:ascii="inherit" w:eastAsia="Times New Roman" w:hAnsi="inherit" w:cs="Arial"/>
          <w:i/>
          <w:iCs/>
          <w:color w:val="212121"/>
          <w:sz w:val="28"/>
          <w:szCs w:val="28"/>
          <w:lang w:eastAsia="zh-CN"/>
        </w:rPr>
        <w:t>Аморальная</w:t>
      </w:r>
      <w:r w:rsidRPr="00424755">
        <w:rPr>
          <w:rFonts w:ascii="inherit" w:eastAsia="Times New Roman" w:hAnsi="inherit" w:cs="Arial"/>
          <w:color w:val="212121"/>
          <w:sz w:val="28"/>
          <w:szCs w:val="28"/>
          <w:lang w:eastAsia="zh-CN"/>
        </w:rPr>
        <w:t> направленность, не влекущая уголовной и иной ответственности, но нарушающая моральные нормы общества.</w:t>
      </w:r>
    </w:p>
    <w:p w:rsidR="00424755" w:rsidRPr="00424755" w:rsidRDefault="00424755" w:rsidP="00424755">
      <w:pPr>
        <w:numPr>
          <w:ilvl w:val="0"/>
          <w:numId w:val="3"/>
        </w:numPr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color w:val="212121"/>
          <w:sz w:val="28"/>
          <w:szCs w:val="28"/>
          <w:lang w:eastAsia="zh-CN"/>
        </w:rPr>
      </w:pPr>
      <w:r w:rsidRPr="00424755">
        <w:rPr>
          <w:rFonts w:ascii="inherit" w:eastAsia="Times New Roman" w:hAnsi="inherit" w:cs="Arial"/>
          <w:i/>
          <w:iCs/>
          <w:color w:val="212121"/>
          <w:sz w:val="28"/>
          <w:szCs w:val="28"/>
          <w:lang w:eastAsia="zh-CN"/>
        </w:rPr>
        <w:t>Асоциальная</w:t>
      </w:r>
      <w:r w:rsidRPr="00424755">
        <w:rPr>
          <w:rFonts w:ascii="inherit" w:eastAsia="Times New Roman" w:hAnsi="inherit" w:cs="Arial"/>
          <w:color w:val="212121"/>
          <w:sz w:val="28"/>
          <w:szCs w:val="28"/>
          <w:lang w:eastAsia="zh-CN"/>
        </w:rPr>
        <w:t xml:space="preserve"> направленность, которой обладают лица с поведением, не совпадающим с интересами общества, но не причиняющим существенного вреда. К таковым относятся проституция, </w:t>
      </w:r>
      <w:proofErr w:type="gramStart"/>
      <w:r w:rsidRPr="00424755">
        <w:rPr>
          <w:rFonts w:ascii="inherit" w:eastAsia="Times New Roman" w:hAnsi="inherit" w:cs="Arial"/>
          <w:color w:val="212121"/>
          <w:sz w:val="28"/>
          <w:szCs w:val="28"/>
          <w:lang w:eastAsia="zh-CN"/>
        </w:rPr>
        <w:t>попрошайничество</w:t>
      </w:r>
      <w:proofErr w:type="gramEnd"/>
      <w:r w:rsidRPr="00424755">
        <w:rPr>
          <w:rFonts w:ascii="inherit" w:eastAsia="Times New Roman" w:hAnsi="inherit" w:cs="Arial"/>
          <w:color w:val="212121"/>
          <w:sz w:val="28"/>
          <w:szCs w:val="28"/>
          <w:lang w:eastAsia="zh-CN"/>
        </w:rPr>
        <w:t>, мелкая спекуляция.</w:t>
      </w:r>
    </w:p>
    <w:p w:rsidR="00424755" w:rsidRPr="00424755" w:rsidRDefault="00424755" w:rsidP="00424755">
      <w:pPr>
        <w:numPr>
          <w:ilvl w:val="0"/>
          <w:numId w:val="3"/>
        </w:numPr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color w:val="212121"/>
          <w:sz w:val="28"/>
          <w:szCs w:val="28"/>
          <w:lang w:eastAsia="zh-CN"/>
        </w:rPr>
      </w:pPr>
      <w:r w:rsidRPr="00424755">
        <w:rPr>
          <w:rFonts w:ascii="inherit" w:eastAsia="Times New Roman" w:hAnsi="inherit" w:cs="Arial"/>
          <w:i/>
          <w:iCs/>
          <w:color w:val="212121"/>
          <w:sz w:val="28"/>
          <w:szCs w:val="28"/>
          <w:lang w:eastAsia="zh-CN"/>
        </w:rPr>
        <w:t>Антисоциальная</w:t>
      </w:r>
      <w:r w:rsidRPr="00424755">
        <w:rPr>
          <w:rFonts w:ascii="inherit" w:eastAsia="Times New Roman" w:hAnsi="inherit" w:cs="Arial"/>
          <w:color w:val="212121"/>
          <w:sz w:val="28"/>
          <w:szCs w:val="28"/>
          <w:lang w:eastAsia="zh-CN"/>
        </w:rPr>
        <w:t> направленность, приносящая вред, не представляющий, однако, опасности главным условиям общественного бытия. Ею обладают лица, совершающие незначительные кражи, хулиганские действия, злоупотребляющие алкогольными напитками.</w:t>
      </w:r>
    </w:p>
    <w:p w:rsidR="00424755" w:rsidRPr="00424755" w:rsidRDefault="00424755" w:rsidP="00424755">
      <w:pPr>
        <w:numPr>
          <w:ilvl w:val="0"/>
          <w:numId w:val="3"/>
        </w:numPr>
        <w:spacing w:after="48" w:line="240" w:lineRule="auto"/>
        <w:ind w:left="0" w:right="360"/>
        <w:textAlignment w:val="baseline"/>
        <w:rPr>
          <w:rFonts w:ascii="inherit" w:eastAsia="Times New Roman" w:hAnsi="inherit" w:cs="Arial"/>
          <w:color w:val="212121"/>
          <w:sz w:val="28"/>
          <w:szCs w:val="28"/>
          <w:lang w:eastAsia="zh-CN"/>
        </w:rPr>
      </w:pPr>
      <w:r w:rsidRPr="00424755">
        <w:rPr>
          <w:rFonts w:ascii="inherit" w:eastAsia="Times New Roman" w:hAnsi="inherit" w:cs="Arial"/>
          <w:color w:val="212121"/>
          <w:sz w:val="28"/>
          <w:szCs w:val="28"/>
          <w:lang w:eastAsia="zh-CN"/>
        </w:rPr>
        <w:t xml:space="preserve">Преступная (общественно опасная) направленность, угрожающая условиям общественного бытия — убийства, членовредительство, </w:t>
      </w:r>
      <w:r w:rsidRPr="00424755">
        <w:rPr>
          <w:rFonts w:ascii="inherit" w:eastAsia="Times New Roman" w:hAnsi="inherit" w:cs="Arial"/>
          <w:color w:val="212121"/>
          <w:sz w:val="28"/>
          <w:szCs w:val="28"/>
          <w:lang w:eastAsia="zh-CN"/>
        </w:rPr>
        <w:lastRenderedPageBreak/>
        <w:t>хищение социалистической собственности, государственные и военные преступления.</w:t>
      </w:r>
    </w:p>
    <w:p w:rsidR="00424755" w:rsidRPr="00424755" w:rsidRDefault="00424755" w:rsidP="00424755">
      <w:pPr>
        <w:spacing w:after="192" w:line="240" w:lineRule="auto"/>
        <w:textAlignment w:val="baseline"/>
        <w:rPr>
          <w:rFonts w:ascii="inherit" w:eastAsia="Times New Roman" w:hAnsi="inherit" w:cs="Arial"/>
          <w:color w:val="212121"/>
          <w:sz w:val="28"/>
          <w:szCs w:val="28"/>
          <w:lang w:eastAsia="zh-CN"/>
        </w:rPr>
      </w:pPr>
      <w:r w:rsidRPr="00424755">
        <w:rPr>
          <w:rFonts w:ascii="inherit" w:eastAsia="Times New Roman" w:hAnsi="inherit" w:cs="Arial"/>
          <w:color w:val="212121"/>
          <w:sz w:val="28"/>
          <w:szCs w:val="28"/>
          <w:lang w:eastAsia="zh-CN"/>
        </w:rPr>
        <w:t>В зависимости от преобладания тех или иных мотивов, мотивационно-побудительная сфера личности преступника дифференцируется следующим образом:</w:t>
      </w:r>
    </w:p>
    <w:p w:rsidR="00424755" w:rsidRPr="00424755" w:rsidRDefault="00424755" w:rsidP="00424755">
      <w:pPr>
        <w:numPr>
          <w:ilvl w:val="0"/>
          <w:numId w:val="4"/>
        </w:numPr>
        <w:spacing w:after="48" w:line="240" w:lineRule="auto"/>
        <w:ind w:left="0" w:right="360"/>
        <w:textAlignment w:val="baseline"/>
        <w:rPr>
          <w:rFonts w:ascii="inherit" w:eastAsia="Times New Roman" w:hAnsi="inherit" w:cs="Arial"/>
          <w:color w:val="212121"/>
          <w:sz w:val="28"/>
          <w:szCs w:val="28"/>
          <w:lang w:eastAsia="zh-CN"/>
        </w:rPr>
      </w:pPr>
      <w:r w:rsidRPr="00424755">
        <w:rPr>
          <w:rFonts w:ascii="inherit" w:eastAsia="Times New Roman" w:hAnsi="inherit" w:cs="Arial"/>
          <w:color w:val="212121"/>
          <w:sz w:val="28"/>
          <w:szCs w:val="28"/>
          <w:lang w:eastAsia="zh-CN"/>
        </w:rPr>
        <w:t>корыстно-утилитарная мотивация поведения;</w:t>
      </w:r>
    </w:p>
    <w:p w:rsidR="00424755" w:rsidRPr="00424755" w:rsidRDefault="00424755" w:rsidP="00424755">
      <w:pPr>
        <w:numPr>
          <w:ilvl w:val="0"/>
          <w:numId w:val="4"/>
        </w:numPr>
        <w:spacing w:after="48" w:line="240" w:lineRule="auto"/>
        <w:ind w:left="0" w:right="360"/>
        <w:textAlignment w:val="baseline"/>
        <w:rPr>
          <w:rFonts w:ascii="inherit" w:eastAsia="Times New Roman" w:hAnsi="inherit" w:cs="Arial"/>
          <w:color w:val="212121"/>
          <w:sz w:val="28"/>
          <w:szCs w:val="28"/>
          <w:lang w:eastAsia="zh-CN"/>
        </w:rPr>
      </w:pPr>
      <w:r w:rsidRPr="00424755">
        <w:rPr>
          <w:rFonts w:ascii="inherit" w:eastAsia="Times New Roman" w:hAnsi="inherit" w:cs="Arial"/>
          <w:color w:val="212121"/>
          <w:sz w:val="28"/>
          <w:szCs w:val="28"/>
          <w:lang w:eastAsia="zh-CN"/>
        </w:rPr>
        <w:t>мотивация социального престижа;</w:t>
      </w:r>
    </w:p>
    <w:p w:rsidR="00424755" w:rsidRPr="00424755" w:rsidRDefault="00424755" w:rsidP="00424755">
      <w:pPr>
        <w:numPr>
          <w:ilvl w:val="0"/>
          <w:numId w:val="4"/>
        </w:numPr>
        <w:spacing w:after="48" w:line="240" w:lineRule="auto"/>
        <w:ind w:left="0" w:right="360"/>
        <w:textAlignment w:val="baseline"/>
        <w:rPr>
          <w:rFonts w:ascii="inherit" w:eastAsia="Times New Roman" w:hAnsi="inherit" w:cs="Arial"/>
          <w:color w:val="212121"/>
          <w:sz w:val="28"/>
          <w:szCs w:val="28"/>
          <w:lang w:eastAsia="zh-CN"/>
        </w:rPr>
      </w:pPr>
      <w:r w:rsidRPr="00424755">
        <w:rPr>
          <w:rFonts w:ascii="inherit" w:eastAsia="Times New Roman" w:hAnsi="inherit" w:cs="Arial"/>
          <w:color w:val="212121"/>
          <w:sz w:val="28"/>
          <w:szCs w:val="28"/>
          <w:lang w:eastAsia="zh-CN"/>
        </w:rPr>
        <w:t>мотивация самоутверждения;</w:t>
      </w:r>
    </w:p>
    <w:p w:rsidR="00424755" w:rsidRPr="00424755" w:rsidRDefault="00424755" w:rsidP="00424755">
      <w:pPr>
        <w:numPr>
          <w:ilvl w:val="0"/>
          <w:numId w:val="4"/>
        </w:numPr>
        <w:spacing w:after="48" w:line="240" w:lineRule="auto"/>
        <w:ind w:left="0" w:right="360"/>
        <w:textAlignment w:val="baseline"/>
        <w:rPr>
          <w:rFonts w:ascii="inherit" w:eastAsia="Times New Roman" w:hAnsi="inherit" w:cs="Arial"/>
          <w:color w:val="212121"/>
          <w:sz w:val="28"/>
          <w:szCs w:val="28"/>
          <w:lang w:eastAsia="zh-CN"/>
        </w:rPr>
      </w:pPr>
      <w:r w:rsidRPr="00424755">
        <w:rPr>
          <w:rFonts w:ascii="inherit" w:eastAsia="Times New Roman" w:hAnsi="inherit" w:cs="Arial"/>
          <w:color w:val="212121"/>
          <w:sz w:val="28"/>
          <w:szCs w:val="28"/>
          <w:lang w:eastAsia="zh-CN"/>
        </w:rPr>
        <w:t>мотивы хулиганских побуждений;</w:t>
      </w:r>
    </w:p>
    <w:p w:rsidR="00424755" w:rsidRPr="00424755" w:rsidRDefault="00424755" w:rsidP="00424755">
      <w:pPr>
        <w:numPr>
          <w:ilvl w:val="0"/>
          <w:numId w:val="4"/>
        </w:numPr>
        <w:spacing w:after="48" w:line="240" w:lineRule="auto"/>
        <w:ind w:left="0" w:right="360"/>
        <w:textAlignment w:val="baseline"/>
        <w:rPr>
          <w:rFonts w:ascii="inherit" w:eastAsia="Times New Roman" w:hAnsi="inherit" w:cs="Arial"/>
          <w:color w:val="212121"/>
          <w:sz w:val="28"/>
          <w:szCs w:val="28"/>
          <w:lang w:eastAsia="zh-CN"/>
        </w:rPr>
      </w:pPr>
      <w:r w:rsidRPr="00424755">
        <w:rPr>
          <w:rFonts w:ascii="inherit" w:eastAsia="Times New Roman" w:hAnsi="inherit" w:cs="Arial"/>
          <w:color w:val="212121"/>
          <w:sz w:val="28"/>
          <w:szCs w:val="28"/>
          <w:lang w:eastAsia="zh-CN"/>
        </w:rPr>
        <w:t>мотивы озорства;</w:t>
      </w:r>
    </w:p>
    <w:p w:rsidR="00424755" w:rsidRPr="00424755" w:rsidRDefault="00424755" w:rsidP="00424755">
      <w:pPr>
        <w:numPr>
          <w:ilvl w:val="0"/>
          <w:numId w:val="4"/>
        </w:numPr>
        <w:spacing w:after="48" w:line="240" w:lineRule="auto"/>
        <w:ind w:left="0" w:right="360"/>
        <w:textAlignment w:val="baseline"/>
        <w:rPr>
          <w:rFonts w:ascii="inherit" w:eastAsia="Times New Roman" w:hAnsi="inherit" w:cs="Arial"/>
          <w:color w:val="212121"/>
          <w:sz w:val="28"/>
          <w:szCs w:val="28"/>
          <w:lang w:eastAsia="zh-CN"/>
        </w:rPr>
      </w:pPr>
      <w:r w:rsidRPr="00424755">
        <w:rPr>
          <w:rFonts w:ascii="inherit" w:eastAsia="Times New Roman" w:hAnsi="inherit" w:cs="Arial"/>
          <w:color w:val="212121"/>
          <w:sz w:val="28"/>
          <w:szCs w:val="28"/>
          <w:lang w:eastAsia="zh-CN"/>
        </w:rPr>
        <w:t>суицидальная мотивация (самоубийства);</w:t>
      </w:r>
    </w:p>
    <w:p w:rsidR="00424755" w:rsidRPr="00424755" w:rsidRDefault="00424755" w:rsidP="00424755">
      <w:pPr>
        <w:numPr>
          <w:ilvl w:val="0"/>
          <w:numId w:val="4"/>
        </w:numPr>
        <w:spacing w:after="48" w:line="240" w:lineRule="auto"/>
        <w:ind w:left="0" w:right="360"/>
        <w:textAlignment w:val="baseline"/>
        <w:rPr>
          <w:rFonts w:ascii="inherit" w:eastAsia="Times New Roman" w:hAnsi="inherit" w:cs="Arial"/>
          <w:color w:val="212121"/>
          <w:sz w:val="28"/>
          <w:szCs w:val="28"/>
          <w:lang w:eastAsia="zh-CN"/>
        </w:rPr>
      </w:pPr>
      <w:r w:rsidRPr="00424755">
        <w:rPr>
          <w:rFonts w:ascii="inherit" w:eastAsia="Times New Roman" w:hAnsi="inherit" w:cs="Arial"/>
          <w:color w:val="212121"/>
          <w:sz w:val="28"/>
          <w:szCs w:val="28"/>
          <w:lang w:eastAsia="zh-CN"/>
        </w:rPr>
        <w:t>персонифицированная (личностная) мотивация поведения;</w:t>
      </w:r>
    </w:p>
    <w:p w:rsidR="00424755" w:rsidRPr="00424755" w:rsidRDefault="00424755" w:rsidP="00424755">
      <w:pPr>
        <w:numPr>
          <w:ilvl w:val="0"/>
          <w:numId w:val="4"/>
        </w:numPr>
        <w:spacing w:after="48" w:line="240" w:lineRule="auto"/>
        <w:ind w:left="0" w:right="360"/>
        <w:textAlignment w:val="baseline"/>
        <w:rPr>
          <w:rFonts w:ascii="inherit" w:eastAsia="Times New Roman" w:hAnsi="inherit" w:cs="Arial"/>
          <w:color w:val="212121"/>
          <w:sz w:val="28"/>
          <w:szCs w:val="28"/>
          <w:lang w:eastAsia="zh-CN"/>
        </w:rPr>
      </w:pPr>
      <w:r w:rsidRPr="00424755">
        <w:rPr>
          <w:rFonts w:ascii="inherit" w:eastAsia="Times New Roman" w:hAnsi="inherit" w:cs="Arial"/>
          <w:color w:val="212121"/>
          <w:sz w:val="28"/>
          <w:szCs w:val="28"/>
          <w:lang w:eastAsia="zh-CN"/>
        </w:rPr>
        <w:t>низменная мотивация;</w:t>
      </w:r>
    </w:p>
    <w:p w:rsidR="00424755" w:rsidRPr="00424755" w:rsidRDefault="00424755" w:rsidP="00424755">
      <w:pPr>
        <w:numPr>
          <w:ilvl w:val="0"/>
          <w:numId w:val="4"/>
        </w:numPr>
        <w:spacing w:after="48" w:line="240" w:lineRule="auto"/>
        <w:ind w:left="0" w:right="360"/>
        <w:textAlignment w:val="baseline"/>
        <w:rPr>
          <w:rFonts w:ascii="inherit" w:eastAsia="Times New Roman" w:hAnsi="inherit" w:cs="Arial"/>
          <w:color w:val="212121"/>
          <w:sz w:val="28"/>
          <w:szCs w:val="28"/>
          <w:lang w:eastAsia="zh-CN"/>
        </w:rPr>
      </w:pPr>
      <w:r w:rsidRPr="00424755">
        <w:rPr>
          <w:rFonts w:ascii="inherit" w:eastAsia="Times New Roman" w:hAnsi="inherit" w:cs="Arial"/>
          <w:color w:val="212121"/>
          <w:sz w:val="28"/>
          <w:szCs w:val="28"/>
          <w:lang w:eastAsia="zh-CN"/>
        </w:rPr>
        <w:t>антисоциальная мотивация.</w:t>
      </w:r>
    </w:p>
    <w:p w:rsidR="00424755" w:rsidRPr="00424755" w:rsidRDefault="00424755" w:rsidP="00424755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212121"/>
          <w:sz w:val="28"/>
          <w:szCs w:val="28"/>
          <w:lang w:eastAsia="zh-CN"/>
        </w:rPr>
      </w:pPr>
      <w:r w:rsidRPr="00424755">
        <w:rPr>
          <w:rFonts w:ascii="inherit" w:eastAsia="Times New Roman" w:hAnsi="inherit" w:cs="Arial"/>
          <w:b/>
          <w:bCs/>
          <w:color w:val="212121"/>
          <w:sz w:val="28"/>
          <w:szCs w:val="28"/>
          <w:lang w:eastAsia="zh-CN"/>
        </w:rPr>
        <w:t>Источник: </w:t>
      </w:r>
    </w:p>
    <w:p w:rsidR="00424755" w:rsidRPr="00424755" w:rsidRDefault="00424755" w:rsidP="00424755">
      <w:pPr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8"/>
          <w:szCs w:val="28"/>
          <w:lang w:eastAsia="zh-CN"/>
        </w:rPr>
      </w:pPr>
      <w:r w:rsidRPr="00424755">
        <w:rPr>
          <w:rFonts w:ascii="Arial" w:eastAsia="Times New Roman" w:hAnsi="Arial" w:cs="Arial"/>
          <w:color w:val="212121"/>
          <w:sz w:val="28"/>
          <w:szCs w:val="28"/>
          <w:lang w:eastAsia="zh-CN"/>
        </w:rPr>
        <w:t>Сорочан В.В., Юридическая психология</w:t>
      </w:r>
    </w:p>
    <w:p w:rsidR="00006782" w:rsidRPr="00424755" w:rsidRDefault="00006782">
      <w:pPr>
        <w:rPr>
          <w:sz w:val="28"/>
          <w:szCs w:val="28"/>
        </w:rPr>
      </w:pPr>
    </w:p>
    <w:sectPr w:rsidR="00006782" w:rsidRPr="00424755" w:rsidSect="00006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61F"/>
    <w:multiLevelType w:val="multilevel"/>
    <w:tmpl w:val="60EC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102E0"/>
    <w:multiLevelType w:val="multilevel"/>
    <w:tmpl w:val="5168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E40DA6"/>
    <w:multiLevelType w:val="multilevel"/>
    <w:tmpl w:val="B2002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412D18"/>
    <w:multiLevelType w:val="multilevel"/>
    <w:tmpl w:val="4B78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24755"/>
    <w:rsid w:val="00006782"/>
    <w:rsid w:val="00424755"/>
    <w:rsid w:val="00515038"/>
    <w:rsid w:val="005F4C22"/>
    <w:rsid w:val="00650BAF"/>
    <w:rsid w:val="007E0161"/>
    <w:rsid w:val="008E1435"/>
    <w:rsid w:val="009C684D"/>
    <w:rsid w:val="00C216F8"/>
    <w:rsid w:val="00C84395"/>
    <w:rsid w:val="00E260DF"/>
    <w:rsid w:val="00E8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82"/>
  </w:style>
  <w:style w:type="paragraph" w:styleId="1">
    <w:name w:val="heading 1"/>
    <w:basedOn w:val="a"/>
    <w:link w:val="10"/>
    <w:uiPriority w:val="9"/>
    <w:qFormat/>
    <w:rsid w:val="004247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755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a3">
    <w:name w:val="Normal (Web)"/>
    <w:basedOn w:val="a"/>
    <w:uiPriority w:val="99"/>
    <w:semiHidden/>
    <w:unhideWhenUsed/>
    <w:rsid w:val="00424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Strong"/>
    <w:basedOn w:val="a0"/>
    <w:uiPriority w:val="22"/>
    <w:qFormat/>
    <w:rsid w:val="00424755"/>
    <w:rPr>
      <w:b/>
      <w:bCs/>
    </w:rPr>
  </w:style>
  <w:style w:type="character" w:styleId="a5">
    <w:name w:val="Emphasis"/>
    <w:basedOn w:val="a0"/>
    <w:uiPriority w:val="20"/>
    <w:qFormat/>
    <w:rsid w:val="004247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4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Company>CtrlSoft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2020-02-06T06:22:00Z</dcterms:created>
  <dcterms:modified xsi:type="dcterms:W3CDTF">2020-02-06T06:22:00Z</dcterms:modified>
</cp:coreProperties>
</file>